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EB21887" w14:textId="3F5A19B5" w:rsidR="008F4F3F" w:rsidRPr="008F4F3F" w:rsidRDefault="00597684" w:rsidP="00520F54">
      <w:pPr>
        <w:shd w:val="clear" w:color="auto" w:fill="999999"/>
        <w:spacing w:after="0" w:line="240" w:lineRule="auto"/>
        <w:rPr>
          <w:rFonts w:ascii="Calibri" w:eastAsia="Times New Roman" w:hAnsi="Calibri" w:cs="Times New Roman"/>
          <w:vanish/>
          <w:color w:val="FFFFFF"/>
          <w:sz w:val="27"/>
          <w:szCs w:val="27"/>
          <w:lang w:val="en" w:eastAsia="en-GB"/>
        </w:rPr>
      </w:pPr>
      <w:r>
        <w:rPr>
          <w:rFonts w:ascii="Times New Roman" w:hAnsi="Times New Roman" w:cs="Times New Roman"/>
          <w:noProof/>
          <w:sz w:val="24"/>
          <w:szCs w:val="24"/>
        </w:rPr>
        <w:drawing>
          <wp:anchor distT="36576" distB="36576" distL="36576" distR="36576" simplePos="0" relativeHeight="251661312" behindDoc="0" locked="0" layoutInCell="1" allowOverlap="1" wp14:anchorId="629FA4AD" wp14:editId="5467CB10">
            <wp:simplePos x="0" y="0"/>
            <wp:positionH relativeFrom="column">
              <wp:posOffset>3152775</wp:posOffset>
            </wp:positionH>
            <wp:positionV relativeFrom="paragraph">
              <wp:posOffset>-798195</wp:posOffset>
            </wp:positionV>
            <wp:extent cx="2981325" cy="640080"/>
            <wp:effectExtent l="0" t="0" r="9525" b="7620"/>
            <wp:wrapNone/>
            <wp:docPr id="532714747" name="Picture 2" descr="A blue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2714747" name="Picture 2" descr="A blue and white logo&#10;&#10;Description automatically generated"/>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981325" cy="640080"/>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Pr>
          <w:noProof/>
        </w:rPr>
        <w:drawing>
          <wp:anchor distT="36576" distB="36576" distL="36576" distR="36576" simplePos="0" relativeHeight="251659264" behindDoc="0" locked="0" layoutInCell="1" allowOverlap="1" wp14:anchorId="17053D8C" wp14:editId="09CCA25E">
            <wp:simplePos x="0" y="0"/>
            <wp:positionH relativeFrom="page">
              <wp:posOffset>0</wp:posOffset>
            </wp:positionH>
            <wp:positionV relativeFrom="paragraph">
              <wp:posOffset>-908050</wp:posOffset>
            </wp:positionV>
            <wp:extent cx="7593330" cy="870585"/>
            <wp:effectExtent l="0" t="0" r="7620" b="5715"/>
            <wp:wrapNone/>
            <wp:docPr id="1311463563" name="Picture 1" descr="A blue square with black bord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1463563" name="Picture 1" descr="A blue square with black border&#10;&#10;AI-generated content may be incorrect."/>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593330" cy="870585"/>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sidR="008F4F3F" w:rsidRPr="008F4F3F">
        <w:rPr>
          <w:rFonts w:ascii="Calibri" w:eastAsia="Times New Roman" w:hAnsi="Calibri" w:cs="Times New Roman"/>
          <w:vanish/>
          <w:color w:val="FFFFFF"/>
          <w:sz w:val="27"/>
          <w:szCs w:val="27"/>
          <w:lang w:val="en" w:eastAsia="en-GB"/>
        </w:rPr>
        <w:t xml:space="preserve">We use cookies to track usage and preferences. </w:t>
      </w:r>
      <w:hyperlink r:id="rId14" w:anchor="cookies" w:history="1">
        <w:r w:rsidR="008F4F3F" w:rsidRPr="008F4F3F">
          <w:rPr>
            <w:rFonts w:ascii="Calibri" w:eastAsia="Times New Roman" w:hAnsi="Calibri" w:cs="Times New Roman"/>
            <w:vanish/>
            <w:color w:val="FFFFFF"/>
            <w:sz w:val="27"/>
            <w:szCs w:val="27"/>
            <w:u w:val="single"/>
            <w:lang w:val="en" w:eastAsia="en-GB"/>
          </w:rPr>
          <w:t>View our Cookie Policy</w:t>
        </w:r>
      </w:hyperlink>
    </w:p>
    <w:p w14:paraId="4163D546" w14:textId="77777777" w:rsidR="008F4F3F" w:rsidRPr="008F4F3F" w:rsidRDefault="008F4F3F" w:rsidP="008F4F3F">
      <w:pPr>
        <w:shd w:val="clear" w:color="auto" w:fill="FFFE8D"/>
        <w:spacing w:after="0" w:line="240" w:lineRule="auto"/>
        <w:jc w:val="center"/>
        <w:rPr>
          <w:rFonts w:ascii="Calibri" w:eastAsia="Times New Roman" w:hAnsi="Calibri" w:cs="Times New Roman"/>
          <w:vanish/>
          <w:color w:val="000000"/>
          <w:sz w:val="27"/>
          <w:szCs w:val="27"/>
          <w:lang w:val="en" w:eastAsia="en-GB"/>
        </w:rPr>
      </w:pPr>
      <w:r w:rsidRPr="008F4F3F">
        <w:rPr>
          <w:rFonts w:ascii="Calibri" w:eastAsia="Times New Roman" w:hAnsi="Calibri" w:cs="Times New Roman"/>
          <w:vanish/>
          <w:color w:val="000000"/>
          <w:sz w:val="27"/>
          <w:szCs w:val="27"/>
          <w:lang w:val="en" w:eastAsia="en-GB"/>
        </w:rPr>
        <w:t>I Accept</w:t>
      </w:r>
    </w:p>
    <w:p w14:paraId="761C4548" w14:textId="77777777" w:rsidR="008F4F3F" w:rsidRPr="008F4F3F" w:rsidRDefault="008F4F3F" w:rsidP="008F4F3F">
      <w:pPr>
        <w:pBdr>
          <w:top w:val="single" w:sz="6" w:space="1" w:color="auto"/>
        </w:pBdr>
        <w:spacing w:after="0" w:line="240" w:lineRule="auto"/>
        <w:jc w:val="center"/>
        <w:rPr>
          <w:rFonts w:ascii="Arial" w:eastAsia="Times New Roman" w:hAnsi="Arial" w:cs="Arial"/>
          <w:vanish/>
          <w:sz w:val="16"/>
          <w:szCs w:val="16"/>
          <w:lang w:eastAsia="en-GB"/>
        </w:rPr>
      </w:pPr>
      <w:r w:rsidRPr="008F4F3F">
        <w:rPr>
          <w:rFonts w:ascii="Arial" w:eastAsia="Times New Roman" w:hAnsi="Arial" w:cs="Arial"/>
          <w:vanish/>
          <w:sz w:val="16"/>
          <w:szCs w:val="16"/>
          <w:lang w:eastAsia="en-GB"/>
        </w:rPr>
        <w:t>Bottom of Form</w:t>
      </w:r>
    </w:p>
    <w:p w14:paraId="028426C4" w14:textId="0CAF0C21" w:rsidR="00597684" w:rsidRPr="00C8434C" w:rsidRDefault="00D25D14" w:rsidP="00597684">
      <w:pPr>
        <w:shd w:val="clear" w:color="auto" w:fill="FFFFFF"/>
        <w:spacing w:before="150" w:after="225" w:line="240" w:lineRule="auto"/>
        <w:jc w:val="center"/>
        <w:rPr>
          <w:rFonts w:ascii="Calibri" w:eastAsia="Times New Roman" w:hAnsi="Calibri" w:cs="Times New Roman"/>
          <w:b/>
          <w:bCs/>
          <w:color w:val="000000"/>
          <w:sz w:val="27"/>
          <w:szCs w:val="27"/>
          <w:u w:val="single"/>
          <w:lang w:val="en" w:eastAsia="en-GB"/>
        </w:rPr>
      </w:pPr>
      <w:r w:rsidRPr="00C8434C">
        <w:rPr>
          <w:rFonts w:ascii="Calibri" w:eastAsia="Times New Roman" w:hAnsi="Calibri" w:cs="Times New Roman"/>
          <w:b/>
          <w:bCs/>
          <w:color w:val="000000"/>
          <w:sz w:val="27"/>
          <w:szCs w:val="27"/>
          <w:u w:val="single"/>
          <w:lang w:val="en" w:eastAsia="en-GB"/>
        </w:rPr>
        <w:t xml:space="preserve">Protocol for </w:t>
      </w:r>
      <w:r w:rsidR="00422523" w:rsidRPr="00C8434C">
        <w:rPr>
          <w:rFonts w:ascii="Calibri" w:eastAsia="Times New Roman" w:hAnsi="Calibri" w:cs="Times New Roman"/>
          <w:b/>
          <w:bCs/>
          <w:color w:val="000000"/>
          <w:sz w:val="27"/>
          <w:szCs w:val="27"/>
          <w:u w:val="single"/>
          <w:lang w:val="en" w:eastAsia="en-GB"/>
        </w:rPr>
        <w:t xml:space="preserve">transfer of responsibility </w:t>
      </w:r>
      <w:r w:rsidR="00C8434C" w:rsidRPr="00C8434C">
        <w:rPr>
          <w:rFonts w:ascii="Calibri" w:eastAsia="Times New Roman" w:hAnsi="Calibri" w:cs="Times New Roman"/>
          <w:b/>
          <w:bCs/>
          <w:color w:val="000000"/>
          <w:sz w:val="27"/>
          <w:szCs w:val="27"/>
          <w:u w:val="single"/>
          <w:lang w:val="en" w:eastAsia="en-GB"/>
        </w:rPr>
        <w:t>for children open to social care within and outside of Gloucestershire.</w:t>
      </w:r>
    </w:p>
    <w:p w14:paraId="61F7F3AB" w14:textId="08BC6ACE" w:rsidR="00F70C35" w:rsidRDefault="00F70C35" w:rsidP="423BF82D">
      <w:pPr>
        <w:shd w:val="clear" w:color="auto" w:fill="FFFFFF" w:themeFill="background1"/>
        <w:spacing w:before="150" w:after="150" w:line="240" w:lineRule="auto"/>
        <w:rPr>
          <w:rFonts w:ascii="Calibri" w:eastAsia="Times New Roman" w:hAnsi="Calibri" w:cs="Times New Roman"/>
          <w:color w:val="000000"/>
          <w:sz w:val="27"/>
          <w:szCs w:val="27"/>
          <w:lang w:val="en-US" w:eastAsia="en-GB"/>
        </w:rPr>
      </w:pPr>
      <w:r w:rsidRPr="423BF82D">
        <w:rPr>
          <w:rFonts w:ascii="Calibri" w:eastAsia="Times New Roman" w:hAnsi="Calibri" w:cs="Times New Roman"/>
          <w:color w:val="000000" w:themeColor="text1"/>
          <w:sz w:val="27"/>
          <w:szCs w:val="27"/>
          <w:lang w:val="en-US" w:eastAsia="en-GB"/>
        </w:rPr>
        <w:t xml:space="preserve">This protocol is based on the principle that we will, wherever possible, limit the number of changes of worker children and families </w:t>
      </w:r>
      <w:proofErr w:type="gramStart"/>
      <w:r w:rsidRPr="423BF82D">
        <w:rPr>
          <w:rFonts w:ascii="Calibri" w:eastAsia="Times New Roman" w:hAnsi="Calibri" w:cs="Times New Roman"/>
          <w:color w:val="000000" w:themeColor="text1"/>
          <w:sz w:val="27"/>
          <w:szCs w:val="27"/>
          <w:lang w:val="en-US" w:eastAsia="en-GB"/>
        </w:rPr>
        <w:t>have to</w:t>
      </w:r>
      <w:proofErr w:type="gramEnd"/>
      <w:r w:rsidRPr="423BF82D">
        <w:rPr>
          <w:rFonts w:ascii="Calibri" w:eastAsia="Times New Roman" w:hAnsi="Calibri" w:cs="Times New Roman"/>
          <w:color w:val="000000" w:themeColor="text1"/>
          <w:sz w:val="27"/>
          <w:szCs w:val="27"/>
          <w:lang w:val="en-US" w:eastAsia="en-GB"/>
        </w:rPr>
        <w:t xml:space="preserve"> experience in order for us to ‘build positive relationships with children, families and the people that are important to them.’ </w:t>
      </w:r>
      <w:r w:rsidR="00EC39A5" w:rsidRPr="423BF82D">
        <w:rPr>
          <w:rFonts w:ascii="Calibri" w:eastAsia="Times New Roman" w:hAnsi="Calibri" w:cs="Times New Roman"/>
          <w:color w:val="000000" w:themeColor="text1"/>
          <w:sz w:val="27"/>
          <w:szCs w:val="27"/>
          <w:lang w:val="en-US" w:eastAsia="en-GB"/>
        </w:rPr>
        <w:t>(</w:t>
      </w:r>
      <w:r w:rsidRPr="423BF82D">
        <w:rPr>
          <w:rFonts w:ascii="Calibri" w:eastAsia="Times New Roman" w:hAnsi="Calibri" w:cs="Times New Roman"/>
          <w:color w:val="000000" w:themeColor="text1"/>
          <w:sz w:val="27"/>
          <w:szCs w:val="27"/>
          <w:lang w:val="en-US" w:eastAsia="en-GB"/>
        </w:rPr>
        <w:t>Practice Standard 3.</w:t>
      </w:r>
      <w:r w:rsidR="00EC39A5" w:rsidRPr="423BF82D">
        <w:rPr>
          <w:rFonts w:ascii="Calibri" w:eastAsia="Times New Roman" w:hAnsi="Calibri" w:cs="Times New Roman"/>
          <w:color w:val="000000" w:themeColor="text1"/>
          <w:sz w:val="27"/>
          <w:szCs w:val="27"/>
          <w:lang w:val="en-US" w:eastAsia="en-GB"/>
        </w:rPr>
        <w:t>)</w:t>
      </w:r>
      <w:r w:rsidR="00597684" w:rsidRPr="00597684">
        <w:rPr>
          <w:noProof/>
        </w:rPr>
        <w:t xml:space="preserve"> </w:t>
      </w:r>
    </w:p>
    <w:p w14:paraId="6C9EC11E" w14:textId="356E4273" w:rsidR="008F4F3F" w:rsidRPr="008F4F3F" w:rsidRDefault="008F4F3F" w:rsidP="423BF82D">
      <w:pPr>
        <w:shd w:val="clear" w:color="auto" w:fill="FFFFFF" w:themeFill="background1"/>
        <w:spacing w:before="150" w:after="225" w:line="240" w:lineRule="auto"/>
        <w:rPr>
          <w:rFonts w:ascii="Calibri" w:eastAsia="Times New Roman" w:hAnsi="Calibri" w:cs="Times New Roman"/>
          <w:color w:val="000000"/>
          <w:sz w:val="27"/>
          <w:szCs w:val="27"/>
          <w:lang w:val="en-US" w:eastAsia="en-GB"/>
        </w:rPr>
      </w:pPr>
      <w:r w:rsidRPr="423BF82D">
        <w:rPr>
          <w:rFonts w:ascii="Calibri" w:eastAsia="Times New Roman" w:hAnsi="Calibri" w:cs="Times New Roman"/>
          <w:color w:val="000000" w:themeColor="text1"/>
          <w:sz w:val="27"/>
          <w:szCs w:val="27"/>
          <w:lang w:val="en-US" w:eastAsia="en-GB"/>
        </w:rPr>
        <w:t>Th</w:t>
      </w:r>
      <w:r w:rsidR="00520F54" w:rsidRPr="423BF82D">
        <w:rPr>
          <w:rFonts w:ascii="Calibri" w:eastAsia="Times New Roman" w:hAnsi="Calibri" w:cs="Times New Roman"/>
          <w:color w:val="000000" w:themeColor="text1"/>
          <w:sz w:val="27"/>
          <w:szCs w:val="27"/>
          <w:lang w:val="en-US" w:eastAsia="en-GB"/>
        </w:rPr>
        <w:t>is protocol applies</w:t>
      </w:r>
      <w:r w:rsidRPr="423BF82D">
        <w:rPr>
          <w:rFonts w:ascii="Calibri" w:eastAsia="Times New Roman" w:hAnsi="Calibri" w:cs="Times New Roman"/>
          <w:color w:val="000000" w:themeColor="text1"/>
          <w:sz w:val="27"/>
          <w:szCs w:val="27"/>
          <w:lang w:val="en-US" w:eastAsia="en-GB"/>
        </w:rPr>
        <w:t xml:space="preserve"> to </w:t>
      </w:r>
      <w:r w:rsidR="00520F54" w:rsidRPr="423BF82D">
        <w:rPr>
          <w:rFonts w:ascii="Calibri" w:eastAsia="Times New Roman" w:hAnsi="Calibri" w:cs="Times New Roman"/>
          <w:color w:val="000000" w:themeColor="text1"/>
          <w:sz w:val="27"/>
          <w:szCs w:val="27"/>
          <w:lang w:val="en-US" w:eastAsia="en-GB"/>
        </w:rPr>
        <w:t xml:space="preserve">children open in </w:t>
      </w:r>
      <w:r w:rsidR="00FA6419" w:rsidRPr="423BF82D">
        <w:rPr>
          <w:rFonts w:ascii="Calibri" w:eastAsia="Times New Roman" w:hAnsi="Calibri" w:cs="Times New Roman"/>
          <w:color w:val="000000" w:themeColor="text1"/>
          <w:sz w:val="27"/>
          <w:szCs w:val="27"/>
          <w:lang w:val="en-US" w:eastAsia="en-GB"/>
        </w:rPr>
        <w:t xml:space="preserve">Disabled Children’s Teams, </w:t>
      </w:r>
      <w:r w:rsidRPr="423BF82D">
        <w:rPr>
          <w:rFonts w:ascii="Calibri" w:eastAsia="Times New Roman" w:hAnsi="Calibri" w:cs="Times New Roman"/>
          <w:color w:val="000000" w:themeColor="text1"/>
          <w:sz w:val="27"/>
          <w:szCs w:val="27"/>
          <w:lang w:val="en-US" w:eastAsia="en-GB"/>
        </w:rPr>
        <w:t>Children</w:t>
      </w:r>
      <w:r w:rsidR="00FA6419" w:rsidRPr="423BF82D">
        <w:rPr>
          <w:rFonts w:ascii="Calibri" w:eastAsia="Times New Roman" w:hAnsi="Calibri" w:cs="Times New Roman"/>
          <w:color w:val="000000" w:themeColor="text1"/>
          <w:sz w:val="27"/>
          <w:szCs w:val="27"/>
          <w:lang w:val="en-US" w:eastAsia="en-GB"/>
        </w:rPr>
        <w:t xml:space="preserve"> and Families </w:t>
      </w:r>
      <w:r w:rsidR="00520F54" w:rsidRPr="423BF82D">
        <w:rPr>
          <w:rFonts w:ascii="Calibri" w:eastAsia="Times New Roman" w:hAnsi="Calibri" w:cs="Times New Roman"/>
          <w:color w:val="000000" w:themeColor="text1"/>
          <w:sz w:val="27"/>
          <w:szCs w:val="27"/>
          <w:lang w:val="en-US" w:eastAsia="en-GB"/>
        </w:rPr>
        <w:t>Teams, Children</w:t>
      </w:r>
      <w:r w:rsidR="0041760E" w:rsidRPr="423BF82D">
        <w:rPr>
          <w:rFonts w:ascii="Calibri" w:eastAsia="Times New Roman" w:hAnsi="Calibri" w:cs="Times New Roman"/>
          <w:color w:val="000000" w:themeColor="text1"/>
          <w:sz w:val="27"/>
          <w:szCs w:val="27"/>
          <w:lang w:val="en-US" w:eastAsia="en-GB"/>
        </w:rPr>
        <w:t xml:space="preserve"> in </w:t>
      </w:r>
      <w:r w:rsidRPr="423BF82D">
        <w:rPr>
          <w:rFonts w:ascii="Calibri" w:eastAsia="Times New Roman" w:hAnsi="Calibri" w:cs="Times New Roman"/>
          <w:color w:val="000000" w:themeColor="text1"/>
          <w:sz w:val="27"/>
          <w:szCs w:val="27"/>
          <w:lang w:val="en-US" w:eastAsia="en-GB"/>
        </w:rPr>
        <w:t>Care Teams</w:t>
      </w:r>
      <w:r w:rsidR="00FA6419" w:rsidRPr="423BF82D">
        <w:rPr>
          <w:rFonts w:ascii="Calibri" w:eastAsia="Times New Roman" w:hAnsi="Calibri" w:cs="Times New Roman"/>
          <w:color w:val="000000" w:themeColor="text1"/>
          <w:sz w:val="27"/>
          <w:szCs w:val="27"/>
          <w:lang w:val="en-US" w:eastAsia="en-GB"/>
        </w:rPr>
        <w:t xml:space="preserve"> and Leaving Care Teams. </w:t>
      </w:r>
      <w:r w:rsidRPr="423BF82D">
        <w:rPr>
          <w:rFonts w:ascii="Calibri" w:eastAsia="Times New Roman" w:hAnsi="Calibri" w:cs="Times New Roman"/>
          <w:color w:val="000000" w:themeColor="text1"/>
          <w:sz w:val="27"/>
          <w:szCs w:val="27"/>
          <w:lang w:val="en-US" w:eastAsia="en-GB"/>
        </w:rPr>
        <w:t>Transfer to</w:t>
      </w:r>
      <w:r w:rsidR="00520F54" w:rsidRPr="423BF82D">
        <w:rPr>
          <w:rFonts w:ascii="Calibri" w:eastAsia="Times New Roman" w:hAnsi="Calibri" w:cs="Times New Roman"/>
          <w:color w:val="000000" w:themeColor="text1"/>
          <w:sz w:val="27"/>
          <w:szCs w:val="27"/>
          <w:lang w:val="en-US" w:eastAsia="en-GB"/>
        </w:rPr>
        <w:t>,</w:t>
      </w:r>
      <w:r w:rsidRPr="423BF82D">
        <w:rPr>
          <w:rFonts w:ascii="Calibri" w:eastAsia="Times New Roman" w:hAnsi="Calibri" w:cs="Times New Roman"/>
          <w:color w:val="000000" w:themeColor="text1"/>
          <w:sz w:val="27"/>
          <w:szCs w:val="27"/>
          <w:lang w:val="en-US" w:eastAsia="en-GB"/>
        </w:rPr>
        <w:t xml:space="preserve"> and between the</w:t>
      </w:r>
      <w:r w:rsidR="00FA6419" w:rsidRPr="423BF82D">
        <w:rPr>
          <w:rFonts w:ascii="Calibri" w:eastAsia="Times New Roman" w:hAnsi="Calibri" w:cs="Times New Roman"/>
          <w:color w:val="000000" w:themeColor="text1"/>
          <w:sz w:val="27"/>
          <w:szCs w:val="27"/>
          <w:lang w:val="en-US" w:eastAsia="en-GB"/>
        </w:rPr>
        <w:t>se teams</w:t>
      </w:r>
      <w:r w:rsidRPr="423BF82D">
        <w:rPr>
          <w:rFonts w:ascii="Calibri" w:eastAsia="Times New Roman" w:hAnsi="Calibri" w:cs="Times New Roman"/>
          <w:color w:val="000000" w:themeColor="text1"/>
          <w:sz w:val="27"/>
          <w:szCs w:val="27"/>
          <w:lang w:val="en-US" w:eastAsia="en-GB"/>
        </w:rPr>
        <w:t xml:space="preserve"> are included in this protocol</w:t>
      </w:r>
      <w:r w:rsidR="00520F54" w:rsidRPr="423BF82D">
        <w:rPr>
          <w:rFonts w:ascii="Calibri" w:eastAsia="Times New Roman" w:hAnsi="Calibri" w:cs="Times New Roman"/>
          <w:color w:val="000000" w:themeColor="text1"/>
          <w:sz w:val="27"/>
          <w:szCs w:val="27"/>
          <w:lang w:val="en-US" w:eastAsia="en-GB"/>
        </w:rPr>
        <w:t xml:space="preserve">. </w:t>
      </w:r>
      <w:r w:rsidR="00BF3B03" w:rsidRPr="423BF82D">
        <w:rPr>
          <w:rFonts w:ascii="Calibri" w:eastAsia="Times New Roman" w:hAnsi="Calibri" w:cs="Times New Roman"/>
          <w:color w:val="000000" w:themeColor="text1"/>
          <w:sz w:val="27"/>
          <w:szCs w:val="27"/>
          <w:lang w:val="en-US" w:eastAsia="en-GB"/>
        </w:rPr>
        <w:t xml:space="preserve">This also includes children moving out of county. </w:t>
      </w:r>
    </w:p>
    <w:p w14:paraId="2163839A" w14:textId="169D8608" w:rsidR="0041760E" w:rsidRPr="008F4F3F" w:rsidRDefault="00FA6419" w:rsidP="423BF82D">
      <w:pPr>
        <w:shd w:val="clear" w:color="auto" w:fill="FFFFFF" w:themeFill="background1"/>
        <w:spacing w:before="150" w:after="225" w:line="240" w:lineRule="auto"/>
        <w:rPr>
          <w:rFonts w:ascii="Calibri" w:eastAsia="Times New Roman" w:hAnsi="Calibri" w:cs="Times New Roman"/>
          <w:color w:val="000000"/>
          <w:sz w:val="27"/>
          <w:szCs w:val="27"/>
          <w:lang w:val="en-US" w:eastAsia="en-GB"/>
        </w:rPr>
      </w:pPr>
      <w:r w:rsidRPr="423BF82D">
        <w:rPr>
          <w:rFonts w:ascii="Calibri" w:eastAsia="Times New Roman" w:hAnsi="Calibri" w:cs="Times New Roman"/>
          <w:color w:val="000000" w:themeColor="text1"/>
          <w:sz w:val="27"/>
          <w:szCs w:val="27"/>
          <w:lang w:val="en-US" w:eastAsia="en-GB"/>
        </w:rPr>
        <w:t>Transfer of children when there is no longer a need for a social worker</w:t>
      </w:r>
      <w:r w:rsidR="008F4F3F" w:rsidRPr="423BF82D">
        <w:rPr>
          <w:rFonts w:ascii="Calibri" w:eastAsia="Times New Roman" w:hAnsi="Calibri" w:cs="Times New Roman"/>
          <w:color w:val="000000" w:themeColor="text1"/>
          <w:sz w:val="27"/>
          <w:szCs w:val="27"/>
          <w:lang w:val="en-US" w:eastAsia="en-GB"/>
        </w:rPr>
        <w:t xml:space="preserve"> are covered </w:t>
      </w:r>
      <w:r w:rsidR="0041760E" w:rsidRPr="423BF82D">
        <w:rPr>
          <w:rFonts w:ascii="Calibri" w:eastAsia="Times New Roman" w:hAnsi="Calibri" w:cs="Times New Roman"/>
          <w:color w:val="000000" w:themeColor="text1"/>
          <w:sz w:val="27"/>
          <w:szCs w:val="27"/>
          <w:lang w:val="en-US" w:eastAsia="en-GB"/>
        </w:rPr>
        <w:t xml:space="preserve">in the protocol for Stepping </w:t>
      </w:r>
      <w:r w:rsidRPr="423BF82D">
        <w:rPr>
          <w:rFonts w:ascii="Calibri" w:eastAsia="Times New Roman" w:hAnsi="Calibri" w:cs="Times New Roman"/>
          <w:color w:val="000000" w:themeColor="text1"/>
          <w:sz w:val="27"/>
          <w:szCs w:val="27"/>
          <w:lang w:val="en-US" w:eastAsia="en-GB"/>
        </w:rPr>
        <w:t>Across</w:t>
      </w:r>
      <w:r w:rsidR="0041760E" w:rsidRPr="423BF82D">
        <w:rPr>
          <w:rFonts w:ascii="Calibri" w:eastAsia="Times New Roman" w:hAnsi="Calibri" w:cs="Times New Roman"/>
          <w:color w:val="000000" w:themeColor="text1"/>
          <w:sz w:val="27"/>
          <w:szCs w:val="27"/>
          <w:lang w:val="en-US" w:eastAsia="en-GB"/>
        </w:rPr>
        <w:t xml:space="preserve"> children to Early </w:t>
      </w:r>
      <w:r w:rsidR="00520F54" w:rsidRPr="423BF82D">
        <w:rPr>
          <w:rFonts w:ascii="Calibri" w:eastAsia="Times New Roman" w:hAnsi="Calibri" w:cs="Times New Roman"/>
          <w:color w:val="000000" w:themeColor="text1"/>
          <w:sz w:val="27"/>
          <w:szCs w:val="27"/>
          <w:lang w:val="en-US" w:eastAsia="en-GB"/>
        </w:rPr>
        <w:t>H</w:t>
      </w:r>
      <w:r w:rsidR="0041760E" w:rsidRPr="423BF82D">
        <w:rPr>
          <w:rFonts w:ascii="Calibri" w:eastAsia="Times New Roman" w:hAnsi="Calibri" w:cs="Times New Roman"/>
          <w:color w:val="000000" w:themeColor="text1"/>
          <w:sz w:val="27"/>
          <w:szCs w:val="27"/>
          <w:lang w:val="en-US" w:eastAsia="en-GB"/>
        </w:rPr>
        <w:t xml:space="preserve">elp. Briefly however, a </w:t>
      </w:r>
      <w:r w:rsidR="00520F54" w:rsidRPr="423BF82D">
        <w:rPr>
          <w:rFonts w:ascii="Calibri" w:eastAsia="Times New Roman" w:hAnsi="Calibri" w:cs="Times New Roman"/>
          <w:color w:val="000000" w:themeColor="text1"/>
          <w:sz w:val="27"/>
          <w:szCs w:val="27"/>
          <w:lang w:val="en-US" w:eastAsia="en-GB"/>
        </w:rPr>
        <w:t>multi-agency</w:t>
      </w:r>
      <w:r w:rsidRPr="423BF82D">
        <w:rPr>
          <w:rFonts w:ascii="Calibri" w:eastAsia="Times New Roman" w:hAnsi="Calibri" w:cs="Times New Roman"/>
          <w:color w:val="000000" w:themeColor="text1"/>
          <w:sz w:val="27"/>
          <w:szCs w:val="27"/>
          <w:lang w:val="en-US" w:eastAsia="en-GB"/>
        </w:rPr>
        <w:t xml:space="preserve"> </w:t>
      </w:r>
      <w:r w:rsidR="0041760E" w:rsidRPr="423BF82D">
        <w:rPr>
          <w:rFonts w:ascii="Calibri" w:eastAsia="Times New Roman" w:hAnsi="Calibri" w:cs="Times New Roman"/>
          <w:color w:val="000000" w:themeColor="text1"/>
          <w:sz w:val="27"/>
          <w:szCs w:val="27"/>
          <w:lang w:val="en-US" w:eastAsia="en-GB"/>
        </w:rPr>
        <w:t>review meeting</w:t>
      </w:r>
      <w:r w:rsidR="00520F54" w:rsidRPr="423BF82D">
        <w:rPr>
          <w:rFonts w:ascii="Calibri" w:eastAsia="Times New Roman" w:hAnsi="Calibri" w:cs="Times New Roman"/>
          <w:color w:val="000000" w:themeColor="text1"/>
          <w:sz w:val="27"/>
          <w:szCs w:val="27"/>
          <w:lang w:val="en-US" w:eastAsia="en-GB"/>
        </w:rPr>
        <w:t>,</w:t>
      </w:r>
      <w:r w:rsidR="0041760E" w:rsidRPr="423BF82D">
        <w:rPr>
          <w:rFonts w:ascii="Calibri" w:eastAsia="Times New Roman" w:hAnsi="Calibri" w:cs="Times New Roman"/>
          <w:color w:val="000000" w:themeColor="text1"/>
          <w:sz w:val="27"/>
          <w:szCs w:val="27"/>
          <w:lang w:val="en-US" w:eastAsia="en-GB"/>
        </w:rPr>
        <w:t xml:space="preserve"> </w:t>
      </w:r>
      <w:r w:rsidR="00520F54" w:rsidRPr="423BF82D">
        <w:rPr>
          <w:rFonts w:ascii="Calibri" w:eastAsia="Times New Roman" w:hAnsi="Calibri" w:cs="Times New Roman"/>
          <w:color w:val="000000" w:themeColor="text1"/>
          <w:sz w:val="27"/>
          <w:szCs w:val="27"/>
          <w:lang w:val="en-US" w:eastAsia="en-GB"/>
        </w:rPr>
        <w:t xml:space="preserve">with the family, </w:t>
      </w:r>
      <w:r w:rsidR="0041760E" w:rsidRPr="423BF82D">
        <w:rPr>
          <w:rFonts w:ascii="Calibri" w:eastAsia="Times New Roman" w:hAnsi="Calibri" w:cs="Times New Roman"/>
          <w:color w:val="000000" w:themeColor="text1"/>
          <w:sz w:val="27"/>
          <w:szCs w:val="27"/>
          <w:lang w:val="en-US" w:eastAsia="en-GB"/>
        </w:rPr>
        <w:t xml:space="preserve">should identify </w:t>
      </w:r>
      <w:r w:rsidR="00520F54" w:rsidRPr="423BF82D">
        <w:rPr>
          <w:rFonts w:ascii="Calibri" w:eastAsia="Times New Roman" w:hAnsi="Calibri" w:cs="Times New Roman"/>
          <w:color w:val="000000" w:themeColor="text1"/>
          <w:sz w:val="27"/>
          <w:szCs w:val="27"/>
          <w:lang w:val="en-US" w:eastAsia="en-GB"/>
        </w:rPr>
        <w:t>when the threshold is no longer met for statutory services, a</w:t>
      </w:r>
      <w:r w:rsidR="0041760E" w:rsidRPr="423BF82D">
        <w:rPr>
          <w:rFonts w:ascii="Calibri" w:eastAsia="Times New Roman" w:hAnsi="Calibri" w:cs="Times New Roman"/>
          <w:color w:val="000000" w:themeColor="text1"/>
          <w:sz w:val="27"/>
          <w:szCs w:val="27"/>
          <w:lang w:val="en-US" w:eastAsia="en-GB"/>
        </w:rPr>
        <w:t xml:space="preserve"> Lead Practitioner </w:t>
      </w:r>
      <w:r w:rsidR="00520F54" w:rsidRPr="423BF82D">
        <w:rPr>
          <w:rFonts w:ascii="Calibri" w:eastAsia="Times New Roman" w:hAnsi="Calibri" w:cs="Times New Roman"/>
          <w:color w:val="000000" w:themeColor="text1"/>
          <w:sz w:val="27"/>
          <w:szCs w:val="27"/>
          <w:lang w:val="en-US" w:eastAsia="en-GB"/>
        </w:rPr>
        <w:t xml:space="preserve">identified, </w:t>
      </w:r>
      <w:r w:rsidR="0041760E" w:rsidRPr="423BF82D">
        <w:rPr>
          <w:rFonts w:ascii="Calibri" w:eastAsia="Times New Roman" w:hAnsi="Calibri" w:cs="Times New Roman"/>
          <w:color w:val="000000" w:themeColor="text1"/>
          <w:sz w:val="27"/>
          <w:szCs w:val="27"/>
          <w:lang w:val="en-US" w:eastAsia="en-GB"/>
        </w:rPr>
        <w:t xml:space="preserve">and </w:t>
      </w:r>
      <w:r w:rsidR="00D153F9" w:rsidRPr="423BF82D">
        <w:rPr>
          <w:rFonts w:ascii="Calibri" w:eastAsia="Times New Roman" w:hAnsi="Calibri" w:cs="Times New Roman"/>
          <w:color w:val="000000" w:themeColor="text1"/>
          <w:sz w:val="27"/>
          <w:szCs w:val="27"/>
          <w:lang w:val="en-US" w:eastAsia="en-GB"/>
        </w:rPr>
        <w:t xml:space="preserve">an </w:t>
      </w:r>
      <w:r w:rsidR="0041760E" w:rsidRPr="423BF82D">
        <w:rPr>
          <w:rFonts w:ascii="Calibri" w:eastAsia="Times New Roman" w:hAnsi="Calibri" w:cs="Times New Roman"/>
          <w:color w:val="000000" w:themeColor="text1"/>
          <w:sz w:val="27"/>
          <w:szCs w:val="27"/>
          <w:lang w:val="en-US" w:eastAsia="en-GB"/>
        </w:rPr>
        <w:t>on-going plan</w:t>
      </w:r>
      <w:r w:rsidR="00D153F9" w:rsidRPr="423BF82D">
        <w:rPr>
          <w:rFonts w:ascii="Calibri" w:eastAsia="Times New Roman" w:hAnsi="Calibri" w:cs="Times New Roman"/>
          <w:color w:val="000000" w:themeColor="text1"/>
          <w:sz w:val="27"/>
          <w:szCs w:val="27"/>
          <w:lang w:val="en-US" w:eastAsia="en-GB"/>
        </w:rPr>
        <w:t xml:space="preserve"> agreed</w:t>
      </w:r>
      <w:r w:rsidR="0041760E" w:rsidRPr="423BF82D">
        <w:rPr>
          <w:rFonts w:ascii="Calibri" w:eastAsia="Times New Roman" w:hAnsi="Calibri" w:cs="Times New Roman"/>
          <w:color w:val="000000" w:themeColor="text1"/>
          <w:sz w:val="27"/>
          <w:szCs w:val="27"/>
          <w:lang w:val="en-US" w:eastAsia="en-GB"/>
        </w:rPr>
        <w:t xml:space="preserve">. Weekly meetings are held in each locality, chaired by </w:t>
      </w:r>
      <w:r w:rsidRPr="423BF82D">
        <w:rPr>
          <w:rFonts w:ascii="Calibri" w:eastAsia="Times New Roman" w:hAnsi="Calibri" w:cs="Times New Roman"/>
          <w:color w:val="000000" w:themeColor="text1"/>
          <w:sz w:val="27"/>
          <w:szCs w:val="27"/>
          <w:lang w:val="en-US" w:eastAsia="en-GB"/>
        </w:rPr>
        <w:t>a team manager</w:t>
      </w:r>
      <w:r w:rsidR="0041760E" w:rsidRPr="423BF82D">
        <w:rPr>
          <w:rFonts w:ascii="Calibri" w:eastAsia="Times New Roman" w:hAnsi="Calibri" w:cs="Times New Roman"/>
          <w:color w:val="000000" w:themeColor="text1"/>
          <w:sz w:val="27"/>
          <w:szCs w:val="27"/>
          <w:lang w:val="en-US" w:eastAsia="en-GB"/>
        </w:rPr>
        <w:t xml:space="preserve"> in order to plan for families to be transferred from social care to early help. These meetings, which usually involve </w:t>
      </w:r>
      <w:r w:rsidR="00520F54" w:rsidRPr="423BF82D">
        <w:rPr>
          <w:rFonts w:ascii="Calibri" w:eastAsia="Times New Roman" w:hAnsi="Calibri" w:cs="Times New Roman"/>
          <w:color w:val="000000" w:themeColor="text1"/>
          <w:sz w:val="27"/>
          <w:szCs w:val="27"/>
          <w:lang w:val="en-US" w:eastAsia="en-GB"/>
        </w:rPr>
        <w:t>Children and Families</w:t>
      </w:r>
      <w:r w:rsidR="0041760E" w:rsidRPr="423BF82D">
        <w:rPr>
          <w:rFonts w:ascii="Calibri" w:eastAsia="Times New Roman" w:hAnsi="Calibri" w:cs="Times New Roman"/>
          <w:color w:val="000000" w:themeColor="text1"/>
          <w:sz w:val="27"/>
          <w:szCs w:val="27"/>
          <w:lang w:val="en-US" w:eastAsia="en-GB"/>
        </w:rPr>
        <w:t xml:space="preserve"> team managers, </w:t>
      </w:r>
      <w:r w:rsidR="00520F54" w:rsidRPr="423BF82D">
        <w:rPr>
          <w:rFonts w:ascii="Calibri" w:eastAsia="Times New Roman" w:hAnsi="Calibri" w:cs="Times New Roman"/>
          <w:color w:val="000000" w:themeColor="text1"/>
          <w:sz w:val="27"/>
          <w:szCs w:val="27"/>
          <w:lang w:val="en-US" w:eastAsia="en-GB"/>
        </w:rPr>
        <w:t>Early Help</w:t>
      </w:r>
      <w:r w:rsidR="0041760E" w:rsidRPr="423BF82D">
        <w:rPr>
          <w:rFonts w:ascii="Calibri" w:eastAsia="Times New Roman" w:hAnsi="Calibri" w:cs="Times New Roman"/>
          <w:color w:val="000000" w:themeColor="text1"/>
          <w:sz w:val="27"/>
          <w:szCs w:val="27"/>
          <w:lang w:val="en-US" w:eastAsia="en-GB"/>
        </w:rPr>
        <w:t xml:space="preserve"> managers and Children and Family Centre managers, are run consistently across the </w:t>
      </w:r>
      <w:r w:rsidR="00520F54" w:rsidRPr="423BF82D">
        <w:rPr>
          <w:rFonts w:ascii="Calibri" w:eastAsia="Times New Roman" w:hAnsi="Calibri" w:cs="Times New Roman"/>
          <w:color w:val="000000" w:themeColor="text1"/>
          <w:sz w:val="27"/>
          <w:szCs w:val="27"/>
          <w:lang w:val="en-US" w:eastAsia="en-GB"/>
        </w:rPr>
        <w:t>c</w:t>
      </w:r>
      <w:r w:rsidR="0041760E" w:rsidRPr="423BF82D">
        <w:rPr>
          <w:rFonts w:ascii="Calibri" w:eastAsia="Times New Roman" w:hAnsi="Calibri" w:cs="Times New Roman"/>
          <w:color w:val="000000" w:themeColor="text1"/>
          <w:sz w:val="27"/>
          <w:szCs w:val="27"/>
          <w:lang w:val="en-US" w:eastAsia="en-GB"/>
        </w:rPr>
        <w:t>ounty in line with the agreed protocol.</w:t>
      </w:r>
    </w:p>
    <w:p w14:paraId="34BE0D0B" w14:textId="35A7E47A" w:rsidR="008F4F3F" w:rsidRDefault="0041760E" w:rsidP="423BF82D">
      <w:pPr>
        <w:shd w:val="clear" w:color="auto" w:fill="FFFFFF" w:themeFill="background1"/>
        <w:spacing w:before="150" w:after="225" w:line="240" w:lineRule="auto"/>
        <w:rPr>
          <w:rFonts w:ascii="Calibri" w:eastAsia="Times New Roman" w:hAnsi="Calibri" w:cs="Times New Roman"/>
          <w:color w:val="000000"/>
          <w:sz w:val="27"/>
          <w:szCs w:val="27"/>
          <w:lang w:val="en-US" w:eastAsia="en-GB"/>
        </w:rPr>
      </w:pPr>
      <w:r w:rsidRPr="423BF82D">
        <w:rPr>
          <w:rFonts w:ascii="Calibri" w:eastAsia="Times New Roman" w:hAnsi="Calibri" w:cs="Times New Roman"/>
          <w:color w:val="000000" w:themeColor="text1"/>
          <w:sz w:val="27"/>
          <w:szCs w:val="27"/>
          <w:lang w:val="en-US" w:eastAsia="en-GB"/>
        </w:rPr>
        <w:t>Transfer of children between Children’s Social Care and Adult Social Care are not within the scope of this protocol and are covered by the Transition Pathway.</w:t>
      </w:r>
    </w:p>
    <w:p w14:paraId="7CAD35B8" w14:textId="19A33D20" w:rsidR="008F4F3F" w:rsidRPr="008F4F3F" w:rsidRDefault="008F4F3F" w:rsidP="423BF82D">
      <w:pPr>
        <w:shd w:val="clear" w:color="auto" w:fill="FFFFFF" w:themeFill="background1"/>
        <w:spacing w:before="150" w:after="150" w:line="240" w:lineRule="auto"/>
        <w:rPr>
          <w:rFonts w:ascii="Calibri" w:eastAsia="Times New Roman" w:hAnsi="Calibri" w:cs="Times New Roman"/>
          <w:color w:val="000000"/>
          <w:sz w:val="27"/>
          <w:szCs w:val="27"/>
          <w:lang w:val="en-US" w:eastAsia="en-GB"/>
        </w:rPr>
      </w:pPr>
      <w:r w:rsidRPr="423BF82D">
        <w:rPr>
          <w:rFonts w:ascii="Calibri" w:eastAsia="Times New Roman" w:hAnsi="Calibri" w:cs="Times New Roman"/>
          <w:color w:val="000000" w:themeColor="text1"/>
          <w:sz w:val="27"/>
          <w:szCs w:val="27"/>
          <w:lang w:val="en-US" w:eastAsia="en-GB"/>
        </w:rPr>
        <w:t xml:space="preserve">This protocol sets out </w:t>
      </w:r>
      <w:r w:rsidR="003F5B29" w:rsidRPr="423BF82D">
        <w:rPr>
          <w:rFonts w:ascii="Calibri" w:eastAsia="Times New Roman" w:hAnsi="Calibri" w:cs="Times New Roman"/>
          <w:color w:val="000000" w:themeColor="text1"/>
          <w:sz w:val="27"/>
          <w:szCs w:val="27"/>
          <w:lang w:val="en-US" w:eastAsia="en-GB"/>
        </w:rPr>
        <w:t>expected transfer</w:t>
      </w:r>
      <w:r w:rsidRPr="423BF82D">
        <w:rPr>
          <w:rFonts w:ascii="Calibri" w:eastAsia="Times New Roman" w:hAnsi="Calibri" w:cs="Times New Roman"/>
          <w:color w:val="000000" w:themeColor="text1"/>
          <w:sz w:val="27"/>
          <w:szCs w:val="27"/>
          <w:lang w:val="en-US" w:eastAsia="en-GB"/>
        </w:rPr>
        <w:t xml:space="preserve"> points and an agreed set of standards for when case responsibility for a child needs to be transferred between two teams or service area within Gloucestershire. This protocol also provides a process and sets a standard for when </w:t>
      </w:r>
      <w:r w:rsidR="00520F54" w:rsidRPr="423BF82D">
        <w:rPr>
          <w:rFonts w:ascii="Calibri" w:eastAsia="Times New Roman" w:hAnsi="Calibri" w:cs="Times New Roman"/>
          <w:color w:val="000000" w:themeColor="text1"/>
          <w:sz w:val="27"/>
          <w:szCs w:val="27"/>
          <w:lang w:val="en-US" w:eastAsia="en-GB"/>
        </w:rPr>
        <w:t>children</w:t>
      </w:r>
      <w:r w:rsidRPr="423BF82D">
        <w:rPr>
          <w:rFonts w:ascii="Calibri" w:eastAsia="Times New Roman" w:hAnsi="Calibri" w:cs="Times New Roman"/>
          <w:color w:val="000000" w:themeColor="text1"/>
          <w:sz w:val="27"/>
          <w:szCs w:val="27"/>
          <w:lang w:val="en-US" w:eastAsia="en-GB"/>
        </w:rPr>
        <w:t xml:space="preserve"> are required to be transferred outside of Gloucestershire. Effective use of this protocol will ensure that children receive an appropriate, consistent and timely response to ensure that their needs are </w:t>
      </w:r>
      <w:r w:rsidR="005A6EA8" w:rsidRPr="423BF82D">
        <w:rPr>
          <w:rFonts w:ascii="Calibri" w:eastAsia="Times New Roman" w:hAnsi="Calibri" w:cs="Times New Roman"/>
          <w:color w:val="000000" w:themeColor="text1"/>
          <w:sz w:val="27"/>
          <w:szCs w:val="27"/>
          <w:lang w:val="en-US" w:eastAsia="en-GB"/>
        </w:rPr>
        <w:t>met,</w:t>
      </w:r>
      <w:r w:rsidRPr="423BF82D">
        <w:rPr>
          <w:rFonts w:ascii="Calibri" w:eastAsia="Times New Roman" w:hAnsi="Calibri" w:cs="Times New Roman"/>
          <w:color w:val="000000" w:themeColor="text1"/>
          <w:sz w:val="27"/>
          <w:szCs w:val="27"/>
          <w:lang w:val="en-US" w:eastAsia="en-GB"/>
        </w:rPr>
        <w:t xml:space="preserve"> and </w:t>
      </w:r>
      <w:r w:rsidR="00015C77" w:rsidRPr="423BF82D">
        <w:rPr>
          <w:rFonts w:ascii="Calibri" w:eastAsia="Times New Roman" w:hAnsi="Calibri" w:cs="Times New Roman"/>
          <w:color w:val="000000" w:themeColor="text1"/>
          <w:sz w:val="27"/>
          <w:szCs w:val="27"/>
          <w:lang w:val="en-US" w:eastAsia="en-GB"/>
        </w:rPr>
        <w:t>risk is managed</w:t>
      </w:r>
      <w:r w:rsidRPr="423BF82D">
        <w:rPr>
          <w:rFonts w:ascii="Calibri" w:eastAsia="Times New Roman" w:hAnsi="Calibri" w:cs="Times New Roman"/>
          <w:color w:val="000000" w:themeColor="text1"/>
          <w:sz w:val="27"/>
          <w:szCs w:val="27"/>
          <w:lang w:val="en-US" w:eastAsia="en-GB"/>
        </w:rPr>
        <w:t xml:space="preserve">. </w:t>
      </w:r>
    </w:p>
    <w:p w14:paraId="4CA9AE85" w14:textId="1481FC99" w:rsidR="008F4F3F" w:rsidRPr="008F4F3F" w:rsidRDefault="008F4F3F" w:rsidP="423BF82D">
      <w:pPr>
        <w:shd w:val="clear" w:color="auto" w:fill="FFFFFF" w:themeFill="background1"/>
        <w:spacing w:before="150" w:after="150" w:line="240" w:lineRule="auto"/>
        <w:rPr>
          <w:rFonts w:ascii="Calibri" w:eastAsia="Times New Roman" w:hAnsi="Calibri" w:cs="Times New Roman"/>
          <w:color w:val="000000"/>
          <w:sz w:val="27"/>
          <w:szCs w:val="27"/>
          <w:lang w:val="en-US" w:eastAsia="en-GB"/>
        </w:rPr>
      </w:pPr>
      <w:r w:rsidRPr="423BF82D">
        <w:rPr>
          <w:rFonts w:ascii="Calibri" w:eastAsia="Times New Roman" w:hAnsi="Calibri" w:cs="Times New Roman"/>
          <w:color w:val="000000" w:themeColor="text1"/>
          <w:sz w:val="27"/>
          <w:szCs w:val="27"/>
          <w:lang w:val="en-US" w:eastAsia="en-GB"/>
        </w:rPr>
        <w:t xml:space="preserve">This protocol has been ratified by the </w:t>
      </w:r>
      <w:r w:rsidR="0047632D" w:rsidRPr="423BF82D">
        <w:rPr>
          <w:rFonts w:ascii="Calibri" w:eastAsia="Times New Roman" w:hAnsi="Calibri" w:cs="Times New Roman"/>
          <w:color w:val="000000" w:themeColor="text1"/>
          <w:sz w:val="27"/>
          <w:szCs w:val="27"/>
          <w:lang w:val="en-US" w:eastAsia="en-GB"/>
        </w:rPr>
        <w:t>Leadership Team</w:t>
      </w:r>
      <w:r w:rsidR="00520F54" w:rsidRPr="423BF82D">
        <w:rPr>
          <w:rFonts w:ascii="Calibri" w:eastAsia="Times New Roman" w:hAnsi="Calibri" w:cs="Times New Roman"/>
          <w:color w:val="000000" w:themeColor="text1"/>
          <w:sz w:val="27"/>
          <w:szCs w:val="27"/>
          <w:lang w:val="en-US" w:eastAsia="en-GB"/>
        </w:rPr>
        <w:t xml:space="preserve"> and </w:t>
      </w:r>
      <w:r w:rsidR="00D7610C" w:rsidRPr="423BF82D">
        <w:rPr>
          <w:rFonts w:ascii="Calibri" w:eastAsia="Times New Roman" w:hAnsi="Calibri" w:cs="Times New Roman"/>
          <w:color w:val="000000" w:themeColor="text1"/>
          <w:sz w:val="27"/>
          <w:szCs w:val="27"/>
          <w:lang w:val="en-US" w:eastAsia="en-GB"/>
        </w:rPr>
        <w:t>approved at the Policy Governance Group.</w:t>
      </w:r>
      <w:r w:rsidRPr="423BF82D">
        <w:rPr>
          <w:rFonts w:ascii="Calibri" w:eastAsia="Times New Roman" w:hAnsi="Calibri" w:cs="Times New Roman"/>
          <w:color w:val="000000" w:themeColor="text1"/>
          <w:sz w:val="27"/>
          <w:szCs w:val="27"/>
          <w:lang w:val="en-US" w:eastAsia="en-GB"/>
        </w:rPr>
        <w:t xml:space="preserve"> The protocol will be disseminated through line management structure within the Directorate and placed on </w:t>
      </w:r>
      <w:r w:rsidR="00D7610C" w:rsidRPr="423BF82D">
        <w:rPr>
          <w:rFonts w:ascii="Calibri" w:eastAsia="Times New Roman" w:hAnsi="Calibri" w:cs="Times New Roman"/>
          <w:color w:val="000000" w:themeColor="text1"/>
          <w:sz w:val="27"/>
          <w:szCs w:val="27"/>
          <w:lang w:val="en-US" w:eastAsia="en-GB"/>
        </w:rPr>
        <w:t>TriX</w:t>
      </w:r>
      <w:r w:rsidRPr="423BF82D">
        <w:rPr>
          <w:rFonts w:ascii="Calibri" w:eastAsia="Times New Roman" w:hAnsi="Calibri" w:cs="Times New Roman"/>
          <w:color w:val="000000" w:themeColor="text1"/>
          <w:sz w:val="27"/>
          <w:szCs w:val="27"/>
          <w:lang w:val="en-US" w:eastAsia="en-GB"/>
        </w:rPr>
        <w:t xml:space="preserve"> and flagged for</w:t>
      </w:r>
      <w:r w:rsidR="0047632D" w:rsidRPr="423BF82D">
        <w:rPr>
          <w:rFonts w:ascii="Calibri" w:eastAsia="Times New Roman" w:hAnsi="Calibri" w:cs="Times New Roman"/>
          <w:color w:val="000000" w:themeColor="text1"/>
          <w:sz w:val="27"/>
          <w:szCs w:val="27"/>
          <w:lang w:val="en-US" w:eastAsia="en-GB"/>
        </w:rPr>
        <w:t xml:space="preserve"> </w:t>
      </w:r>
      <w:r w:rsidR="00015C77" w:rsidRPr="423BF82D">
        <w:rPr>
          <w:rFonts w:ascii="Calibri" w:eastAsia="Times New Roman" w:hAnsi="Calibri" w:cs="Times New Roman"/>
          <w:color w:val="000000" w:themeColor="text1"/>
          <w:sz w:val="27"/>
          <w:szCs w:val="27"/>
          <w:lang w:val="en-US" w:eastAsia="en-GB"/>
        </w:rPr>
        <w:t>annual review</w:t>
      </w:r>
      <w:r w:rsidRPr="423BF82D">
        <w:rPr>
          <w:rFonts w:ascii="Calibri" w:eastAsia="Times New Roman" w:hAnsi="Calibri" w:cs="Times New Roman"/>
          <w:color w:val="000000" w:themeColor="text1"/>
          <w:sz w:val="27"/>
          <w:szCs w:val="27"/>
          <w:lang w:val="en-US" w:eastAsia="en-GB"/>
        </w:rPr>
        <w:t xml:space="preserve">. The measure of effectiveness will include the number of escalations made to senior managers and feedback from </w:t>
      </w:r>
      <w:r w:rsidR="0047632D" w:rsidRPr="423BF82D">
        <w:rPr>
          <w:rFonts w:ascii="Calibri" w:eastAsia="Times New Roman" w:hAnsi="Calibri" w:cs="Times New Roman"/>
          <w:color w:val="000000" w:themeColor="text1"/>
          <w:sz w:val="27"/>
          <w:szCs w:val="27"/>
          <w:lang w:val="en-US" w:eastAsia="en-GB"/>
        </w:rPr>
        <w:t xml:space="preserve">children, families and </w:t>
      </w:r>
      <w:r w:rsidR="00647F5F" w:rsidRPr="423BF82D">
        <w:rPr>
          <w:rFonts w:ascii="Calibri" w:eastAsia="Times New Roman" w:hAnsi="Calibri" w:cs="Times New Roman"/>
          <w:color w:val="000000" w:themeColor="text1"/>
          <w:sz w:val="27"/>
          <w:szCs w:val="27"/>
          <w:lang w:val="en-US" w:eastAsia="en-GB"/>
        </w:rPr>
        <w:t>front-line</w:t>
      </w:r>
      <w:r w:rsidRPr="423BF82D">
        <w:rPr>
          <w:rFonts w:ascii="Calibri" w:eastAsia="Times New Roman" w:hAnsi="Calibri" w:cs="Times New Roman"/>
          <w:color w:val="000000" w:themeColor="text1"/>
          <w:sz w:val="27"/>
          <w:szCs w:val="27"/>
          <w:lang w:val="en-US" w:eastAsia="en-GB"/>
        </w:rPr>
        <w:t xml:space="preserve"> teams.</w:t>
      </w:r>
    </w:p>
    <w:p w14:paraId="191594A4" w14:textId="20913AA7" w:rsidR="00D7610C" w:rsidRDefault="001E2F16" w:rsidP="423BF82D">
      <w:pPr>
        <w:shd w:val="clear" w:color="auto" w:fill="FFFFFF" w:themeFill="background1"/>
        <w:spacing w:before="150" w:after="150" w:line="240" w:lineRule="auto"/>
        <w:rPr>
          <w:rFonts w:ascii="Calibri" w:eastAsia="Times New Roman" w:hAnsi="Calibri" w:cs="Times New Roman"/>
          <w:color w:val="000000"/>
          <w:sz w:val="27"/>
          <w:szCs w:val="27"/>
          <w:lang w:val="en-US" w:eastAsia="en-GB"/>
        </w:rPr>
      </w:pPr>
      <w:r w:rsidRPr="423BF82D">
        <w:rPr>
          <w:rFonts w:ascii="Calibri" w:eastAsia="Times New Roman" w:hAnsi="Calibri" w:cs="Times New Roman"/>
          <w:color w:val="000000" w:themeColor="text1"/>
          <w:sz w:val="27"/>
          <w:szCs w:val="27"/>
          <w:lang w:val="en-US" w:eastAsia="en-GB"/>
        </w:rPr>
        <w:t>Decisions to</w:t>
      </w:r>
      <w:r w:rsidR="00D7610C" w:rsidRPr="423BF82D">
        <w:rPr>
          <w:rFonts w:ascii="Calibri" w:eastAsia="Times New Roman" w:hAnsi="Calibri" w:cs="Times New Roman"/>
          <w:color w:val="000000" w:themeColor="text1"/>
          <w:sz w:val="27"/>
          <w:szCs w:val="27"/>
          <w:lang w:val="en-US" w:eastAsia="en-GB"/>
        </w:rPr>
        <w:t xml:space="preserve"> transfer children and families between teams </w:t>
      </w:r>
      <w:r w:rsidRPr="423BF82D">
        <w:rPr>
          <w:rFonts w:ascii="Calibri" w:eastAsia="Times New Roman" w:hAnsi="Calibri" w:cs="Times New Roman"/>
          <w:color w:val="000000" w:themeColor="text1"/>
          <w:sz w:val="27"/>
          <w:szCs w:val="27"/>
          <w:lang w:val="en-US" w:eastAsia="en-GB"/>
        </w:rPr>
        <w:t>must</w:t>
      </w:r>
      <w:r w:rsidR="00D7610C" w:rsidRPr="423BF82D">
        <w:rPr>
          <w:rFonts w:ascii="Calibri" w:eastAsia="Times New Roman" w:hAnsi="Calibri" w:cs="Times New Roman"/>
          <w:color w:val="000000" w:themeColor="text1"/>
          <w:sz w:val="27"/>
          <w:szCs w:val="27"/>
          <w:lang w:val="en-US" w:eastAsia="en-GB"/>
        </w:rPr>
        <w:t xml:space="preserve"> hold in mind the child, their family</w:t>
      </w:r>
      <w:r w:rsidRPr="423BF82D">
        <w:rPr>
          <w:rFonts w:ascii="Calibri" w:eastAsia="Times New Roman" w:hAnsi="Calibri" w:cs="Times New Roman"/>
          <w:color w:val="000000" w:themeColor="text1"/>
          <w:sz w:val="27"/>
          <w:szCs w:val="27"/>
          <w:lang w:val="en-US" w:eastAsia="en-GB"/>
        </w:rPr>
        <w:t>,</w:t>
      </w:r>
      <w:r w:rsidR="00D7610C" w:rsidRPr="423BF82D">
        <w:rPr>
          <w:rFonts w:ascii="Calibri" w:eastAsia="Times New Roman" w:hAnsi="Calibri" w:cs="Times New Roman"/>
          <w:color w:val="000000" w:themeColor="text1"/>
          <w:sz w:val="27"/>
          <w:szCs w:val="27"/>
          <w:lang w:val="en-US" w:eastAsia="en-GB"/>
        </w:rPr>
        <w:t xml:space="preserve"> the relationships we have built</w:t>
      </w:r>
      <w:r w:rsidRPr="423BF82D">
        <w:rPr>
          <w:rFonts w:ascii="Calibri" w:eastAsia="Times New Roman" w:hAnsi="Calibri" w:cs="Times New Roman"/>
          <w:color w:val="000000" w:themeColor="text1"/>
          <w:sz w:val="27"/>
          <w:szCs w:val="27"/>
          <w:lang w:val="en-US" w:eastAsia="en-GB"/>
        </w:rPr>
        <w:t xml:space="preserve"> and the impact on them of a change of worker. </w:t>
      </w:r>
      <w:r w:rsidR="007849FF" w:rsidRPr="423BF82D">
        <w:rPr>
          <w:rFonts w:ascii="Calibri" w:eastAsia="Times New Roman" w:hAnsi="Calibri" w:cs="Times New Roman"/>
          <w:color w:val="000000" w:themeColor="text1"/>
          <w:sz w:val="27"/>
          <w:szCs w:val="27"/>
          <w:lang w:val="en-US" w:eastAsia="en-GB"/>
        </w:rPr>
        <w:t xml:space="preserve">When a social worker moves from one team to another, we </w:t>
      </w:r>
      <w:r w:rsidR="007849FF" w:rsidRPr="423BF82D">
        <w:rPr>
          <w:rFonts w:ascii="Calibri" w:eastAsia="Times New Roman" w:hAnsi="Calibri" w:cs="Times New Roman"/>
          <w:color w:val="000000" w:themeColor="text1"/>
          <w:sz w:val="27"/>
          <w:szCs w:val="27"/>
          <w:lang w:val="en-US" w:eastAsia="en-GB"/>
        </w:rPr>
        <w:lastRenderedPageBreak/>
        <w:t>make decisions with both team managers, the social worker and the family, on an individual basis as to whether they take those children with them or not.</w:t>
      </w:r>
    </w:p>
    <w:p w14:paraId="1A30BF1B" w14:textId="0D7D42A0" w:rsidR="00D7610C" w:rsidRPr="000D402E" w:rsidRDefault="00D7610C" w:rsidP="0047632D">
      <w:pPr>
        <w:shd w:val="clear" w:color="auto" w:fill="FFFFFF"/>
        <w:spacing w:before="150" w:after="150" w:line="240" w:lineRule="auto"/>
        <w:rPr>
          <w:rFonts w:ascii="Calibri" w:eastAsia="Times New Roman" w:hAnsi="Calibri" w:cs="Times New Roman"/>
          <w:b/>
          <w:bCs/>
          <w:color w:val="000000"/>
          <w:sz w:val="27"/>
          <w:szCs w:val="27"/>
          <w:lang w:val="en" w:eastAsia="en-GB"/>
        </w:rPr>
      </w:pPr>
      <w:r w:rsidRPr="000D402E">
        <w:rPr>
          <w:rFonts w:ascii="Calibri" w:eastAsia="Times New Roman" w:hAnsi="Calibri" w:cs="Times New Roman"/>
          <w:b/>
          <w:bCs/>
          <w:color w:val="000000"/>
          <w:sz w:val="27"/>
          <w:szCs w:val="27"/>
          <w:lang w:val="en" w:eastAsia="en-GB"/>
        </w:rPr>
        <w:t xml:space="preserve">The </w:t>
      </w:r>
      <w:r w:rsidR="00552F54">
        <w:rPr>
          <w:rFonts w:ascii="Calibri" w:eastAsia="Times New Roman" w:hAnsi="Calibri" w:cs="Times New Roman"/>
          <w:b/>
          <w:bCs/>
          <w:color w:val="000000"/>
          <w:sz w:val="27"/>
          <w:szCs w:val="27"/>
          <w:lang w:val="en" w:eastAsia="en-GB"/>
        </w:rPr>
        <w:t xml:space="preserve">circumstances </w:t>
      </w:r>
      <w:r w:rsidRPr="000D402E">
        <w:rPr>
          <w:rFonts w:ascii="Calibri" w:eastAsia="Times New Roman" w:hAnsi="Calibri" w:cs="Times New Roman"/>
          <w:b/>
          <w:bCs/>
          <w:color w:val="000000"/>
          <w:sz w:val="27"/>
          <w:szCs w:val="27"/>
          <w:lang w:val="en" w:eastAsia="en-GB"/>
        </w:rPr>
        <w:t xml:space="preserve">when </w:t>
      </w:r>
      <w:r w:rsidR="00C9458C">
        <w:rPr>
          <w:rFonts w:ascii="Calibri" w:eastAsia="Times New Roman" w:hAnsi="Calibri" w:cs="Times New Roman"/>
          <w:b/>
          <w:bCs/>
          <w:color w:val="000000"/>
          <w:sz w:val="27"/>
          <w:szCs w:val="27"/>
          <w:lang w:val="en" w:eastAsia="en-GB"/>
        </w:rPr>
        <w:t xml:space="preserve">a </w:t>
      </w:r>
      <w:r w:rsidRPr="000D402E">
        <w:rPr>
          <w:rFonts w:ascii="Calibri" w:eastAsia="Times New Roman" w:hAnsi="Calibri" w:cs="Times New Roman"/>
          <w:b/>
          <w:bCs/>
          <w:color w:val="000000"/>
          <w:sz w:val="27"/>
          <w:szCs w:val="27"/>
          <w:lang w:val="en" w:eastAsia="en-GB"/>
        </w:rPr>
        <w:t xml:space="preserve">child </w:t>
      </w:r>
      <w:r w:rsidR="00C9458C">
        <w:rPr>
          <w:rFonts w:ascii="Calibri" w:eastAsia="Times New Roman" w:hAnsi="Calibri" w:cs="Times New Roman"/>
          <w:b/>
          <w:bCs/>
          <w:color w:val="000000"/>
          <w:sz w:val="27"/>
          <w:szCs w:val="27"/>
          <w:lang w:val="en" w:eastAsia="en-GB"/>
        </w:rPr>
        <w:t>will</w:t>
      </w:r>
      <w:r w:rsidRPr="000D402E">
        <w:rPr>
          <w:rFonts w:ascii="Calibri" w:eastAsia="Times New Roman" w:hAnsi="Calibri" w:cs="Times New Roman"/>
          <w:b/>
          <w:bCs/>
          <w:color w:val="000000"/>
          <w:sz w:val="27"/>
          <w:szCs w:val="27"/>
          <w:lang w:val="en" w:eastAsia="en-GB"/>
        </w:rPr>
        <w:t xml:space="preserve"> transfer to another team</w:t>
      </w:r>
      <w:r w:rsidR="00647F5F">
        <w:rPr>
          <w:rFonts w:ascii="Calibri" w:eastAsia="Times New Roman" w:hAnsi="Calibri" w:cs="Times New Roman"/>
          <w:b/>
          <w:bCs/>
          <w:color w:val="000000"/>
          <w:sz w:val="27"/>
          <w:szCs w:val="27"/>
          <w:lang w:val="en" w:eastAsia="en-GB"/>
        </w:rPr>
        <w:t>/service area</w:t>
      </w:r>
      <w:r w:rsidRPr="000D402E">
        <w:rPr>
          <w:rFonts w:ascii="Calibri" w:eastAsia="Times New Roman" w:hAnsi="Calibri" w:cs="Times New Roman"/>
          <w:b/>
          <w:bCs/>
          <w:color w:val="000000"/>
          <w:sz w:val="27"/>
          <w:szCs w:val="27"/>
          <w:lang w:val="en" w:eastAsia="en-GB"/>
        </w:rPr>
        <w:t xml:space="preserve"> are:</w:t>
      </w:r>
    </w:p>
    <w:p w14:paraId="5382B2A4" w14:textId="3C642C42" w:rsidR="00D7610C" w:rsidRDefault="00D7610C" w:rsidP="0047632D">
      <w:pPr>
        <w:shd w:val="clear" w:color="auto" w:fill="FFFFFF"/>
        <w:spacing w:before="150" w:after="150" w:line="240" w:lineRule="auto"/>
        <w:rPr>
          <w:rFonts w:ascii="Calibri" w:eastAsia="Times New Roman" w:hAnsi="Calibri" w:cs="Times New Roman"/>
          <w:color w:val="000000"/>
          <w:sz w:val="27"/>
          <w:szCs w:val="27"/>
          <w:lang w:val="en" w:eastAsia="en-GB"/>
        </w:rPr>
      </w:pPr>
      <w:r>
        <w:rPr>
          <w:rFonts w:ascii="Calibri" w:eastAsia="Times New Roman" w:hAnsi="Calibri" w:cs="Times New Roman"/>
          <w:color w:val="000000"/>
          <w:sz w:val="27"/>
          <w:szCs w:val="27"/>
          <w:lang w:val="en" w:eastAsia="en-GB"/>
        </w:rPr>
        <w:t xml:space="preserve">When a child’s permanence as a child in care is agreed; usually at the second child in care </w:t>
      </w:r>
      <w:r w:rsidR="0064567D">
        <w:rPr>
          <w:rFonts w:ascii="Calibri" w:eastAsia="Times New Roman" w:hAnsi="Calibri" w:cs="Times New Roman"/>
          <w:color w:val="000000"/>
          <w:sz w:val="27"/>
          <w:szCs w:val="27"/>
          <w:lang w:val="en" w:eastAsia="en-GB"/>
        </w:rPr>
        <w:t>review or</w:t>
      </w:r>
      <w:r>
        <w:rPr>
          <w:rFonts w:ascii="Calibri" w:eastAsia="Times New Roman" w:hAnsi="Calibri" w:cs="Times New Roman"/>
          <w:color w:val="000000"/>
          <w:sz w:val="27"/>
          <w:szCs w:val="27"/>
          <w:lang w:val="en" w:eastAsia="en-GB"/>
        </w:rPr>
        <w:t xml:space="preserve"> following the conclusion of care proceedings.</w:t>
      </w:r>
    </w:p>
    <w:p w14:paraId="4742F3DB" w14:textId="6652D487" w:rsidR="0069217E" w:rsidRDefault="00067577" w:rsidP="423BF82D">
      <w:pPr>
        <w:shd w:val="clear" w:color="auto" w:fill="FFFFFF" w:themeFill="background1"/>
        <w:spacing w:before="150" w:after="150" w:line="240" w:lineRule="auto"/>
        <w:rPr>
          <w:rFonts w:ascii="Calibri" w:eastAsia="Times New Roman" w:hAnsi="Calibri" w:cs="Times New Roman"/>
          <w:color w:val="000000"/>
          <w:sz w:val="27"/>
          <w:szCs w:val="27"/>
          <w:lang w:val="en-US" w:eastAsia="en-GB"/>
        </w:rPr>
      </w:pPr>
      <w:r w:rsidRPr="423BF82D">
        <w:rPr>
          <w:rFonts w:ascii="Calibri" w:eastAsia="Times New Roman" w:hAnsi="Calibri" w:cs="Times New Roman"/>
          <w:color w:val="000000" w:themeColor="text1"/>
          <w:sz w:val="27"/>
          <w:szCs w:val="27"/>
          <w:lang w:val="en-US" w:eastAsia="en-GB"/>
        </w:rPr>
        <w:t>A</w:t>
      </w:r>
      <w:r w:rsidR="0069217E" w:rsidRPr="423BF82D">
        <w:rPr>
          <w:rFonts w:ascii="Calibri" w:eastAsia="Times New Roman" w:hAnsi="Calibri" w:cs="Times New Roman"/>
          <w:color w:val="000000" w:themeColor="text1"/>
          <w:sz w:val="27"/>
          <w:szCs w:val="27"/>
          <w:lang w:val="en-US" w:eastAsia="en-GB"/>
        </w:rPr>
        <w:t xml:space="preserve">n </w:t>
      </w:r>
      <w:r w:rsidRPr="423BF82D">
        <w:rPr>
          <w:rFonts w:ascii="Calibri" w:eastAsia="Times New Roman" w:hAnsi="Calibri" w:cs="Times New Roman"/>
          <w:color w:val="000000" w:themeColor="text1"/>
          <w:sz w:val="27"/>
          <w:szCs w:val="27"/>
          <w:lang w:val="en-US" w:eastAsia="en-GB"/>
        </w:rPr>
        <w:t>unaccompanied</w:t>
      </w:r>
      <w:r w:rsidR="0069217E" w:rsidRPr="423BF82D">
        <w:rPr>
          <w:rFonts w:ascii="Calibri" w:eastAsia="Times New Roman" w:hAnsi="Calibri" w:cs="Times New Roman"/>
          <w:color w:val="000000" w:themeColor="text1"/>
          <w:sz w:val="27"/>
          <w:szCs w:val="27"/>
          <w:lang w:val="en-US" w:eastAsia="en-GB"/>
        </w:rPr>
        <w:t xml:space="preserve"> </w:t>
      </w:r>
      <w:r w:rsidR="0064567D" w:rsidRPr="423BF82D">
        <w:rPr>
          <w:rFonts w:ascii="Calibri" w:eastAsia="Times New Roman" w:hAnsi="Calibri" w:cs="Times New Roman"/>
          <w:color w:val="000000" w:themeColor="text1"/>
          <w:sz w:val="27"/>
          <w:szCs w:val="27"/>
          <w:lang w:val="en-US" w:eastAsia="en-GB"/>
        </w:rPr>
        <w:t>asylum-seeking</w:t>
      </w:r>
      <w:r w:rsidR="0069217E" w:rsidRPr="423BF82D">
        <w:rPr>
          <w:rFonts w:ascii="Calibri" w:eastAsia="Times New Roman" w:hAnsi="Calibri" w:cs="Times New Roman"/>
          <w:color w:val="000000" w:themeColor="text1"/>
          <w:sz w:val="27"/>
          <w:szCs w:val="27"/>
          <w:lang w:val="en-US" w:eastAsia="en-GB"/>
        </w:rPr>
        <w:t xml:space="preserve"> child </w:t>
      </w:r>
      <w:r w:rsidRPr="423BF82D">
        <w:rPr>
          <w:rFonts w:ascii="Calibri" w:eastAsia="Times New Roman" w:hAnsi="Calibri" w:cs="Times New Roman"/>
          <w:color w:val="000000" w:themeColor="text1"/>
          <w:sz w:val="27"/>
          <w:szCs w:val="27"/>
          <w:lang w:val="en-US" w:eastAsia="en-GB"/>
        </w:rPr>
        <w:t xml:space="preserve">following </w:t>
      </w:r>
      <w:r w:rsidR="007849FF" w:rsidRPr="423BF82D">
        <w:rPr>
          <w:rFonts w:ascii="Calibri" w:eastAsia="Times New Roman" w:hAnsi="Calibri" w:cs="Times New Roman"/>
          <w:color w:val="000000" w:themeColor="text1"/>
          <w:sz w:val="27"/>
          <w:szCs w:val="27"/>
          <w:lang w:val="en-US" w:eastAsia="en-GB"/>
        </w:rPr>
        <w:t xml:space="preserve">an age assessment determining that they under the age of 18 </w:t>
      </w:r>
      <w:r w:rsidRPr="423BF82D">
        <w:rPr>
          <w:rFonts w:ascii="Calibri" w:eastAsia="Times New Roman" w:hAnsi="Calibri" w:cs="Times New Roman"/>
          <w:color w:val="000000" w:themeColor="text1"/>
          <w:sz w:val="27"/>
          <w:szCs w:val="27"/>
          <w:lang w:val="en-US" w:eastAsia="en-GB"/>
        </w:rPr>
        <w:t>and accommodat</w:t>
      </w:r>
      <w:r w:rsidR="007849FF" w:rsidRPr="423BF82D">
        <w:rPr>
          <w:rFonts w:ascii="Calibri" w:eastAsia="Times New Roman" w:hAnsi="Calibri" w:cs="Times New Roman"/>
          <w:color w:val="000000" w:themeColor="text1"/>
          <w:sz w:val="27"/>
          <w:szCs w:val="27"/>
          <w:lang w:val="en-US" w:eastAsia="en-GB"/>
        </w:rPr>
        <w:t xml:space="preserve">ed </w:t>
      </w:r>
      <w:r w:rsidRPr="423BF82D">
        <w:rPr>
          <w:rFonts w:ascii="Calibri" w:eastAsia="Times New Roman" w:hAnsi="Calibri" w:cs="Times New Roman"/>
          <w:color w:val="000000" w:themeColor="text1"/>
          <w:sz w:val="27"/>
          <w:szCs w:val="27"/>
          <w:lang w:val="en-US" w:eastAsia="en-GB"/>
        </w:rPr>
        <w:t>under s20.</w:t>
      </w:r>
    </w:p>
    <w:p w14:paraId="4A201A63" w14:textId="033519A2" w:rsidR="00D7610C" w:rsidRDefault="00D7610C" w:rsidP="0047632D">
      <w:pPr>
        <w:shd w:val="clear" w:color="auto" w:fill="FFFFFF"/>
        <w:spacing w:before="150" w:after="150" w:line="240" w:lineRule="auto"/>
        <w:rPr>
          <w:rFonts w:ascii="Calibri" w:eastAsia="Times New Roman" w:hAnsi="Calibri" w:cs="Times New Roman"/>
          <w:color w:val="000000"/>
          <w:sz w:val="27"/>
          <w:szCs w:val="27"/>
          <w:lang w:val="en" w:eastAsia="en-GB"/>
        </w:rPr>
      </w:pPr>
      <w:r>
        <w:rPr>
          <w:rFonts w:ascii="Calibri" w:eastAsia="Times New Roman" w:hAnsi="Calibri" w:cs="Times New Roman"/>
          <w:color w:val="000000"/>
          <w:sz w:val="27"/>
          <w:szCs w:val="27"/>
          <w:lang w:val="en" w:eastAsia="en-GB"/>
        </w:rPr>
        <w:t xml:space="preserve">When a child reaches 18 years of </w:t>
      </w:r>
      <w:r w:rsidR="003E35FE">
        <w:rPr>
          <w:rFonts w:ascii="Calibri" w:eastAsia="Times New Roman" w:hAnsi="Calibri" w:cs="Times New Roman"/>
          <w:color w:val="000000"/>
          <w:sz w:val="27"/>
          <w:szCs w:val="27"/>
          <w:lang w:val="en" w:eastAsia="en-GB"/>
        </w:rPr>
        <w:t>age and</w:t>
      </w:r>
      <w:r>
        <w:rPr>
          <w:rFonts w:ascii="Calibri" w:eastAsia="Times New Roman" w:hAnsi="Calibri" w:cs="Times New Roman"/>
          <w:color w:val="000000"/>
          <w:sz w:val="27"/>
          <w:szCs w:val="27"/>
          <w:lang w:val="en" w:eastAsia="en-GB"/>
        </w:rPr>
        <w:t xml:space="preserve"> becomes a care leaver.</w:t>
      </w:r>
    </w:p>
    <w:p w14:paraId="1F553BF0" w14:textId="6D3EB43F" w:rsidR="00173317" w:rsidRDefault="00D7610C" w:rsidP="423BF82D">
      <w:pPr>
        <w:shd w:val="clear" w:color="auto" w:fill="FFFFFF" w:themeFill="background1"/>
        <w:spacing w:before="150" w:after="150" w:line="240" w:lineRule="auto"/>
        <w:rPr>
          <w:rFonts w:ascii="Calibri" w:eastAsia="Times New Roman" w:hAnsi="Calibri" w:cs="Times New Roman"/>
          <w:color w:val="000000"/>
          <w:sz w:val="27"/>
          <w:szCs w:val="27"/>
          <w:lang w:val="en-US" w:eastAsia="en-GB"/>
        </w:rPr>
      </w:pPr>
      <w:r w:rsidRPr="423BF82D">
        <w:rPr>
          <w:rFonts w:ascii="Calibri" w:eastAsia="Times New Roman" w:hAnsi="Calibri" w:cs="Times New Roman"/>
          <w:color w:val="000000" w:themeColor="text1"/>
          <w:sz w:val="27"/>
          <w:szCs w:val="27"/>
          <w:lang w:val="en-US" w:eastAsia="en-GB"/>
        </w:rPr>
        <w:t xml:space="preserve">When a children’s services employee is </w:t>
      </w:r>
      <w:r w:rsidR="001E2F16" w:rsidRPr="423BF82D">
        <w:rPr>
          <w:rFonts w:ascii="Calibri" w:eastAsia="Times New Roman" w:hAnsi="Calibri" w:cs="Times New Roman"/>
          <w:color w:val="000000" w:themeColor="text1"/>
          <w:sz w:val="27"/>
          <w:szCs w:val="27"/>
          <w:lang w:val="en-US" w:eastAsia="en-GB"/>
        </w:rPr>
        <w:t xml:space="preserve">part of the family in the locality where the </w:t>
      </w:r>
      <w:r w:rsidR="007849FF" w:rsidRPr="423BF82D">
        <w:rPr>
          <w:rFonts w:ascii="Calibri" w:eastAsia="Times New Roman" w:hAnsi="Calibri" w:cs="Times New Roman"/>
          <w:color w:val="000000" w:themeColor="text1"/>
          <w:sz w:val="27"/>
          <w:szCs w:val="27"/>
          <w:lang w:val="en-US" w:eastAsia="en-GB"/>
        </w:rPr>
        <w:t xml:space="preserve">employee </w:t>
      </w:r>
      <w:proofErr w:type="gramStart"/>
      <w:r w:rsidR="007849FF" w:rsidRPr="423BF82D">
        <w:rPr>
          <w:rFonts w:ascii="Calibri" w:eastAsia="Times New Roman" w:hAnsi="Calibri" w:cs="Times New Roman"/>
          <w:color w:val="000000" w:themeColor="text1"/>
          <w:sz w:val="27"/>
          <w:szCs w:val="27"/>
          <w:lang w:val="en-US" w:eastAsia="en-GB"/>
        </w:rPr>
        <w:t>works;</w:t>
      </w:r>
      <w:proofErr w:type="gramEnd"/>
      <w:r w:rsidRPr="423BF82D">
        <w:rPr>
          <w:rFonts w:ascii="Calibri" w:eastAsia="Times New Roman" w:hAnsi="Calibri" w:cs="Times New Roman"/>
          <w:color w:val="000000" w:themeColor="text1"/>
          <w:sz w:val="27"/>
          <w:szCs w:val="27"/>
          <w:lang w:val="en-US" w:eastAsia="en-GB"/>
        </w:rPr>
        <w:t xml:space="preserve"> whether </w:t>
      </w:r>
      <w:r w:rsidR="007849FF" w:rsidRPr="423BF82D">
        <w:rPr>
          <w:rFonts w:ascii="Calibri" w:eastAsia="Times New Roman" w:hAnsi="Calibri" w:cs="Times New Roman"/>
          <w:color w:val="000000" w:themeColor="text1"/>
          <w:sz w:val="27"/>
          <w:szCs w:val="27"/>
          <w:lang w:val="en-US" w:eastAsia="en-GB"/>
        </w:rPr>
        <w:t>they are the</w:t>
      </w:r>
      <w:r w:rsidRPr="423BF82D">
        <w:rPr>
          <w:rFonts w:ascii="Calibri" w:eastAsia="Times New Roman" w:hAnsi="Calibri" w:cs="Times New Roman"/>
          <w:color w:val="000000" w:themeColor="text1"/>
          <w:sz w:val="27"/>
          <w:szCs w:val="27"/>
          <w:lang w:val="en-US" w:eastAsia="en-GB"/>
        </w:rPr>
        <w:t xml:space="preserve"> subject of </w:t>
      </w:r>
      <w:r w:rsidR="007849FF" w:rsidRPr="423BF82D">
        <w:rPr>
          <w:rFonts w:ascii="Calibri" w:eastAsia="Times New Roman" w:hAnsi="Calibri" w:cs="Times New Roman"/>
          <w:color w:val="000000" w:themeColor="text1"/>
          <w:sz w:val="27"/>
          <w:szCs w:val="27"/>
          <w:lang w:val="en-US" w:eastAsia="en-GB"/>
        </w:rPr>
        <w:t>the</w:t>
      </w:r>
      <w:r w:rsidRPr="423BF82D">
        <w:rPr>
          <w:rFonts w:ascii="Calibri" w:eastAsia="Times New Roman" w:hAnsi="Calibri" w:cs="Times New Roman"/>
          <w:color w:val="000000" w:themeColor="text1"/>
          <w:sz w:val="27"/>
          <w:szCs w:val="27"/>
          <w:lang w:val="en-US" w:eastAsia="en-GB"/>
        </w:rPr>
        <w:t xml:space="preserve"> referral, an immediate family member, or a </w:t>
      </w:r>
      <w:proofErr w:type="spellStart"/>
      <w:r w:rsidRPr="423BF82D">
        <w:rPr>
          <w:rFonts w:ascii="Calibri" w:eastAsia="Times New Roman" w:hAnsi="Calibri" w:cs="Times New Roman"/>
          <w:color w:val="000000" w:themeColor="text1"/>
          <w:sz w:val="27"/>
          <w:szCs w:val="27"/>
          <w:lang w:val="en-US" w:eastAsia="en-GB"/>
        </w:rPr>
        <w:t>carer</w:t>
      </w:r>
      <w:proofErr w:type="spellEnd"/>
      <w:r w:rsidRPr="423BF82D">
        <w:rPr>
          <w:rFonts w:ascii="Calibri" w:eastAsia="Times New Roman" w:hAnsi="Calibri" w:cs="Times New Roman"/>
          <w:color w:val="000000" w:themeColor="text1"/>
          <w:sz w:val="27"/>
          <w:szCs w:val="27"/>
          <w:lang w:val="en-US" w:eastAsia="en-GB"/>
        </w:rPr>
        <w:t xml:space="preserve">. </w:t>
      </w:r>
    </w:p>
    <w:p w14:paraId="13C9AE10" w14:textId="79852F27" w:rsidR="00B3077A" w:rsidRDefault="00B3077A" w:rsidP="423BF82D">
      <w:pPr>
        <w:shd w:val="clear" w:color="auto" w:fill="FFFFFF" w:themeFill="background1"/>
        <w:spacing w:before="150" w:after="150" w:line="240" w:lineRule="auto"/>
        <w:rPr>
          <w:rFonts w:ascii="Calibri" w:eastAsia="Times New Roman" w:hAnsi="Calibri" w:cs="Times New Roman"/>
          <w:color w:val="000000"/>
          <w:sz w:val="27"/>
          <w:szCs w:val="27"/>
          <w:lang w:val="en-US" w:eastAsia="en-GB"/>
        </w:rPr>
      </w:pPr>
      <w:r w:rsidRPr="423BF82D">
        <w:rPr>
          <w:rFonts w:ascii="Calibri" w:eastAsia="Times New Roman" w:hAnsi="Calibri" w:cs="Times New Roman"/>
          <w:color w:val="000000" w:themeColor="text1"/>
          <w:sz w:val="27"/>
          <w:szCs w:val="27"/>
          <w:lang w:val="en-US" w:eastAsia="en-GB"/>
        </w:rPr>
        <w:t xml:space="preserve">When </w:t>
      </w:r>
      <w:r w:rsidR="0014147E" w:rsidRPr="423BF82D">
        <w:rPr>
          <w:rFonts w:ascii="Calibri" w:eastAsia="Times New Roman" w:hAnsi="Calibri" w:cs="Times New Roman"/>
          <w:color w:val="000000" w:themeColor="text1"/>
          <w:sz w:val="27"/>
          <w:szCs w:val="27"/>
          <w:lang w:val="en-US" w:eastAsia="en-GB"/>
        </w:rPr>
        <w:t xml:space="preserve">a parent/s have made a decision to relinquish a baby, the family will be supported by a </w:t>
      </w:r>
      <w:proofErr w:type="gramStart"/>
      <w:r w:rsidR="0014147E" w:rsidRPr="423BF82D">
        <w:rPr>
          <w:rFonts w:ascii="Calibri" w:eastAsia="Times New Roman" w:hAnsi="Calibri" w:cs="Times New Roman"/>
          <w:color w:val="000000" w:themeColor="text1"/>
          <w:sz w:val="27"/>
          <w:szCs w:val="27"/>
          <w:lang w:val="en-US" w:eastAsia="en-GB"/>
        </w:rPr>
        <w:t>children</w:t>
      </w:r>
      <w:proofErr w:type="gramEnd"/>
      <w:r w:rsidR="0014147E" w:rsidRPr="423BF82D">
        <w:rPr>
          <w:rFonts w:ascii="Calibri" w:eastAsia="Times New Roman" w:hAnsi="Calibri" w:cs="Times New Roman"/>
          <w:color w:val="000000" w:themeColor="text1"/>
          <w:sz w:val="27"/>
          <w:szCs w:val="27"/>
          <w:lang w:val="en-US" w:eastAsia="en-GB"/>
        </w:rPr>
        <w:t xml:space="preserve"> in care team from referral, to reduce the changes of social worker. </w:t>
      </w:r>
    </w:p>
    <w:p w14:paraId="094607D1" w14:textId="6192DF47" w:rsidR="002B4FF4" w:rsidRDefault="00173317" w:rsidP="423BF82D">
      <w:pPr>
        <w:shd w:val="clear" w:color="auto" w:fill="FFFFFF" w:themeFill="background1"/>
        <w:spacing w:before="150" w:after="150" w:line="240" w:lineRule="auto"/>
        <w:rPr>
          <w:rFonts w:ascii="Calibri" w:eastAsia="Times New Roman" w:hAnsi="Calibri" w:cs="Times New Roman"/>
          <w:color w:val="000000"/>
          <w:sz w:val="27"/>
          <w:szCs w:val="27"/>
          <w:lang w:val="en-US" w:eastAsia="en-GB"/>
        </w:rPr>
      </w:pPr>
      <w:r w:rsidRPr="423BF82D">
        <w:rPr>
          <w:rFonts w:ascii="Calibri" w:eastAsia="Times New Roman" w:hAnsi="Calibri" w:cs="Times New Roman"/>
          <w:color w:val="000000" w:themeColor="text1"/>
          <w:sz w:val="27"/>
          <w:szCs w:val="27"/>
          <w:lang w:val="en-US" w:eastAsia="en-GB"/>
        </w:rPr>
        <w:t xml:space="preserve">When </w:t>
      </w:r>
      <w:r w:rsidR="00ED0D0A" w:rsidRPr="423BF82D">
        <w:rPr>
          <w:rFonts w:ascii="Calibri" w:eastAsia="Times New Roman" w:hAnsi="Calibri" w:cs="Times New Roman"/>
          <w:color w:val="000000" w:themeColor="text1"/>
          <w:sz w:val="27"/>
          <w:szCs w:val="27"/>
          <w:lang w:val="en-US" w:eastAsia="en-GB"/>
        </w:rPr>
        <w:t xml:space="preserve">a child and their family move within Gloucestershire, each situation will be considered </w:t>
      </w:r>
      <w:r w:rsidR="00B3077A" w:rsidRPr="423BF82D">
        <w:rPr>
          <w:rFonts w:ascii="Calibri" w:eastAsia="Times New Roman" w:hAnsi="Calibri" w:cs="Times New Roman"/>
          <w:color w:val="000000" w:themeColor="text1"/>
          <w:sz w:val="27"/>
          <w:szCs w:val="27"/>
          <w:lang w:val="en-US" w:eastAsia="en-GB"/>
        </w:rPr>
        <w:t>individually</w:t>
      </w:r>
      <w:r w:rsidR="00ED0D0A" w:rsidRPr="423BF82D">
        <w:rPr>
          <w:rFonts w:ascii="Calibri" w:eastAsia="Times New Roman" w:hAnsi="Calibri" w:cs="Times New Roman"/>
          <w:color w:val="000000" w:themeColor="text1"/>
          <w:sz w:val="27"/>
          <w:szCs w:val="27"/>
          <w:lang w:val="en-US" w:eastAsia="en-GB"/>
        </w:rPr>
        <w:t xml:space="preserve"> to </w:t>
      </w:r>
      <w:r w:rsidR="00B3077A" w:rsidRPr="423BF82D">
        <w:rPr>
          <w:rFonts w:ascii="Calibri" w:eastAsia="Times New Roman" w:hAnsi="Calibri" w:cs="Times New Roman"/>
          <w:color w:val="000000" w:themeColor="text1"/>
          <w:sz w:val="27"/>
          <w:szCs w:val="27"/>
          <w:lang w:val="en-US" w:eastAsia="en-GB"/>
        </w:rPr>
        <w:t>decide</w:t>
      </w:r>
      <w:r w:rsidR="00ED0D0A" w:rsidRPr="423BF82D">
        <w:rPr>
          <w:rFonts w:ascii="Calibri" w:eastAsia="Times New Roman" w:hAnsi="Calibri" w:cs="Times New Roman"/>
          <w:color w:val="000000" w:themeColor="text1"/>
          <w:sz w:val="27"/>
          <w:szCs w:val="27"/>
          <w:lang w:val="en-US" w:eastAsia="en-GB"/>
        </w:rPr>
        <w:t xml:space="preserve">, </w:t>
      </w:r>
      <w:r w:rsidR="00B3077A" w:rsidRPr="423BF82D">
        <w:rPr>
          <w:rFonts w:ascii="Calibri" w:eastAsia="Times New Roman" w:hAnsi="Calibri" w:cs="Times New Roman"/>
          <w:color w:val="000000" w:themeColor="text1"/>
          <w:sz w:val="27"/>
          <w:szCs w:val="27"/>
          <w:lang w:val="en-US" w:eastAsia="en-GB"/>
        </w:rPr>
        <w:t>with</w:t>
      </w:r>
      <w:r w:rsidR="00ED0D0A" w:rsidRPr="423BF82D">
        <w:rPr>
          <w:rFonts w:ascii="Calibri" w:eastAsia="Times New Roman" w:hAnsi="Calibri" w:cs="Times New Roman"/>
          <w:color w:val="000000" w:themeColor="text1"/>
          <w:sz w:val="27"/>
          <w:szCs w:val="27"/>
          <w:lang w:val="en-US" w:eastAsia="en-GB"/>
        </w:rPr>
        <w:t xml:space="preserve"> the family on the appropriate timing of transfer, holding in mind the relationships built</w:t>
      </w:r>
      <w:r w:rsidR="00B3077A" w:rsidRPr="423BF82D">
        <w:rPr>
          <w:rFonts w:ascii="Calibri" w:eastAsia="Times New Roman" w:hAnsi="Calibri" w:cs="Times New Roman"/>
          <w:color w:val="000000" w:themeColor="text1"/>
          <w:sz w:val="27"/>
          <w:szCs w:val="27"/>
          <w:lang w:val="en-US" w:eastAsia="en-GB"/>
        </w:rPr>
        <w:t xml:space="preserve"> and other factors such as </w:t>
      </w:r>
      <w:r w:rsidR="00ED0D0A" w:rsidRPr="423BF82D">
        <w:rPr>
          <w:rFonts w:ascii="Calibri" w:eastAsia="Times New Roman" w:hAnsi="Calibri" w:cs="Times New Roman"/>
          <w:color w:val="000000" w:themeColor="text1"/>
          <w:sz w:val="27"/>
          <w:szCs w:val="27"/>
          <w:lang w:val="en-US" w:eastAsia="en-GB"/>
        </w:rPr>
        <w:t xml:space="preserve">knowledge of the </w:t>
      </w:r>
      <w:r w:rsidR="00B3077A" w:rsidRPr="423BF82D">
        <w:rPr>
          <w:rFonts w:ascii="Calibri" w:eastAsia="Times New Roman" w:hAnsi="Calibri" w:cs="Times New Roman"/>
          <w:color w:val="000000" w:themeColor="text1"/>
          <w:sz w:val="27"/>
          <w:szCs w:val="27"/>
          <w:lang w:val="en-US" w:eastAsia="en-GB"/>
        </w:rPr>
        <w:t xml:space="preserve">local area, distance. </w:t>
      </w:r>
      <w:r w:rsidR="00D7610C" w:rsidRPr="423BF82D">
        <w:rPr>
          <w:rFonts w:ascii="Calibri" w:eastAsia="Times New Roman" w:hAnsi="Calibri" w:cs="Times New Roman"/>
          <w:color w:val="000000" w:themeColor="text1"/>
          <w:sz w:val="27"/>
          <w:szCs w:val="27"/>
          <w:lang w:val="en-US" w:eastAsia="en-GB"/>
        </w:rPr>
        <w:t xml:space="preserve"> </w:t>
      </w:r>
    </w:p>
    <w:p w14:paraId="74082233" w14:textId="62B9C59F" w:rsidR="00C819CB" w:rsidRDefault="00C819CB" w:rsidP="0047632D">
      <w:pPr>
        <w:shd w:val="clear" w:color="auto" w:fill="FFFFFF"/>
        <w:spacing w:before="150" w:after="150" w:line="240" w:lineRule="auto"/>
        <w:rPr>
          <w:rFonts w:ascii="Calibri" w:eastAsia="Times New Roman" w:hAnsi="Calibri" w:cs="Times New Roman"/>
          <w:color w:val="000000"/>
          <w:sz w:val="27"/>
          <w:szCs w:val="27"/>
          <w:lang w:val="en" w:eastAsia="en-GB"/>
        </w:rPr>
      </w:pPr>
      <w:r>
        <w:rPr>
          <w:rFonts w:ascii="Calibri" w:eastAsia="Times New Roman" w:hAnsi="Calibri" w:cs="Times New Roman"/>
          <w:color w:val="000000"/>
          <w:sz w:val="27"/>
          <w:szCs w:val="27"/>
          <w:lang w:val="en" w:eastAsia="en-GB"/>
        </w:rPr>
        <w:t xml:space="preserve">When children </w:t>
      </w:r>
      <w:r w:rsidR="00086676">
        <w:rPr>
          <w:rFonts w:ascii="Calibri" w:eastAsia="Times New Roman" w:hAnsi="Calibri" w:cs="Times New Roman"/>
          <w:color w:val="000000"/>
          <w:sz w:val="27"/>
          <w:szCs w:val="27"/>
          <w:lang w:val="en" w:eastAsia="en-GB"/>
        </w:rPr>
        <w:t xml:space="preserve">in care </w:t>
      </w:r>
      <w:r>
        <w:rPr>
          <w:rFonts w:ascii="Calibri" w:eastAsia="Times New Roman" w:hAnsi="Calibri" w:cs="Times New Roman"/>
          <w:color w:val="000000"/>
          <w:sz w:val="27"/>
          <w:szCs w:val="27"/>
          <w:lang w:val="en" w:eastAsia="en-GB"/>
        </w:rPr>
        <w:t>return home</w:t>
      </w:r>
      <w:r w:rsidR="00E603E4" w:rsidRPr="00E603E4">
        <w:t xml:space="preserve"> </w:t>
      </w:r>
      <w:r w:rsidR="00E603E4" w:rsidRPr="00E603E4">
        <w:rPr>
          <w:rFonts w:ascii="Calibri" w:eastAsia="Times New Roman" w:hAnsi="Calibri" w:cs="Times New Roman"/>
          <w:color w:val="000000"/>
          <w:sz w:val="27"/>
          <w:szCs w:val="27"/>
          <w:lang w:val="en" w:eastAsia="en-GB"/>
        </w:rPr>
        <w:t>each</w:t>
      </w:r>
      <w:r w:rsidR="00CA2BC0">
        <w:rPr>
          <w:rFonts w:ascii="Calibri" w:eastAsia="Times New Roman" w:hAnsi="Calibri" w:cs="Times New Roman"/>
          <w:color w:val="000000"/>
          <w:sz w:val="27"/>
          <w:szCs w:val="27"/>
          <w:lang w:val="en" w:eastAsia="en-GB"/>
        </w:rPr>
        <w:t xml:space="preserve"> situation w</w:t>
      </w:r>
      <w:r w:rsidR="00E603E4" w:rsidRPr="00E603E4">
        <w:rPr>
          <w:rFonts w:ascii="Calibri" w:eastAsia="Times New Roman" w:hAnsi="Calibri" w:cs="Times New Roman"/>
          <w:color w:val="000000"/>
          <w:sz w:val="27"/>
          <w:szCs w:val="27"/>
          <w:lang w:val="en" w:eastAsia="en-GB"/>
        </w:rPr>
        <w:t xml:space="preserve">ill be considered </w:t>
      </w:r>
      <w:r w:rsidR="00CA2BC0">
        <w:rPr>
          <w:rFonts w:ascii="Calibri" w:eastAsia="Times New Roman" w:hAnsi="Calibri" w:cs="Times New Roman"/>
          <w:color w:val="000000"/>
          <w:sz w:val="27"/>
          <w:szCs w:val="27"/>
          <w:lang w:val="en" w:eastAsia="en-GB"/>
        </w:rPr>
        <w:t>individually</w:t>
      </w:r>
      <w:r w:rsidR="00E603E4" w:rsidRPr="00E603E4">
        <w:rPr>
          <w:rFonts w:ascii="Calibri" w:eastAsia="Times New Roman" w:hAnsi="Calibri" w:cs="Times New Roman"/>
          <w:color w:val="000000"/>
          <w:sz w:val="27"/>
          <w:szCs w:val="27"/>
          <w:lang w:val="en" w:eastAsia="en-GB"/>
        </w:rPr>
        <w:t xml:space="preserve"> </w:t>
      </w:r>
      <w:r w:rsidR="00CA2BC0">
        <w:rPr>
          <w:rFonts w:ascii="Calibri" w:eastAsia="Times New Roman" w:hAnsi="Calibri" w:cs="Times New Roman"/>
          <w:color w:val="000000"/>
          <w:sz w:val="27"/>
          <w:szCs w:val="27"/>
          <w:lang w:val="en" w:eastAsia="en-GB"/>
        </w:rPr>
        <w:t xml:space="preserve">to </w:t>
      </w:r>
      <w:r w:rsidR="00E603E4" w:rsidRPr="00E603E4">
        <w:rPr>
          <w:rFonts w:ascii="Calibri" w:eastAsia="Times New Roman" w:hAnsi="Calibri" w:cs="Times New Roman"/>
          <w:color w:val="000000"/>
          <w:sz w:val="27"/>
          <w:szCs w:val="27"/>
          <w:lang w:val="en" w:eastAsia="en-GB"/>
        </w:rPr>
        <w:t xml:space="preserve">decide whether </w:t>
      </w:r>
      <w:r w:rsidR="00560CB2">
        <w:rPr>
          <w:rFonts w:ascii="Calibri" w:eastAsia="Times New Roman" w:hAnsi="Calibri" w:cs="Times New Roman"/>
          <w:color w:val="000000"/>
          <w:sz w:val="27"/>
          <w:szCs w:val="27"/>
          <w:lang w:val="en" w:eastAsia="en-GB"/>
        </w:rPr>
        <w:t xml:space="preserve">the child should remain supported by their children in care social worker or whether they </w:t>
      </w:r>
      <w:r w:rsidR="00E603E4" w:rsidRPr="00E603E4">
        <w:rPr>
          <w:rFonts w:ascii="Calibri" w:eastAsia="Times New Roman" w:hAnsi="Calibri" w:cs="Times New Roman"/>
          <w:color w:val="000000"/>
          <w:sz w:val="27"/>
          <w:szCs w:val="27"/>
          <w:lang w:val="en" w:eastAsia="en-GB"/>
        </w:rPr>
        <w:t xml:space="preserve">should be transferred to </w:t>
      </w:r>
      <w:r w:rsidR="00086676">
        <w:rPr>
          <w:rFonts w:ascii="Calibri" w:eastAsia="Times New Roman" w:hAnsi="Calibri" w:cs="Times New Roman"/>
          <w:color w:val="000000"/>
          <w:sz w:val="27"/>
          <w:szCs w:val="27"/>
          <w:lang w:val="en" w:eastAsia="en-GB"/>
        </w:rPr>
        <w:t xml:space="preserve">a </w:t>
      </w:r>
      <w:r w:rsidR="00B3077A">
        <w:rPr>
          <w:rFonts w:ascii="Calibri" w:eastAsia="Times New Roman" w:hAnsi="Calibri" w:cs="Times New Roman"/>
          <w:color w:val="000000"/>
          <w:sz w:val="27"/>
          <w:szCs w:val="27"/>
          <w:lang w:val="en" w:eastAsia="en-GB"/>
        </w:rPr>
        <w:t>C</w:t>
      </w:r>
      <w:r w:rsidR="00E603E4" w:rsidRPr="00E603E4">
        <w:rPr>
          <w:rFonts w:ascii="Calibri" w:eastAsia="Times New Roman" w:hAnsi="Calibri" w:cs="Times New Roman"/>
          <w:color w:val="000000"/>
          <w:sz w:val="27"/>
          <w:szCs w:val="27"/>
          <w:lang w:val="en" w:eastAsia="en-GB"/>
        </w:rPr>
        <w:t xml:space="preserve">hildren and </w:t>
      </w:r>
      <w:r w:rsidR="00B3077A">
        <w:rPr>
          <w:rFonts w:ascii="Calibri" w:eastAsia="Times New Roman" w:hAnsi="Calibri" w:cs="Times New Roman"/>
          <w:color w:val="000000"/>
          <w:sz w:val="27"/>
          <w:szCs w:val="27"/>
          <w:lang w:val="en" w:eastAsia="en-GB"/>
        </w:rPr>
        <w:t>F</w:t>
      </w:r>
      <w:r w:rsidR="00E603E4" w:rsidRPr="00E603E4">
        <w:rPr>
          <w:rFonts w:ascii="Calibri" w:eastAsia="Times New Roman" w:hAnsi="Calibri" w:cs="Times New Roman"/>
          <w:color w:val="000000"/>
          <w:sz w:val="27"/>
          <w:szCs w:val="27"/>
          <w:lang w:val="en" w:eastAsia="en-GB"/>
        </w:rPr>
        <w:t>amilies team as a child in need.</w:t>
      </w:r>
      <w:r w:rsidR="00B3077A">
        <w:rPr>
          <w:rFonts w:ascii="Calibri" w:eastAsia="Times New Roman" w:hAnsi="Calibri" w:cs="Times New Roman"/>
          <w:color w:val="000000"/>
          <w:sz w:val="27"/>
          <w:szCs w:val="27"/>
          <w:lang w:val="en" w:eastAsia="en-GB"/>
        </w:rPr>
        <w:t xml:space="preserve"> We will hold in mind </w:t>
      </w:r>
      <w:r w:rsidR="00B3077A" w:rsidRPr="00B3077A">
        <w:rPr>
          <w:rFonts w:ascii="Calibri" w:eastAsia="Times New Roman" w:hAnsi="Calibri" w:cs="Times New Roman"/>
          <w:color w:val="000000"/>
          <w:sz w:val="27"/>
          <w:szCs w:val="27"/>
          <w:lang w:val="en" w:eastAsia="en-GB"/>
        </w:rPr>
        <w:t xml:space="preserve">the relationships built and other factors such as knowledge of the local area, distance.  </w:t>
      </w:r>
    </w:p>
    <w:p w14:paraId="5F9C5EA2" w14:textId="1C2AC2CF" w:rsidR="007849FF" w:rsidRDefault="007849FF" w:rsidP="0047632D">
      <w:pPr>
        <w:shd w:val="clear" w:color="auto" w:fill="FFFFFF"/>
        <w:spacing w:before="150" w:after="150" w:line="240" w:lineRule="auto"/>
        <w:rPr>
          <w:rFonts w:ascii="Calibri" w:eastAsia="Times New Roman" w:hAnsi="Calibri" w:cs="Times New Roman"/>
          <w:color w:val="000000"/>
          <w:sz w:val="27"/>
          <w:szCs w:val="27"/>
          <w:lang w:val="en" w:eastAsia="en-GB"/>
        </w:rPr>
      </w:pPr>
      <w:r>
        <w:rPr>
          <w:rFonts w:ascii="Calibri" w:eastAsia="Times New Roman" w:hAnsi="Calibri" w:cs="Times New Roman"/>
          <w:color w:val="000000"/>
          <w:sz w:val="27"/>
          <w:szCs w:val="27"/>
          <w:lang w:val="en" w:eastAsia="en-GB"/>
        </w:rPr>
        <w:t xml:space="preserve">When there has been an assessment by the Turn Around for Children Service (TACS) and agreement is given in court for the family to enter the Family Drug and Alcohol Court (FDAC) </w:t>
      </w:r>
    </w:p>
    <w:p w14:paraId="668EECB6" w14:textId="684E5CF0" w:rsidR="007849FF" w:rsidRDefault="007849FF" w:rsidP="423BF82D">
      <w:pPr>
        <w:shd w:val="clear" w:color="auto" w:fill="FFFFFF" w:themeFill="background1"/>
        <w:spacing w:before="150" w:after="150" w:line="240" w:lineRule="auto"/>
        <w:rPr>
          <w:rFonts w:ascii="Calibri" w:eastAsia="Times New Roman" w:hAnsi="Calibri" w:cs="Times New Roman"/>
          <w:color w:val="000000"/>
          <w:sz w:val="27"/>
          <w:szCs w:val="27"/>
          <w:lang w:val="en-US" w:eastAsia="en-GB"/>
        </w:rPr>
      </w:pPr>
      <w:r w:rsidRPr="423BF82D">
        <w:rPr>
          <w:rFonts w:ascii="Calibri" w:eastAsia="Times New Roman" w:hAnsi="Calibri" w:cs="Times New Roman"/>
          <w:color w:val="000000" w:themeColor="text1"/>
          <w:sz w:val="27"/>
          <w:szCs w:val="27"/>
          <w:lang w:val="en-US" w:eastAsia="en-GB"/>
        </w:rPr>
        <w:t xml:space="preserve">When there has been an assessment and decision made in FDAC that means FDAC is no longer suitable for the parents then the family will transfer back to their locality of origin. </w:t>
      </w:r>
    </w:p>
    <w:p w14:paraId="6492C9DC" w14:textId="77777777" w:rsidR="00284840" w:rsidRPr="00284840" w:rsidRDefault="00284840" w:rsidP="423BF82D">
      <w:pPr>
        <w:shd w:val="clear" w:color="auto" w:fill="FFFFFF" w:themeFill="background1"/>
        <w:spacing w:before="150" w:after="150" w:line="240" w:lineRule="auto"/>
        <w:rPr>
          <w:rFonts w:ascii="Calibri" w:eastAsia="Times New Roman" w:hAnsi="Calibri" w:cs="Times New Roman"/>
          <w:sz w:val="27"/>
          <w:szCs w:val="27"/>
          <w:lang w:val="en-US" w:eastAsia="en-GB"/>
        </w:rPr>
      </w:pPr>
      <w:r w:rsidRPr="423BF82D">
        <w:rPr>
          <w:rFonts w:ascii="Calibri" w:eastAsia="Times New Roman" w:hAnsi="Calibri" w:cs="Times New Roman"/>
          <w:sz w:val="27"/>
          <w:szCs w:val="27"/>
          <w:lang w:val="en-US" w:eastAsia="en-GB"/>
        </w:rPr>
        <w:t>In exceptional circumstances when there are capacity issues affecting an area of the service, and in those circumstances, every effort will be made to prevent changes (and multiple changes) of social worker.</w:t>
      </w:r>
    </w:p>
    <w:p w14:paraId="388DA728" w14:textId="6E56E1D9" w:rsidR="00CF1452" w:rsidRDefault="00284840" w:rsidP="00284840">
      <w:pPr>
        <w:shd w:val="clear" w:color="auto" w:fill="FFFFFF"/>
        <w:spacing w:before="150" w:after="150" w:line="240" w:lineRule="auto"/>
        <w:rPr>
          <w:rFonts w:ascii="Calibri" w:eastAsia="Times New Roman" w:hAnsi="Calibri" w:cs="Times New Roman"/>
          <w:sz w:val="27"/>
          <w:szCs w:val="27"/>
          <w:lang w:val="en" w:eastAsia="en-GB"/>
        </w:rPr>
      </w:pPr>
      <w:r w:rsidRPr="00284840">
        <w:rPr>
          <w:rFonts w:ascii="Calibri" w:eastAsia="Times New Roman" w:hAnsi="Calibri" w:cs="Times New Roman"/>
          <w:sz w:val="27"/>
          <w:szCs w:val="27"/>
          <w:lang w:val="en" w:eastAsia="en-GB"/>
        </w:rPr>
        <w:t>When a child and their family move to another Local Authority and become permanently resident in that area.</w:t>
      </w:r>
    </w:p>
    <w:p w14:paraId="1103B18B" w14:textId="685B2B53" w:rsidR="00CF1452" w:rsidRPr="00E43573" w:rsidRDefault="00CF1452" w:rsidP="0047632D">
      <w:pPr>
        <w:shd w:val="clear" w:color="auto" w:fill="FFFFFF"/>
        <w:spacing w:before="150" w:after="150" w:line="240" w:lineRule="auto"/>
        <w:rPr>
          <w:rFonts w:ascii="Calibri" w:eastAsia="Times New Roman" w:hAnsi="Calibri" w:cs="Times New Roman"/>
          <w:b/>
          <w:bCs/>
          <w:sz w:val="27"/>
          <w:szCs w:val="27"/>
          <w:lang w:val="en" w:eastAsia="en-GB"/>
        </w:rPr>
      </w:pPr>
      <w:r w:rsidRPr="00E43573">
        <w:rPr>
          <w:rFonts w:ascii="Calibri" w:eastAsia="Times New Roman" w:hAnsi="Calibri" w:cs="Times New Roman"/>
          <w:b/>
          <w:bCs/>
          <w:sz w:val="27"/>
          <w:szCs w:val="27"/>
          <w:lang w:val="en" w:eastAsia="en-GB"/>
        </w:rPr>
        <w:t>Children with disabilities.</w:t>
      </w:r>
    </w:p>
    <w:p w14:paraId="5CD8FA55" w14:textId="3ADB7AD3" w:rsidR="000677BC" w:rsidRDefault="00DF4ABA" w:rsidP="0047632D">
      <w:pPr>
        <w:shd w:val="clear" w:color="auto" w:fill="FFFFFF"/>
        <w:spacing w:before="150" w:after="150" w:line="240" w:lineRule="auto"/>
        <w:rPr>
          <w:rFonts w:ascii="Calibri" w:eastAsia="Times New Roman" w:hAnsi="Calibri" w:cs="Times New Roman"/>
          <w:sz w:val="27"/>
          <w:szCs w:val="27"/>
          <w:lang w:val="en" w:eastAsia="en-GB"/>
        </w:rPr>
      </w:pPr>
      <w:r w:rsidRPr="00E43573">
        <w:rPr>
          <w:rFonts w:ascii="Calibri" w:eastAsia="Times New Roman" w:hAnsi="Calibri" w:cs="Times New Roman"/>
          <w:sz w:val="27"/>
          <w:szCs w:val="27"/>
          <w:lang w:val="en" w:eastAsia="en-GB"/>
        </w:rPr>
        <w:lastRenderedPageBreak/>
        <w:t xml:space="preserve">Children who are referred to the front door with a disability will be screened, </w:t>
      </w:r>
      <w:r w:rsidR="000677BC">
        <w:rPr>
          <w:rFonts w:ascii="Calibri" w:eastAsia="Times New Roman" w:hAnsi="Calibri" w:cs="Times New Roman"/>
          <w:sz w:val="27"/>
          <w:szCs w:val="27"/>
          <w:lang w:val="en" w:eastAsia="en-GB"/>
        </w:rPr>
        <w:t xml:space="preserve">and </w:t>
      </w:r>
      <w:r w:rsidRPr="00E43573">
        <w:rPr>
          <w:rFonts w:ascii="Calibri" w:eastAsia="Times New Roman" w:hAnsi="Calibri" w:cs="Times New Roman"/>
          <w:sz w:val="27"/>
          <w:szCs w:val="27"/>
          <w:lang w:val="en" w:eastAsia="en-GB"/>
        </w:rPr>
        <w:t xml:space="preserve">for those children who meet the </w:t>
      </w:r>
      <w:r w:rsidR="000677BC">
        <w:rPr>
          <w:rFonts w:ascii="Calibri" w:eastAsia="Times New Roman" w:hAnsi="Calibri" w:cs="Times New Roman"/>
          <w:sz w:val="27"/>
          <w:szCs w:val="27"/>
          <w:lang w:val="en" w:eastAsia="en-GB"/>
        </w:rPr>
        <w:t xml:space="preserve">disabled children’s team (DCT) </w:t>
      </w:r>
      <w:r w:rsidRPr="00E43573">
        <w:rPr>
          <w:rFonts w:ascii="Calibri" w:eastAsia="Times New Roman" w:hAnsi="Calibri" w:cs="Times New Roman"/>
          <w:sz w:val="27"/>
          <w:szCs w:val="27"/>
          <w:lang w:val="en" w:eastAsia="en-GB"/>
        </w:rPr>
        <w:t xml:space="preserve">eligibility criteria the single assessment will be completed by </w:t>
      </w:r>
      <w:r w:rsidR="000677BC" w:rsidRPr="00E43573">
        <w:rPr>
          <w:rFonts w:ascii="Calibri" w:eastAsia="Times New Roman" w:hAnsi="Calibri" w:cs="Times New Roman"/>
          <w:sz w:val="27"/>
          <w:szCs w:val="27"/>
          <w:lang w:val="en" w:eastAsia="en-GB"/>
        </w:rPr>
        <w:t xml:space="preserve">DCT </w:t>
      </w:r>
      <w:r w:rsidRPr="00E43573">
        <w:rPr>
          <w:rFonts w:ascii="Calibri" w:eastAsia="Times New Roman" w:hAnsi="Calibri" w:cs="Times New Roman"/>
          <w:sz w:val="27"/>
          <w:szCs w:val="27"/>
          <w:lang w:val="en" w:eastAsia="en-GB"/>
        </w:rPr>
        <w:t xml:space="preserve">and remain within this service. </w:t>
      </w:r>
    </w:p>
    <w:p w14:paraId="32C171A6" w14:textId="53B652FD" w:rsidR="000677BC" w:rsidRDefault="00DF4ABA" w:rsidP="423BF82D">
      <w:pPr>
        <w:shd w:val="clear" w:color="auto" w:fill="FFFFFF" w:themeFill="background1"/>
        <w:spacing w:before="150" w:after="150" w:line="240" w:lineRule="auto"/>
        <w:rPr>
          <w:rFonts w:ascii="Calibri" w:eastAsia="Times New Roman" w:hAnsi="Calibri" w:cs="Times New Roman"/>
          <w:sz w:val="27"/>
          <w:szCs w:val="27"/>
          <w:lang w:val="en-US" w:eastAsia="en-GB"/>
        </w:rPr>
      </w:pPr>
      <w:r w:rsidRPr="423BF82D">
        <w:rPr>
          <w:rFonts w:ascii="Calibri" w:eastAsia="Times New Roman" w:hAnsi="Calibri" w:cs="Times New Roman"/>
          <w:sz w:val="27"/>
          <w:szCs w:val="27"/>
          <w:lang w:val="en-US" w:eastAsia="en-GB"/>
        </w:rPr>
        <w:t xml:space="preserve">If a referral within the front door is of a safeguarding nature and </w:t>
      </w:r>
      <w:r w:rsidR="000677BC" w:rsidRPr="423BF82D">
        <w:rPr>
          <w:rFonts w:ascii="Calibri" w:eastAsia="Times New Roman" w:hAnsi="Calibri" w:cs="Times New Roman"/>
          <w:sz w:val="27"/>
          <w:szCs w:val="27"/>
          <w:lang w:val="en-US" w:eastAsia="en-GB"/>
        </w:rPr>
        <w:t>within the family</w:t>
      </w:r>
      <w:r w:rsidRPr="423BF82D">
        <w:rPr>
          <w:rFonts w:ascii="Calibri" w:eastAsia="Times New Roman" w:hAnsi="Calibri" w:cs="Times New Roman"/>
          <w:sz w:val="27"/>
          <w:szCs w:val="27"/>
          <w:lang w:val="en-US" w:eastAsia="en-GB"/>
        </w:rPr>
        <w:t xml:space="preserve"> one </w:t>
      </w:r>
      <w:r w:rsidR="000677BC" w:rsidRPr="423BF82D">
        <w:rPr>
          <w:rFonts w:ascii="Calibri" w:eastAsia="Times New Roman" w:hAnsi="Calibri" w:cs="Times New Roman"/>
          <w:sz w:val="27"/>
          <w:szCs w:val="27"/>
          <w:lang w:val="en-US" w:eastAsia="en-GB"/>
        </w:rPr>
        <w:t xml:space="preserve">of the sibling </w:t>
      </w:r>
      <w:proofErr w:type="gramStart"/>
      <w:r w:rsidR="000677BC" w:rsidRPr="423BF82D">
        <w:rPr>
          <w:rFonts w:ascii="Calibri" w:eastAsia="Times New Roman" w:hAnsi="Calibri" w:cs="Times New Roman"/>
          <w:sz w:val="27"/>
          <w:szCs w:val="27"/>
          <w:lang w:val="en-US" w:eastAsia="en-GB"/>
        </w:rPr>
        <w:t>group</w:t>
      </w:r>
      <w:proofErr w:type="gramEnd"/>
      <w:r w:rsidR="000677BC" w:rsidRPr="423BF82D">
        <w:rPr>
          <w:rFonts w:ascii="Calibri" w:eastAsia="Times New Roman" w:hAnsi="Calibri" w:cs="Times New Roman"/>
          <w:sz w:val="27"/>
          <w:szCs w:val="27"/>
          <w:lang w:val="en-US" w:eastAsia="en-GB"/>
        </w:rPr>
        <w:t xml:space="preserve"> is </w:t>
      </w:r>
      <w:r w:rsidRPr="423BF82D">
        <w:rPr>
          <w:rFonts w:ascii="Calibri" w:eastAsia="Times New Roman" w:hAnsi="Calibri" w:cs="Times New Roman"/>
          <w:sz w:val="27"/>
          <w:szCs w:val="27"/>
          <w:lang w:val="en-US" w:eastAsia="en-GB"/>
        </w:rPr>
        <w:t>disabled, the locality team will lead this assessment supported by DCT</w:t>
      </w:r>
      <w:r w:rsidR="000677BC" w:rsidRPr="423BF82D">
        <w:rPr>
          <w:rFonts w:ascii="Calibri" w:eastAsia="Times New Roman" w:hAnsi="Calibri" w:cs="Times New Roman"/>
          <w:sz w:val="27"/>
          <w:szCs w:val="27"/>
          <w:lang w:val="en-US" w:eastAsia="en-GB"/>
        </w:rPr>
        <w:t>.</w:t>
      </w:r>
      <w:r w:rsidRPr="423BF82D">
        <w:rPr>
          <w:rFonts w:ascii="Calibri" w:eastAsia="Times New Roman" w:hAnsi="Calibri" w:cs="Times New Roman"/>
          <w:sz w:val="27"/>
          <w:szCs w:val="27"/>
          <w:lang w:val="en-US" w:eastAsia="en-GB"/>
        </w:rPr>
        <w:t xml:space="preserve"> </w:t>
      </w:r>
      <w:r w:rsidR="000677BC" w:rsidRPr="423BF82D">
        <w:rPr>
          <w:rFonts w:ascii="Calibri" w:eastAsia="Times New Roman" w:hAnsi="Calibri" w:cs="Times New Roman"/>
          <w:sz w:val="27"/>
          <w:szCs w:val="27"/>
          <w:lang w:val="en-US" w:eastAsia="en-GB"/>
        </w:rPr>
        <w:t>O</w:t>
      </w:r>
      <w:r w:rsidRPr="423BF82D">
        <w:rPr>
          <w:rFonts w:ascii="Calibri" w:eastAsia="Times New Roman" w:hAnsi="Calibri" w:cs="Times New Roman"/>
          <w:sz w:val="27"/>
          <w:szCs w:val="27"/>
          <w:lang w:val="en-US" w:eastAsia="en-GB"/>
        </w:rPr>
        <w:t>nce the safeguarding concerns are resolved DCT will receive the disabled child into their service</w:t>
      </w:r>
      <w:r w:rsidR="000677BC" w:rsidRPr="423BF82D">
        <w:rPr>
          <w:rFonts w:ascii="Calibri" w:eastAsia="Times New Roman" w:hAnsi="Calibri" w:cs="Times New Roman"/>
          <w:sz w:val="27"/>
          <w:szCs w:val="27"/>
          <w:lang w:val="en-US" w:eastAsia="en-GB"/>
        </w:rPr>
        <w:t xml:space="preserve"> if the criteria </w:t>
      </w:r>
      <w:proofErr w:type="gramStart"/>
      <w:r w:rsidR="000677BC" w:rsidRPr="423BF82D">
        <w:rPr>
          <w:rFonts w:ascii="Calibri" w:eastAsia="Times New Roman" w:hAnsi="Calibri" w:cs="Times New Roman"/>
          <w:sz w:val="27"/>
          <w:szCs w:val="27"/>
          <w:lang w:val="en-US" w:eastAsia="en-GB"/>
        </w:rPr>
        <w:t>is</w:t>
      </w:r>
      <w:proofErr w:type="gramEnd"/>
      <w:r w:rsidR="000677BC" w:rsidRPr="423BF82D">
        <w:rPr>
          <w:rFonts w:ascii="Calibri" w:eastAsia="Times New Roman" w:hAnsi="Calibri" w:cs="Times New Roman"/>
          <w:sz w:val="27"/>
          <w:szCs w:val="27"/>
          <w:lang w:val="en-US" w:eastAsia="en-GB"/>
        </w:rPr>
        <w:t xml:space="preserve"> met and there are needs identified</w:t>
      </w:r>
      <w:r w:rsidRPr="423BF82D">
        <w:rPr>
          <w:rFonts w:ascii="Calibri" w:eastAsia="Times New Roman" w:hAnsi="Calibri" w:cs="Times New Roman"/>
          <w:sz w:val="27"/>
          <w:szCs w:val="27"/>
          <w:lang w:val="en-US" w:eastAsia="en-GB"/>
        </w:rPr>
        <w:t xml:space="preserve">. </w:t>
      </w:r>
    </w:p>
    <w:p w14:paraId="094B0445" w14:textId="11D705A9" w:rsidR="00D54E68" w:rsidRPr="00E43573" w:rsidRDefault="00D54E68" w:rsidP="0047632D">
      <w:pPr>
        <w:shd w:val="clear" w:color="auto" w:fill="FFFFFF"/>
        <w:spacing w:before="150" w:after="150" w:line="240" w:lineRule="auto"/>
        <w:rPr>
          <w:rFonts w:ascii="Calibri" w:eastAsia="Times New Roman" w:hAnsi="Calibri" w:cs="Times New Roman"/>
          <w:sz w:val="27"/>
          <w:szCs w:val="27"/>
          <w:lang w:val="en" w:eastAsia="en-GB"/>
        </w:rPr>
      </w:pPr>
      <w:r w:rsidRPr="00D54E68">
        <w:rPr>
          <w:rFonts w:ascii="Calibri" w:eastAsia="Times New Roman" w:hAnsi="Calibri" w:cs="Times New Roman"/>
          <w:sz w:val="27"/>
          <w:szCs w:val="27"/>
          <w:lang w:val="en" w:eastAsia="en-GB"/>
        </w:rPr>
        <w:t>If the child/</w:t>
      </w:r>
      <w:r>
        <w:rPr>
          <w:rFonts w:ascii="Calibri" w:eastAsia="Times New Roman" w:hAnsi="Calibri" w:cs="Times New Roman"/>
          <w:sz w:val="27"/>
          <w:szCs w:val="27"/>
          <w:lang w:val="en" w:eastAsia="en-GB"/>
        </w:rPr>
        <w:t>all the child</w:t>
      </w:r>
      <w:r w:rsidRPr="00D54E68">
        <w:rPr>
          <w:rFonts w:ascii="Calibri" w:eastAsia="Times New Roman" w:hAnsi="Calibri" w:cs="Times New Roman"/>
          <w:sz w:val="27"/>
          <w:szCs w:val="27"/>
          <w:lang w:val="en" w:eastAsia="en-GB"/>
        </w:rPr>
        <w:t>ren within the family are disabled, then DCT will solely work with the family.</w:t>
      </w:r>
    </w:p>
    <w:p w14:paraId="682CEBB1" w14:textId="552A2C3F" w:rsidR="000677BC" w:rsidRDefault="00DF4ABA" w:rsidP="423BF82D">
      <w:pPr>
        <w:shd w:val="clear" w:color="auto" w:fill="FFFFFF" w:themeFill="background1"/>
        <w:spacing w:before="150" w:after="150" w:line="240" w:lineRule="auto"/>
        <w:rPr>
          <w:rFonts w:ascii="Calibri" w:eastAsia="Times New Roman" w:hAnsi="Calibri" w:cs="Times New Roman"/>
          <w:sz w:val="27"/>
          <w:szCs w:val="27"/>
          <w:lang w:val="en-US" w:eastAsia="en-GB"/>
        </w:rPr>
      </w:pPr>
      <w:r w:rsidRPr="423BF82D">
        <w:rPr>
          <w:rFonts w:ascii="Calibri" w:eastAsia="Times New Roman" w:hAnsi="Calibri" w:cs="Times New Roman"/>
          <w:sz w:val="27"/>
          <w:szCs w:val="27"/>
          <w:lang w:val="en-US" w:eastAsia="en-GB"/>
        </w:rPr>
        <w:t>If through the DCT assessment concerns are noted in relation to siblings</w:t>
      </w:r>
      <w:r w:rsidR="000677BC" w:rsidRPr="423BF82D">
        <w:rPr>
          <w:rFonts w:ascii="Calibri" w:eastAsia="Times New Roman" w:hAnsi="Calibri" w:cs="Times New Roman"/>
          <w:sz w:val="27"/>
          <w:szCs w:val="27"/>
          <w:lang w:val="en-US" w:eastAsia="en-GB"/>
        </w:rPr>
        <w:t>,</w:t>
      </w:r>
      <w:r w:rsidRPr="423BF82D">
        <w:rPr>
          <w:rFonts w:ascii="Calibri" w:eastAsia="Times New Roman" w:hAnsi="Calibri" w:cs="Times New Roman"/>
          <w:sz w:val="27"/>
          <w:szCs w:val="27"/>
          <w:lang w:val="en-US" w:eastAsia="en-GB"/>
        </w:rPr>
        <w:t xml:space="preserve"> DCT will </w:t>
      </w:r>
      <w:r w:rsidR="000677BC" w:rsidRPr="423BF82D">
        <w:rPr>
          <w:rFonts w:ascii="Calibri" w:eastAsia="Times New Roman" w:hAnsi="Calibri" w:cs="Times New Roman"/>
          <w:sz w:val="27"/>
          <w:szCs w:val="27"/>
          <w:lang w:val="en-US" w:eastAsia="en-GB"/>
        </w:rPr>
        <w:t xml:space="preserve">complete </w:t>
      </w:r>
      <w:r w:rsidRPr="423BF82D">
        <w:rPr>
          <w:rFonts w:ascii="Calibri" w:eastAsia="Times New Roman" w:hAnsi="Calibri" w:cs="Times New Roman"/>
          <w:sz w:val="27"/>
          <w:szCs w:val="27"/>
          <w:lang w:val="en-US" w:eastAsia="en-GB"/>
        </w:rPr>
        <w:t xml:space="preserve">their assessment or </w:t>
      </w:r>
      <w:r w:rsidR="000677BC" w:rsidRPr="423BF82D">
        <w:rPr>
          <w:rFonts w:ascii="Calibri" w:eastAsia="Times New Roman" w:hAnsi="Calibri" w:cs="Times New Roman"/>
          <w:sz w:val="27"/>
          <w:szCs w:val="27"/>
          <w:lang w:val="en-US" w:eastAsia="en-GB"/>
        </w:rPr>
        <w:t xml:space="preserve">initial </w:t>
      </w:r>
      <w:r w:rsidRPr="423BF82D">
        <w:rPr>
          <w:rFonts w:ascii="Calibri" w:eastAsia="Times New Roman" w:hAnsi="Calibri" w:cs="Times New Roman"/>
          <w:sz w:val="27"/>
          <w:szCs w:val="27"/>
          <w:lang w:val="en-US" w:eastAsia="en-GB"/>
        </w:rPr>
        <w:t xml:space="preserve">child protection conference </w:t>
      </w:r>
      <w:r w:rsidR="000677BC" w:rsidRPr="423BF82D">
        <w:rPr>
          <w:rFonts w:ascii="Calibri" w:eastAsia="Times New Roman" w:hAnsi="Calibri" w:cs="Times New Roman"/>
          <w:sz w:val="27"/>
          <w:szCs w:val="27"/>
          <w:lang w:val="en-US" w:eastAsia="en-GB"/>
        </w:rPr>
        <w:t xml:space="preserve">report </w:t>
      </w:r>
      <w:r w:rsidRPr="423BF82D">
        <w:rPr>
          <w:rFonts w:ascii="Calibri" w:eastAsia="Times New Roman" w:hAnsi="Calibri" w:cs="Times New Roman"/>
          <w:sz w:val="27"/>
          <w:szCs w:val="27"/>
          <w:lang w:val="en-US" w:eastAsia="en-GB"/>
        </w:rPr>
        <w:t xml:space="preserve">for example then transfer these children </w:t>
      </w:r>
      <w:r w:rsidR="000677BC" w:rsidRPr="423BF82D">
        <w:rPr>
          <w:rFonts w:ascii="Calibri" w:eastAsia="Times New Roman" w:hAnsi="Calibri" w:cs="Times New Roman"/>
          <w:sz w:val="27"/>
          <w:szCs w:val="27"/>
          <w:lang w:val="en-US" w:eastAsia="en-GB"/>
        </w:rPr>
        <w:t>to the relevant children and families team with D</w:t>
      </w:r>
      <w:r w:rsidR="00D54E68" w:rsidRPr="423BF82D">
        <w:rPr>
          <w:rFonts w:ascii="Calibri" w:eastAsia="Times New Roman" w:hAnsi="Calibri" w:cs="Times New Roman"/>
          <w:sz w:val="27"/>
          <w:szCs w:val="27"/>
          <w:lang w:val="en-US" w:eastAsia="en-GB"/>
        </w:rPr>
        <w:t>CT</w:t>
      </w:r>
      <w:r w:rsidR="000677BC" w:rsidRPr="423BF82D">
        <w:rPr>
          <w:rFonts w:ascii="Calibri" w:eastAsia="Times New Roman" w:hAnsi="Calibri" w:cs="Times New Roman"/>
          <w:sz w:val="27"/>
          <w:szCs w:val="27"/>
          <w:lang w:val="en-US" w:eastAsia="en-GB"/>
        </w:rPr>
        <w:t xml:space="preserve"> supporting</w:t>
      </w:r>
      <w:r w:rsidRPr="423BF82D">
        <w:rPr>
          <w:rFonts w:ascii="Calibri" w:eastAsia="Times New Roman" w:hAnsi="Calibri" w:cs="Times New Roman"/>
          <w:sz w:val="27"/>
          <w:szCs w:val="27"/>
          <w:lang w:val="en-US" w:eastAsia="en-GB"/>
        </w:rPr>
        <w:t xml:space="preserve">. </w:t>
      </w:r>
    </w:p>
    <w:p w14:paraId="595A1DD0" w14:textId="26B39ECE" w:rsidR="000677BC" w:rsidRPr="00E43573" w:rsidRDefault="000677BC" w:rsidP="0047632D">
      <w:pPr>
        <w:shd w:val="clear" w:color="auto" w:fill="FFFFFF"/>
        <w:spacing w:before="150" w:after="150" w:line="240" w:lineRule="auto"/>
        <w:rPr>
          <w:rFonts w:ascii="Calibri" w:eastAsia="Times New Roman" w:hAnsi="Calibri" w:cs="Times New Roman"/>
          <w:sz w:val="27"/>
          <w:szCs w:val="27"/>
          <w:lang w:val="en" w:eastAsia="en-GB"/>
        </w:rPr>
      </w:pPr>
      <w:r w:rsidRPr="000677BC">
        <w:rPr>
          <w:rFonts w:ascii="Calibri" w:eastAsia="Times New Roman" w:hAnsi="Calibri" w:cs="Times New Roman"/>
          <w:sz w:val="27"/>
          <w:szCs w:val="27"/>
          <w:lang w:val="en" w:eastAsia="en-GB"/>
        </w:rPr>
        <w:t>All children in the disabled children’s team remain supported until 18 years of age,</w:t>
      </w:r>
      <w:r w:rsidRPr="000677BC">
        <w:t xml:space="preserve"> </w:t>
      </w:r>
      <w:r w:rsidRPr="000677BC">
        <w:rPr>
          <w:rFonts w:ascii="Calibri" w:eastAsia="Times New Roman" w:hAnsi="Calibri" w:cs="Times New Roman"/>
          <w:sz w:val="27"/>
          <w:szCs w:val="27"/>
          <w:lang w:val="en" w:eastAsia="en-GB"/>
        </w:rPr>
        <w:t>when they transition to adult social care.</w:t>
      </w:r>
      <w:r w:rsidR="00D54E68">
        <w:rPr>
          <w:rFonts w:ascii="Calibri" w:eastAsia="Times New Roman" w:hAnsi="Calibri" w:cs="Times New Roman"/>
          <w:sz w:val="27"/>
          <w:szCs w:val="27"/>
          <w:lang w:val="en" w:eastAsia="en-GB"/>
        </w:rPr>
        <w:t xml:space="preserve"> A Leaving Care PA is allocated in the same way as for any other child in care approaching adulthood. </w:t>
      </w:r>
    </w:p>
    <w:p w14:paraId="43B917C4" w14:textId="7A4022DC" w:rsidR="00F627A3" w:rsidRPr="00E43573" w:rsidRDefault="00DF4ABA" w:rsidP="0047632D">
      <w:pPr>
        <w:shd w:val="clear" w:color="auto" w:fill="FFFFFF"/>
        <w:spacing w:before="150" w:after="150" w:line="240" w:lineRule="auto"/>
        <w:rPr>
          <w:rFonts w:ascii="Calibri" w:eastAsia="Times New Roman" w:hAnsi="Calibri" w:cs="Times New Roman"/>
          <w:sz w:val="27"/>
          <w:szCs w:val="27"/>
          <w:lang w:val="en" w:eastAsia="en-GB"/>
        </w:rPr>
      </w:pPr>
      <w:r w:rsidRPr="00E43573">
        <w:rPr>
          <w:rFonts w:ascii="Calibri" w:eastAsia="Times New Roman" w:hAnsi="Calibri" w:cs="Times New Roman"/>
          <w:sz w:val="27"/>
          <w:szCs w:val="27"/>
          <w:lang w:val="en" w:eastAsia="en-GB"/>
        </w:rPr>
        <w:t xml:space="preserve">The Disabled Children’s Team </w:t>
      </w:r>
      <w:r w:rsidR="000677BC" w:rsidRPr="00E43573">
        <w:rPr>
          <w:rFonts w:ascii="Calibri" w:eastAsia="Times New Roman" w:hAnsi="Calibri" w:cs="Times New Roman"/>
          <w:sz w:val="27"/>
          <w:szCs w:val="27"/>
          <w:lang w:val="en" w:eastAsia="en-GB"/>
        </w:rPr>
        <w:t xml:space="preserve">will </w:t>
      </w:r>
      <w:r w:rsidRPr="00E43573">
        <w:rPr>
          <w:rFonts w:ascii="Calibri" w:eastAsia="Times New Roman" w:hAnsi="Calibri" w:cs="Times New Roman"/>
          <w:sz w:val="27"/>
          <w:szCs w:val="27"/>
          <w:lang w:val="en" w:eastAsia="en-GB"/>
        </w:rPr>
        <w:t xml:space="preserve">continue to offer advice, support and </w:t>
      </w:r>
      <w:r w:rsidR="000677BC" w:rsidRPr="00E43573">
        <w:rPr>
          <w:rFonts w:ascii="Calibri" w:eastAsia="Times New Roman" w:hAnsi="Calibri" w:cs="Times New Roman"/>
          <w:sz w:val="27"/>
          <w:szCs w:val="27"/>
          <w:lang w:val="en" w:eastAsia="en-GB"/>
        </w:rPr>
        <w:t>guidance</w:t>
      </w:r>
      <w:r w:rsidRPr="00E43573">
        <w:rPr>
          <w:rFonts w:ascii="Calibri" w:eastAsia="Times New Roman" w:hAnsi="Calibri" w:cs="Times New Roman"/>
          <w:sz w:val="27"/>
          <w:szCs w:val="27"/>
          <w:lang w:val="en" w:eastAsia="en-GB"/>
        </w:rPr>
        <w:t xml:space="preserve"> through a </w:t>
      </w:r>
      <w:r w:rsidR="000677BC" w:rsidRPr="00E43573">
        <w:rPr>
          <w:rFonts w:ascii="Calibri" w:eastAsia="Times New Roman" w:hAnsi="Calibri" w:cs="Times New Roman"/>
          <w:sz w:val="27"/>
          <w:szCs w:val="27"/>
          <w:lang w:val="en" w:eastAsia="en-GB"/>
        </w:rPr>
        <w:t>consultation</w:t>
      </w:r>
      <w:r w:rsidRPr="00E43573">
        <w:rPr>
          <w:rFonts w:ascii="Calibri" w:eastAsia="Times New Roman" w:hAnsi="Calibri" w:cs="Times New Roman"/>
          <w:sz w:val="27"/>
          <w:szCs w:val="27"/>
          <w:lang w:val="en" w:eastAsia="en-GB"/>
        </w:rPr>
        <w:t xml:space="preserve"> meeting each Tuesday. </w:t>
      </w:r>
    </w:p>
    <w:p w14:paraId="19AE82BA" w14:textId="23E602C4" w:rsidR="00E02AA9" w:rsidRPr="000D402E" w:rsidRDefault="00552F54" w:rsidP="00E02AA9">
      <w:pPr>
        <w:shd w:val="clear" w:color="auto" w:fill="FFFFFF"/>
        <w:spacing w:after="0" w:line="240" w:lineRule="auto"/>
        <w:rPr>
          <w:rFonts w:ascii="Calibri" w:eastAsia="Times New Roman" w:hAnsi="Calibri" w:cs="Times New Roman"/>
          <w:b/>
          <w:bCs/>
          <w:color w:val="000000"/>
          <w:sz w:val="27"/>
          <w:szCs w:val="27"/>
          <w:lang w:val="en" w:eastAsia="en-GB"/>
        </w:rPr>
      </w:pPr>
      <w:r>
        <w:rPr>
          <w:rFonts w:ascii="Calibri" w:eastAsia="Times New Roman" w:hAnsi="Calibri" w:cs="Times New Roman"/>
          <w:b/>
          <w:bCs/>
          <w:color w:val="000000"/>
          <w:sz w:val="27"/>
          <w:szCs w:val="27"/>
          <w:lang w:val="en" w:eastAsia="en-GB"/>
        </w:rPr>
        <w:t>Circumstances when it is</w:t>
      </w:r>
      <w:r w:rsidR="00E02AA9" w:rsidRPr="000D402E">
        <w:rPr>
          <w:rFonts w:ascii="Calibri" w:eastAsia="Times New Roman" w:hAnsi="Calibri" w:cs="Times New Roman"/>
          <w:b/>
          <w:bCs/>
          <w:color w:val="000000"/>
          <w:sz w:val="27"/>
          <w:szCs w:val="27"/>
          <w:lang w:val="en" w:eastAsia="en-GB"/>
        </w:rPr>
        <w:t xml:space="preserve"> not be appropriate for a child to transfer to another team</w:t>
      </w:r>
      <w:r w:rsidR="00F627A3">
        <w:rPr>
          <w:rFonts w:ascii="Calibri" w:eastAsia="Times New Roman" w:hAnsi="Calibri" w:cs="Times New Roman"/>
          <w:b/>
          <w:bCs/>
          <w:color w:val="000000"/>
          <w:sz w:val="27"/>
          <w:szCs w:val="27"/>
          <w:lang w:val="en" w:eastAsia="en-GB"/>
        </w:rPr>
        <w:t>/service area</w:t>
      </w:r>
      <w:r w:rsidR="00E02AA9" w:rsidRPr="000D402E">
        <w:rPr>
          <w:rFonts w:ascii="Calibri" w:eastAsia="Times New Roman" w:hAnsi="Calibri" w:cs="Times New Roman"/>
          <w:b/>
          <w:bCs/>
          <w:color w:val="000000"/>
          <w:sz w:val="27"/>
          <w:szCs w:val="27"/>
          <w:lang w:val="en" w:eastAsia="en-GB"/>
        </w:rPr>
        <w:t>:</w:t>
      </w:r>
    </w:p>
    <w:p w14:paraId="2F592BB9" w14:textId="7B021362" w:rsidR="00E02AA9" w:rsidRDefault="00E02AA9" w:rsidP="00E02AA9">
      <w:pPr>
        <w:shd w:val="clear" w:color="auto" w:fill="FFFFFF"/>
        <w:spacing w:after="0" w:line="240" w:lineRule="auto"/>
        <w:rPr>
          <w:rFonts w:ascii="Calibri" w:eastAsia="Times New Roman" w:hAnsi="Calibri" w:cs="Times New Roman"/>
          <w:color w:val="000000"/>
          <w:sz w:val="27"/>
          <w:szCs w:val="27"/>
          <w:lang w:val="en" w:eastAsia="en-GB"/>
        </w:rPr>
      </w:pPr>
      <w:r>
        <w:rPr>
          <w:rFonts w:ascii="Calibri" w:eastAsia="Times New Roman" w:hAnsi="Calibri" w:cs="Times New Roman"/>
          <w:color w:val="000000"/>
          <w:sz w:val="27"/>
          <w:szCs w:val="27"/>
          <w:lang w:val="en" w:eastAsia="en-GB"/>
        </w:rPr>
        <w:br/>
        <w:t xml:space="preserve">When there are pre or care proceedings in place. </w:t>
      </w:r>
    </w:p>
    <w:p w14:paraId="763BC55C" w14:textId="77777777" w:rsidR="00FE79BC" w:rsidRDefault="00FE79BC" w:rsidP="00E02AA9">
      <w:pPr>
        <w:shd w:val="clear" w:color="auto" w:fill="FFFFFF"/>
        <w:spacing w:after="0" w:line="240" w:lineRule="auto"/>
        <w:rPr>
          <w:rFonts w:ascii="Calibri" w:eastAsia="Times New Roman" w:hAnsi="Calibri" w:cs="Times New Roman"/>
          <w:color w:val="000000"/>
          <w:sz w:val="27"/>
          <w:szCs w:val="27"/>
          <w:lang w:val="en" w:eastAsia="en-GB"/>
        </w:rPr>
      </w:pPr>
    </w:p>
    <w:p w14:paraId="7C5BBBB7" w14:textId="3CE3EDBC" w:rsidR="00B407D3" w:rsidRDefault="00B407D3" w:rsidP="00E02AA9">
      <w:pPr>
        <w:shd w:val="clear" w:color="auto" w:fill="FFFFFF"/>
        <w:spacing w:after="0" w:line="240" w:lineRule="auto"/>
        <w:rPr>
          <w:rFonts w:ascii="Calibri" w:eastAsia="Times New Roman" w:hAnsi="Calibri" w:cs="Times New Roman"/>
          <w:color w:val="000000"/>
          <w:sz w:val="27"/>
          <w:szCs w:val="27"/>
          <w:lang w:val="en" w:eastAsia="en-GB"/>
        </w:rPr>
      </w:pPr>
      <w:r>
        <w:rPr>
          <w:rFonts w:ascii="Calibri" w:eastAsia="Times New Roman" w:hAnsi="Calibri" w:cs="Times New Roman"/>
          <w:color w:val="000000"/>
          <w:sz w:val="27"/>
          <w:szCs w:val="27"/>
          <w:lang w:val="en" w:eastAsia="en-GB"/>
        </w:rPr>
        <w:t>When a family have no recourse to public funds (NRPF</w:t>
      </w:r>
      <w:proofErr w:type="gramStart"/>
      <w:r>
        <w:rPr>
          <w:rFonts w:ascii="Calibri" w:eastAsia="Times New Roman" w:hAnsi="Calibri" w:cs="Times New Roman"/>
          <w:color w:val="000000"/>
          <w:sz w:val="27"/>
          <w:szCs w:val="27"/>
          <w:lang w:val="en" w:eastAsia="en-GB"/>
        </w:rPr>
        <w:t>)</w:t>
      </w:r>
      <w:proofErr w:type="gramEnd"/>
      <w:r>
        <w:rPr>
          <w:rFonts w:ascii="Calibri" w:eastAsia="Times New Roman" w:hAnsi="Calibri" w:cs="Times New Roman"/>
          <w:color w:val="000000"/>
          <w:sz w:val="27"/>
          <w:szCs w:val="27"/>
          <w:lang w:val="en" w:eastAsia="en-GB"/>
        </w:rPr>
        <w:t xml:space="preserve"> and they are provided with accommodation in an area of </w:t>
      </w:r>
      <w:r w:rsidR="00FE79BC">
        <w:rPr>
          <w:rFonts w:ascii="Calibri" w:eastAsia="Times New Roman" w:hAnsi="Calibri" w:cs="Times New Roman"/>
          <w:color w:val="000000"/>
          <w:sz w:val="27"/>
          <w:szCs w:val="27"/>
          <w:lang w:val="en" w:eastAsia="en-GB"/>
        </w:rPr>
        <w:t>Gloucestershire</w:t>
      </w:r>
      <w:r>
        <w:rPr>
          <w:rFonts w:ascii="Calibri" w:eastAsia="Times New Roman" w:hAnsi="Calibri" w:cs="Times New Roman"/>
          <w:color w:val="000000"/>
          <w:sz w:val="27"/>
          <w:szCs w:val="27"/>
          <w:lang w:val="en" w:eastAsia="en-GB"/>
        </w:rPr>
        <w:t xml:space="preserve"> outside of the locality </w:t>
      </w:r>
      <w:r w:rsidR="00FE79BC">
        <w:rPr>
          <w:rFonts w:ascii="Calibri" w:eastAsia="Times New Roman" w:hAnsi="Calibri" w:cs="Times New Roman"/>
          <w:color w:val="000000"/>
          <w:sz w:val="27"/>
          <w:szCs w:val="27"/>
          <w:lang w:val="en" w:eastAsia="en-GB"/>
        </w:rPr>
        <w:t xml:space="preserve">where they are receiving support from. </w:t>
      </w:r>
    </w:p>
    <w:p w14:paraId="5D9EA33F" w14:textId="77777777" w:rsidR="00FE79BC" w:rsidRDefault="00FE79BC" w:rsidP="00E02AA9">
      <w:pPr>
        <w:shd w:val="clear" w:color="auto" w:fill="FFFFFF"/>
        <w:spacing w:after="0" w:line="240" w:lineRule="auto"/>
        <w:rPr>
          <w:rFonts w:ascii="Calibri" w:eastAsia="Times New Roman" w:hAnsi="Calibri" w:cs="Times New Roman"/>
          <w:color w:val="000000"/>
          <w:sz w:val="27"/>
          <w:szCs w:val="27"/>
          <w:lang w:val="en" w:eastAsia="en-GB"/>
        </w:rPr>
      </w:pPr>
    </w:p>
    <w:p w14:paraId="027DDC11" w14:textId="0C122645" w:rsidR="00FE79BC" w:rsidRDefault="00FE79BC" w:rsidP="00E02AA9">
      <w:pPr>
        <w:shd w:val="clear" w:color="auto" w:fill="FFFFFF"/>
        <w:spacing w:after="0" w:line="240" w:lineRule="auto"/>
        <w:rPr>
          <w:rFonts w:ascii="Calibri" w:eastAsia="Times New Roman" w:hAnsi="Calibri" w:cs="Times New Roman"/>
          <w:color w:val="000000"/>
          <w:sz w:val="27"/>
          <w:szCs w:val="27"/>
          <w:lang w:val="en" w:eastAsia="en-GB"/>
        </w:rPr>
      </w:pPr>
      <w:r>
        <w:rPr>
          <w:rFonts w:ascii="Calibri" w:eastAsia="Times New Roman" w:hAnsi="Calibri" w:cs="Times New Roman"/>
          <w:color w:val="000000"/>
          <w:sz w:val="27"/>
          <w:szCs w:val="27"/>
          <w:lang w:val="en" w:eastAsia="en-GB"/>
        </w:rPr>
        <w:t xml:space="preserve">When an </w:t>
      </w:r>
      <w:r w:rsidR="007851E3">
        <w:rPr>
          <w:rFonts w:ascii="Calibri" w:eastAsia="Times New Roman" w:hAnsi="Calibri" w:cs="Times New Roman"/>
          <w:color w:val="000000"/>
          <w:sz w:val="27"/>
          <w:szCs w:val="27"/>
          <w:lang w:val="en" w:eastAsia="en-GB"/>
        </w:rPr>
        <w:t xml:space="preserve">unaccompanied child arrives in </w:t>
      </w:r>
      <w:r w:rsidR="00013BD8">
        <w:rPr>
          <w:rFonts w:ascii="Calibri" w:eastAsia="Times New Roman" w:hAnsi="Calibri" w:cs="Times New Roman"/>
          <w:color w:val="000000"/>
          <w:sz w:val="27"/>
          <w:szCs w:val="27"/>
          <w:lang w:val="en" w:eastAsia="en-GB"/>
        </w:rPr>
        <w:t>Gloucestershire</w:t>
      </w:r>
      <w:r w:rsidR="007851E3">
        <w:rPr>
          <w:rFonts w:ascii="Calibri" w:eastAsia="Times New Roman" w:hAnsi="Calibri" w:cs="Times New Roman"/>
          <w:color w:val="000000"/>
          <w:sz w:val="27"/>
          <w:szCs w:val="27"/>
          <w:lang w:val="en" w:eastAsia="en-GB"/>
        </w:rPr>
        <w:t xml:space="preserve">, they will be supported by the locality where they were first identified and will remain with that team regardless of where they are accommodated, until the children in care team </w:t>
      </w:r>
      <w:r w:rsidR="00013BD8">
        <w:rPr>
          <w:rFonts w:ascii="Calibri" w:eastAsia="Times New Roman" w:hAnsi="Calibri" w:cs="Times New Roman"/>
          <w:color w:val="000000"/>
          <w:sz w:val="27"/>
          <w:szCs w:val="27"/>
          <w:lang w:val="en" w:eastAsia="en-GB"/>
        </w:rPr>
        <w:t xml:space="preserve">begin to support them. </w:t>
      </w:r>
    </w:p>
    <w:p w14:paraId="340FE791" w14:textId="77777777" w:rsidR="00013BD8" w:rsidRDefault="00013BD8" w:rsidP="00E02AA9">
      <w:pPr>
        <w:shd w:val="clear" w:color="auto" w:fill="FFFFFF"/>
        <w:spacing w:after="0" w:line="240" w:lineRule="auto"/>
        <w:rPr>
          <w:rFonts w:ascii="Calibri" w:eastAsia="Times New Roman" w:hAnsi="Calibri" w:cs="Times New Roman"/>
          <w:color w:val="000000"/>
          <w:sz w:val="27"/>
          <w:szCs w:val="27"/>
          <w:lang w:val="en" w:eastAsia="en-GB"/>
        </w:rPr>
      </w:pPr>
    </w:p>
    <w:p w14:paraId="227EDA91" w14:textId="7BC01F4D" w:rsidR="007849FF" w:rsidRDefault="007849FF" w:rsidP="00E02AA9">
      <w:pPr>
        <w:shd w:val="clear" w:color="auto" w:fill="FFFFFF"/>
        <w:spacing w:after="0" w:line="240" w:lineRule="auto"/>
        <w:rPr>
          <w:rFonts w:ascii="Calibri" w:eastAsia="Times New Roman" w:hAnsi="Calibri" w:cs="Times New Roman"/>
          <w:color w:val="000000"/>
          <w:sz w:val="27"/>
          <w:szCs w:val="27"/>
          <w:lang w:val="en" w:eastAsia="en-GB"/>
        </w:rPr>
      </w:pPr>
      <w:r>
        <w:rPr>
          <w:rFonts w:ascii="Calibri" w:eastAsia="Times New Roman" w:hAnsi="Calibri" w:cs="Times New Roman"/>
          <w:color w:val="000000"/>
          <w:sz w:val="27"/>
          <w:szCs w:val="27"/>
          <w:lang w:val="en" w:eastAsia="en-GB"/>
        </w:rPr>
        <w:t>When disrupting the relationship between the family and the social worker would have a detrimental impact on the progress of planning and outcomes for the child/ This must be agreed by the social worker, and relevant involved team managers.</w:t>
      </w:r>
    </w:p>
    <w:p w14:paraId="58739CF0" w14:textId="77777777" w:rsidR="007849FF" w:rsidRDefault="007849FF" w:rsidP="00E02AA9">
      <w:pPr>
        <w:shd w:val="clear" w:color="auto" w:fill="FFFFFF"/>
        <w:spacing w:after="0" w:line="240" w:lineRule="auto"/>
        <w:rPr>
          <w:rFonts w:ascii="Calibri" w:eastAsia="Times New Roman" w:hAnsi="Calibri" w:cs="Times New Roman"/>
          <w:color w:val="000000"/>
          <w:sz w:val="27"/>
          <w:szCs w:val="27"/>
          <w:lang w:val="en" w:eastAsia="en-GB"/>
        </w:rPr>
      </w:pPr>
    </w:p>
    <w:p w14:paraId="2C6BFDA9" w14:textId="77777777" w:rsidR="00597684" w:rsidRDefault="00597684" w:rsidP="00E02AA9">
      <w:pPr>
        <w:shd w:val="clear" w:color="auto" w:fill="FFFFFF"/>
        <w:spacing w:after="0" w:line="240" w:lineRule="auto"/>
        <w:rPr>
          <w:rFonts w:ascii="Calibri" w:eastAsia="Times New Roman" w:hAnsi="Calibri" w:cs="Times New Roman"/>
          <w:color w:val="000000"/>
          <w:sz w:val="27"/>
          <w:szCs w:val="27"/>
          <w:lang w:val="en" w:eastAsia="en-GB"/>
        </w:rPr>
      </w:pPr>
    </w:p>
    <w:p w14:paraId="272B1AB5" w14:textId="73F11776" w:rsidR="003F71A2" w:rsidRPr="000D402E" w:rsidRDefault="005F3654" w:rsidP="003F71A2">
      <w:pPr>
        <w:shd w:val="clear" w:color="auto" w:fill="FFFFFF"/>
        <w:spacing w:before="150" w:after="100" w:afterAutospacing="1" w:line="240" w:lineRule="auto"/>
        <w:rPr>
          <w:rFonts w:ascii="Calibri" w:eastAsia="Times New Roman" w:hAnsi="Calibri" w:cs="Times New Roman"/>
          <w:b/>
          <w:bCs/>
          <w:color w:val="000000"/>
          <w:sz w:val="27"/>
          <w:szCs w:val="27"/>
          <w:lang w:val="en" w:eastAsia="en-GB"/>
        </w:rPr>
      </w:pPr>
      <w:r w:rsidRPr="000D402E">
        <w:rPr>
          <w:rFonts w:ascii="Calibri" w:eastAsia="Times New Roman" w:hAnsi="Calibri" w:cs="Times New Roman"/>
          <w:b/>
          <w:bCs/>
          <w:color w:val="000000"/>
          <w:sz w:val="27"/>
          <w:szCs w:val="27"/>
          <w:lang w:val="en" w:eastAsia="en-GB"/>
        </w:rPr>
        <w:lastRenderedPageBreak/>
        <w:t>Agreed standards for transfe</w:t>
      </w:r>
      <w:r w:rsidR="003F71A2" w:rsidRPr="000D402E">
        <w:rPr>
          <w:rFonts w:ascii="Calibri" w:eastAsia="Times New Roman" w:hAnsi="Calibri" w:cs="Times New Roman"/>
          <w:b/>
          <w:bCs/>
          <w:color w:val="000000"/>
          <w:sz w:val="27"/>
          <w:szCs w:val="27"/>
          <w:lang w:val="en" w:eastAsia="en-GB"/>
        </w:rPr>
        <w:t>r</w:t>
      </w:r>
    </w:p>
    <w:p w14:paraId="10BFD5B1" w14:textId="19E28566" w:rsidR="005F3654" w:rsidRDefault="004C4BBB" w:rsidP="3D68AA6A">
      <w:pPr>
        <w:pStyle w:val="ListParagraph"/>
        <w:numPr>
          <w:ilvl w:val="0"/>
          <w:numId w:val="10"/>
        </w:numPr>
        <w:shd w:val="clear" w:color="auto" w:fill="FFFFFF" w:themeFill="background1"/>
        <w:spacing w:before="150" w:after="100" w:afterAutospacing="1" w:line="240" w:lineRule="auto"/>
        <w:rPr>
          <w:rFonts w:ascii="Calibri" w:eastAsia="Times New Roman" w:hAnsi="Calibri" w:cs="Times New Roman"/>
          <w:color w:val="000000"/>
          <w:sz w:val="27"/>
          <w:szCs w:val="27"/>
          <w:lang w:val="en-US" w:eastAsia="en-GB"/>
        </w:rPr>
      </w:pPr>
      <w:r w:rsidRPr="3D68AA6A">
        <w:rPr>
          <w:rFonts w:ascii="Calibri" w:eastAsia="Times New Roman" w:hAnsi="Calibri" w:cs="Times New Roman"/>
          <w:color w:val="000000" w:themeColor="text1"/>
          <w:sz w:val="27"/>
          <w:szCs w:val="27"/>
          <w:lang w:val="en-US" w:eastAsia="en-GB"/>
        </w:rPr>
        <w:t>Child/ren and the family are aware of the change of worker and team, and the reason this is happening</w:t>
      </w:r>
      <w:r w:rsidR="00FB392D" w:rsidRPr="3D68AA6A">
        <w:rPr>
          <w:rFonts w:ascii="Calibri" w:eastAsia="Times New Roman" w:hAnsi="Calibri" w:cs="Times New Roman"/>
          <w:color w:val="000000" w:themeColor="text1"/>
          <w:sz w:val="27"/>
          <w:szCs w:val="27"/>
          <w:lang w:val="en-US" w:eastAsia="en-GB"/>
        </w:rPr>
        <w:t>. A</w:t>
      </w:r>
      <w:r w:rsidRPr="3D68AA6A">
        <w:rPr>
          <w:rFonts w:ascii="Calibri" w:eastAsia="Times New Roman" w:hAnsi="Calibri" w:cs="Times New Roman"/>
          <w:color w:val="000000" w:themeColor="text1"/>
          <w:sz w:val="27"/>
          <w:szCs w:val="27"/>
          <w:lang w:val="en-US" w:eastAsia="en-GB"/>
        </w:rPr>
        <w:t xml:space="preserve"> joint visit </w:t>
      </w:r>
      <w:r w:rsidR="00617DF2" w:rsidRPr="3D68AA6A">
        <w:rPr>
          <w:rFonts w:ascii="Calibri" w:eastAsia="Times New Roman" w:hAnsi="Calibri" w:cs="Times New Roman"/>
          <w:color w:val="000000" w:themeColor="text1"/>
          <w:sz w:val="27"/>
          <w:szCs w:val="27"/>
          <w:lang w:val="en-US" w:eastAsia="en-GB"/>
        </w:rPr>
        <w:t>takes</w:t>
      </w:r>
      <w:r w:rsidRPr="3D68AA6A">
        <w:rPr>
          <w:rFonts w:ascii="Calibri" w:eastAsia="Times New Roman" w:hAnsi="Calibri" w:cs="Times New Roman"/>
          <w:color w:val="000000" w:themeColor="text1"/>
          <w:sz w:val="27"/>
          <w:szCs w:val="27"/>
          <w:lang w:val="en-US" w:eastAsia="en-GB"/>
        </w:rPr>
        <w:t xml:space="preserve"> place between the outgoing social worker and newly allocated social worker. </w:t>
      </w:r>
      <w:r w:rsidR="00385F10" w:rsidRPr="3D68AA6A">
        <w:rPr>
          <w:rFonts w:ascii="Calibri" w:eastAsia="Times New Roman" w:hAnsi="Calibri" w:cs="Times New Roman"/>
          <w:color w:val="000000" w:themeColor="text1"/>
          <w:sz w:val="27"/>
          <w:szCs w:val="27"/>
          <w:lang w:val="en-US" w:eastAsia="en-GB"/>
        </w:rPr>
        <w:t>Children and f</w:t>
      </w:r>
      <w:r w:rsidR="00C15AE0" w:rsidRPr="3D68AA6A">
        <w:rPr>
          <w:rFonts w:ascii="Calibri" w:eastAsia="Times New Roman" w:hAnsi="Calibri" w:cs="Times New Roman"/>
          <w:color w:val="000000" w:themeColor="text1"/>
          <w:sz w:val="27"/>
          <w:szCs w:val="27"/>
          <w:lang w:val="en-US" w:eastAsia="en-GB"/>
        </w:rPr>
        <w:t xml:space="preserve">amilies are given the </w:t>
      </w:r>
      <w:r w:rsidR="00385F10" w:rsidRPr="3D68AA6A">
        <w:rPr>
          <w:rFonts w:ascii="Calibri" w:eastAsia="Times New Roman" w:hAnsi="Calibri" w:cs="Times New Roman"/>
          <w:color w:val="000000" w:themeColor="text1"/>
          <w:sz w:val="27"/>
          <w:szCs w:val="27"/>
          <w:lang w:val="en-US" w:eastAsia="en-GB"/>
        </w:rPr>
        <w:t>opportunity</w:t>
      </w:r>
      <w:r w:rsidR="00C15AE0" w:rsidRPr="3D68AA6A">
        <w:rPr>
          <w:rFonts w:ascii="Calibri" w:eastAsia="Times New Roman" w:hAnsi="Calibri" w:cs="Times New Roman"/>
          <w:color w:val="000000" w:themeColor="text1"/>
          <w:sz w:val="27"/>
          <w:szCs w:val="27"/>
          <w:lang w:val="en-US" w:eastAsia="en-GB"/>
        </w:rPr>
        <w:t xml:space="preserve"> to share what they have valued from the relationship with the social worker, so this can be replicated or </w:t>
      </w:r>
      <w:r w:rsidR="00385F10" w:rsidRPr="3D68AA6A">
        <w:rPr>
          <w:rFonts w:ascii="Calibri" w:eastAsia="Times New Roman" w:hAnsi="Calibri" w:cs="Times New Roman"/>
          <w:color w:val="000000" w:themeColor="text1"/>
          <w:sz w:val="27"/>
          <w:szCs w:val="27"/>
          <w:lang w:val="en-US" w:eastAsia="en-GB"/>
        </w:rPr>
        <w:t xml:space="preserve">adapted to build the new relationship. </w:t>
      </w:r>
    </w:p>
    <w:p w14:paraId="0ADD907E" w14:textId="38B746F7" w:rsidR="009F3A87" w:rsidRDefault="009F3A87" w:rsidP="3D68AA6A">
      <w:pPr>
        <w:pStyle w:val="ListParagraph"/>
        <w:numPr>
          <w:ilvl w:val="0"/>
          <w:numId w:val="10"/>
        </w:numPr>
        <w:shd w:val="clear" w:color="auto" w:fill="FFFFFF" w:themeFill="background1"/>
        <w:spacing w:before="150" w:after="100" w:afterAutospacing="1" w:line="240" w:lineRule="auto"/>
        <w:rPr>
          <w:rFonts w:ascii="Calibri" w:eastAsia="Times New Roman" w:hAnsi="Calibri" w:cs="Times New Roman"/>
          <w:color w:val="000000"/>
          <w:sz w:val="27"/>
          <w:szCs w:val="27"/>
          <w:lang w:val="en-US" w:eastAsia="en-GB"/>
        </w:rPr>
      </w:pPr>
      <w:r w:rsidRPr="3D68AA6A">
        <w:rPr>
          <w:rFonts w:ascii="Calibri" w:eastAsia="Times New Roman" w:hAnsi="Calibri" w:cs="Times New Roman"/>
          <w:color w:val="000000" w:themeColor="text1"/>
          <w:sz w:val="27"/>
          <w:szCs w:val="27"/>
          <w:lang w:val="en-US" w:eastAsia="en-GB"/>
        </w:rPr>
        <w:t>For children in need and children subject of a child protection plan,</w:t>
      </w:r>
      <w:r w:rsidR="00CB4311" w:rsidRPr="3D68AA6A">
        <w:rPr>
          <w:rFonts w:ascii="Calibri" w:eastAsia="Times New Roman" w:hAnsi="Calibri" w:cs="Times New Roman"/>
          <w:color w:val="000000" w:themeColor="text1"/>
          <w:sz w:val="27"/>
          <w:szCs w:val="27"/>
          <w:lang w:val="en-US" w:eastAsia="en-GB"/>
        </w:rPr>
        <w:t xml:space="preserve"> wherever possible,</w:t>
      </w:r>
      <w:r w:rsidRPr="3D68AA6A">
        <w:rPr>
          <w:rFonts w:ascii="Calibri" w:eastAsia="Times New Roman" w:hAnsi="Calibri" w:cs="Times New Roman"/>
          <w:color w:val="000000" w:themeColor="text1"/>
          <w:sz w:val="27"/>
          <w:szCs w:val="27"/>
          <w:lang w:val="en-US" w:eastAsia="en-GB"/>
        </w:rPr>
        <w:t xml:space="preserve"> </w:t>
      </w:r>
      <w:r w:rsidR="00F33BD3" w:rsidRPr="3D68AA6A">
        <w:rPr>
          <w:rFonts w:ascii="Calibri" w:eastAsia="Times New Roman" w:hAnsi="Calibri" w:cs="Times New Roman"/>
          <w:color w:val="000000" w:themeColor="text1"/>
          <w:sz w:val="27"/>
          <w:szCs w:val="27"/>
          <w:lang w:val="en-US" w:eastAsia="en-GB"/>
        </w:rPr>
        <w:t xml:space="preserve">a CiN meeting or core group should be held with the outgoing social worker and the newly allocated social worker. </w:t>
      </w:r>
      <w:r w:rsidR="007D4790" w:rsidRPr="3D68AA6A">
        <w:rPr>
          <w:rFonts w:ascii="Calibri" w:eastAsia="Times New Roman" w:hAnsi="Calibri" w:cs="Times New Roman"/>
          <w:color w:val="000000" w:themeColor="text1"/>
          <w:sz w:val="27"/>
          <w:szCs w:val="27"/>
          <w:lang w:val="en-US" w:eastAsia="en-GB"/>
        </w:rPr>
        <w:t xml:space="preserve">The CP chair will be informed. </w:t>
      </w:r>
    </w:p>
    <w:p w14:paraId="276B77A6" w14:textId="7A9531EE" w:rsidR="00617DF2" w:rsidRDefault="003F71A2" w:rsidP="005F3654">
      <w:pPr>
        <w:pStyle w:val="ListParagraph"/>
        <w:numPr>
          <w:ilvl w:val="0"/>
          <w:numId w:val="10"/>
        </w:numPr>
        <w:shd w:val="clear" w:color="auto" w:fill="FFFFFF"/>
        <w:spacing w:before="150" w:after="100" w:afterAutospacing="1" w:line="240" w:lineRule="auto"/>
        <w:rPr>
          <w:rFonts w:ascii="Calibri" w:eastAsia="Times New Roman" w:hAnsi="Calibri" w:cs="Times New Roman"/>
          <w:color w:val="000000"/>
          <w:sz w:val="27"/>
          <w:szCs w:val="27"/>
          <w:lang w:val="en" w:eastAsia="en-GB"/>
        </w:rPr>
      </w:pPr>
      <w:r>
        <w:rPr>
          <w:rFonts w:ascii="Calibri" w:eastAsia="Times New Roman" w:hAnsi="Calibri" w:cs="Times New Roman"/>
          <w:color w:val="000000"/>
          <w:sz w:val="27"/>
          <w:szCs w:val="27"/>
          <w:lang w:val="en" w:eastAsia="en-GB"/>
        </w:rPr>
        <w:t xml:space="preserve">Case summary is up to date. </w:t>
      </w:r>
    </w:p>
    <w:p w14:paraId="6E32A62C" w14:textId="0773FD89" w:rsidR="000D7210" w:rsidRDefault="000D7210" w:rsidP="005F3654">
      <w:pPr>
        <w:pStyle w:val="ListParagraph"/>
        <w:numPr>
          <w:ilvl w:val="0"/>
          <w:numId w:val="10"/>
        </w:numPr>
        <w:shd w:val="clear" w:color="auto" w:fill="FFFFFF"/>
        <w:spacing w:before="150" w:after="100" w:afterAutospacing="1" w:line="240" w:lineRule="auto"/>
        <w:rPr>
          <w:rFonts w:ascii="Calibri" w:eastAsia="Times New Roman" w:hAnsi="Calibri" w:cs="Times New Roman"/>
          <w:color w:val="000000"/>
          <w:sz w:val="27"/>
          <w:szCs w:val="27"/>
          <w:lang w:val="en" w:eastAsia="en-GB"/>
        </w:rPr>
      </w:pPr>
      <w:r>
        <w:rPr>
          <w:rFonts w:ascii="Calibri" w:eastAsia="Times New Roman" w:hAnsi="Calibri" w:cs="Times New Roman"/>
          <w:color w:val="000000"/>
          <w:sz w:val="27"/>
          <w:szCs w:val="27"/>
          <w:lang w:val="en" w:eastAsia="en-GB"/>
        </w:rPr>
        <w:t xml:space="preserve">An assessment </w:t>
      </w:r>
      <w:r w:rsidR="002A5314">
        <w:rPr>
          <w:rFonts w:ascii="Calibri" w:eastAsia="Times New Roman" w:hAnsi="Calibri" w:cs="Times New Roman"/>
          <w:color w:val="000000"/>
          <w:sz w:val="27"/>
          <w:szCs w:val="27"/>
          <w:lang w:val="en" w:eastAsia="en-GB"/>
        </w:rPr>
        <w:t xml:space="preserve">or </w:t>
      </w:r>
      <w:r>
        <w:rPr>
          <w:rFonts w:ascii="Calibri" w:eastAsia="Times New Roman" w:hAnsi="Calibri" w:cs="Times New Roman"/>
          <w:color w:val="000000"/>
          <w:sz w:val="27"/>
          <w:szCs w:val="27"/>
          <w:lang w:val="en" w:eastAsia="en-GB"/>
        </w:rPr>
        <w:t xml:space="preserve">a pathway plan will have been completed within the last 12 months. </w:t>
      </w:r>
    </w:p>
    <w:p w14:paraId="0611B9CC" w14:textId="6D560860" w:rsidR="000D7210" w:rsidRDefault="000D7210" w:rsidP="005F3654">
      <w:pPr>
        <w:pStyle w:val="ListParagraph"/>
        <w:numPr>
          <w:ilvl w:val="0"/>
          <w:numId w:val="10"/>
        </w:numPr>
        <w:shd w:val="clear" w:color="auto" w:fill="FFFFFF"/>
        <w:spacing w:before="150" w:after="100" w:afterAutospacing="1" w:line="240" w:lineRule="auto"/>
        <w:rPr>
          <w:rFonts w:ascii="Calibri" w:eastAsia="Times New Roman" w:hAnsi="Calibri" w:cs="Times New Roman"/>
          <w:color w:val="000000"/>
          <w:sz w:val="27"/>
          <w:szCs w:val="27"/>
          <w:lang w:val="en" w:eastAsia="en-GB"/>
        </w:rPr>
      </w:pPr>
      <w:r>
        <w:rPr>
          <w:rFonts w:ascii="Calibri" w:eastAsia="Times New Roman" w:hAnsi="Calibri" w:cs="Times New Roman"/>
          <w:color w:val="000000"/>
          <w:sz w:val="27"/>
          <w:szCs w:val="27"/>
          <w:lang w:val="en" w:eastAsia="en-GB"/>
        </w:rPr>
        <w:t xml:space="preserve">There is an </w:t>
      </w:r>
      <w:r w:rsidR="00DC46BC">
        <w:rPr>
          <w:rFonts w:ascii="Calibri" w:eastAsia="Times New Roman" w:hAnsi="Calibri" w:cs="Times New Roman"/>
          <w:color w:val="000000"/>
          <w:sz w:val="27"/>
          <w:szCs w:val="27"/>
          <w:lang w:val="en" w:eastAsia="en-GB"/>
        </w:rPr>
        <w:t>up-to-date</w:t>
      </w:r>
      <w:r>
        <w:rPr>
          <w:rFonts w:ascii="Calibri" w:eastAsia="Times New Roman" w:hAnsi="Calibri" w:cs="Times New Roman"/>
          <w:color w:val="000000"/>
          <w:sz w:val="27"/>
          <w:szCs w:val="27"/>
          <w:lang w:val="en" w:eastAsia="en-GB"/>
        </w:rPr>
        <w:t xml:space="preserve"> plan</w:t>
      </w:r>
      <w:r w:rsidR="00DC46BC">
        <w:rPr>
          <w:rFonts w:ascii="Calibri" w:eastAsia="Times New Roman" w:hAnsi="Calibri" w:cs="Times New Roman"/>
          <w:color w:val="000000"/>
          <w:sz w:val="27"/>
          <w:szCs w:val="27"/>
          <w:lang w:val="en" w:eastAsia="en-GB"/>
        </w:rPr>
        <w:t xml:space="preserve">. </w:t>
      </w:r>
    </w:p>
    <w:p w14:paraId="6A9A34C8" w14:textId="4A19EE68" w:rsidR="00DC46BC" w:rsidRDefault="00DC46BC" w:rsidP="005F3654">
      <w:pPr>
        <w:pStyle w:val="ListParagraph"/>
        <w:numPr>
          <w:ilvl w:val="0"/>
          <w:numId w:val="10"/>
        </w:numPr>
        <w:shd w:val="clear" w:color="auto" w:fill="FFFFFF"/>
        <w:spacing w:before="150" w:after="100" w:afterAutospacing="1" w:line="240" w:lineRule="auto"/>
        <w:rPr>
          <w:rFonts w:ascii="Calibri" w:eastAsia="Times New Roman" w:hAnsi="Calibri" w:cs="Times New Roman"/>
          <w:color w:val="000000"/>
          <w:sz w:val="27"/>
          <w:szCs w:val="27"/>
          <w:lang w:val="en" w:eastAsia="en-GB"/>
        </w:rPr>
      </w:pPr>
      <w:r>
        <w:rPr>
          <w:rFonts w:ascii="Calibri" w:eastAsia="Times New Roman" w:hAnsi="Calibri" w:cs="Times New Roman"/>
          <w:color w:val="000000"/>
          <w:sz w:val="27"/>
          <w:szCs w:val="27"/>
          <w:lang w:val="en" w:eastAsia="en-GB"/>
        </w:rPr>
        <w:t xml:space="preserve">An </w:t>
      </w:r>
      <w:r w:rsidR="003E30AE">
        <w:rPr>
          <w:rFonts w:ascii="Calibri" w:eastAsia="Times New Roman" w:hAnsi="Calibri" w:cs="Times New Roman"/>
          <w:color w:val="000000"/>
          <w:sz w:val="27"/>
          <w:szCs w:val="27"/>
          <w:lang w:val="en" w:eastAsia="en-GB"/>
        </w:rPr>
        <w:t>up-to-date</w:t>
      </w:r>
      <w:r>
        <w:rPr>
          <w:rFonts w:ascii="Calibri" w:eastAsia="Times New Roman" w:hAnsi="Calibri" w:cs="Times New Roman"/>
          <w:color w:val="000000"/>
          <w:sz w:val="27"/>
          <w:szCs w:val="27"/>
          <w:lang w:val="en" w:eastAsia="en-GB"/>
        </w:rPr>
        <w:t xml:space="preserve"> impact chronology. </w:t>
      </w:r>
    </w:p>
    <w:p w14:paraId="130CBFD2" w14:textId="0D4E42C8" w:rsidR="007D4790" w:rsidRPr="007D4790" w:rsidRDefault="00173D35" w:rsidP="007D4790">
      <w:pPr>
        <w:pStyle w:val="ListParagraph"/>
        <w:numPr>
          <w:ilvl w:val="0"/>
          <w:numId w:val="10"/>
        </w:numPr>
        <w:shd w:val="clear" w:color="auto" w:fill="FFFFFF"/>
        <w:spacing w:before="150" w:after="100" w:afterAutospacing="1" w:line="240" w:lineRule="auto"/>
        <w:rPr>
          <w:rFonts w:ascii="Calibri" w:eastAsia="Times New Roman" w:hAnsi="Calibri" w:cs="Times New Roman"/>
          <w:color w:val="000000"/>
          <w:sz w:val="27"/>
          <w:szCs w:val="27"/>
          <w:lang w:val="en" w:eastAsia="en-GB"/>
        </w:rPr>
      </w:pPr>
      <w:r>
        <w:rPr>
          <w:rFonts w:ascii="Calibri" w:eastAsia="Times New Roman" w:hAnsi="Calibri" w:cs="Times New Roman"/>
          <w:color w:val="000000"/>
          <w:sz w:val="27"/>
          <w:szCs w:val="27"/>
          <w:lang w:val="en" w:eastAsia="en-GB"/>
        </w:rPr>
        <w:t xml:space="preserve">For </w:t>
      </w:r>
      <w:r w:rsidR="001E510F">
        <w:rPr>
          <w:rFonts w:ascii="Calibri" w:eastAsia="Times New Roman" w:hAnsi="Calibri" w:cs="Times New Roman"/>
          <w:color w:val="000000"/>
          <w:sz w:val="27"/>
          <w:szCs w:val="27"/>
          <w:lang w:val="en" w:eastAsia="en-GB"/>
        </w:rPr>
        <w:t>a child</w:t>
      </w:r>
      <w:r>
        <w:rPr>
          <w:rFonts w:ascii="Calibri" w:eastAsia="Times New Roman" w:hAnsi="Calibri" w:cs="Times New Roman"/>
          <w:color w:val="000000"/>
          <w:sz w:val="27"/>
          <w:szCs w:val="27"/>
          <w:lang w:val="en" w:eastAsia="en-GB"/>
        </w:rPr>
        <w:t xml:space="preserve"> in care, </w:t>
      </w:r>
      <w:r w:rsidR="001E510F">
        <w:rPr>
          <w:rFonts w:ascii="Calibri" w:eastAsia="Times New Roman" w:hAnsi="Calibri" w:cs="Times New Roman"/>
          <w:color w:val="000000"/>
          <w:sz w:val="27"/>
          <w:szCs w:val="27"/>
          <w:lang w:val="en" w:eastAsia="en-GB"/>
        </w:rPr>
        <w:t>the transfer request form will be completed in LL</w:t>
      </w:r>
      <w:r w:rsidR="00643B85">
        <w:rPr>
          <w:rFonts w:ascii="Calibri" w:eastAsia="Times New Roman" w:hAnsi="Calibri" w:cs="Times New Roman"/>
          <w:color w:val="000000"/>
          <w:sz w:val="27"/>
          <w:szCs w:val="27"/>
          <w:lang w:val="en" w:eastAsia="en-GB"/>
        </w:rPr>
        <w:t>. A</w:t>
      </w:r>
      <w:r>
        <w:rPr>
          <w:rFonts w:ascii="Calibri" w:eastAsia="Times New Roman" w:hAnsi="Calibri" w:cs="Times New Roman"/>
          <w:color w:val="000000"/>
          <w:sz w:val="27"/>
          <w:szCs w:val="27"/>
          <w:lang w:val="en" w:eastAsia="en-GB"/>
        </w:rPr>
        <w:t xml:space="preserve"> permanence plan</w:t>
      </w:r>
      <w:r w:rsidR="000668BB">
        <w:rPr>
          <w:rFonts w:ascii="Calibri" w:eastAsia="Times New Roman" w:hAnsi="Calibri" w:cs="Times New Roman"/>
          <w:color w:val="000000"/>
          <w:sz w:val="27"/>
          <w:szCs w:val="27"/>
          <w:lang w:val="en" w:eastAsia="en-GB"/>
        </w:rPr>
        <w:t>ning meeting</w:t>
      </w:r>
      <w:r>
        <w:rPr>
          <w:rFonts w:ascii="Calibri" w:eastAsia="Times New Roman" w:hAnsi="Calibri" w:cs="Times New Roman"/>
          <w:color w:val="000000"/>
          <w:sz w:val="27"/>
          <w:szCs w:val="27"/>
          <w:lang w:val="en" w:eastAsia="en-GB"/>
        </w:rPr>
        <w:t xml:space="preserve"> will have taken place</w:t>
      </w:r>
      <w:r w:rsidR="004C4FF1">
        <w:rPr>
          <w:rFonts w:ascii="Calibri" w:eastAsia="Times New Roman" w:hAnsi="Calibri" w:cs="Times New Roman"/>
          <w:color w:val="000000"/>
          <w:sz w:val="27"/>
          <w:szCs w:val="27"/>
          <w:lang w:val="en" w:eastAsia="en-GB"/>
        </w:rPr>
        <w:t xml:space="preserve">. All relevant documents </w:t>
      </w:r>
      <w:r w:rsidR="003954B8">
        <w:rPr>
          <w:rFonts w:ascii="Calibri" w:eastAsia="Times New Roman" w:hAnsi="Calibri" w:cs="Times New Roman"/>
          <w:color w:val="000000"/>
          <w:sz w:val="27"/>
          <w:szCs w:val="27"/>
          <w:lang w:val="en" w:eastAsia="en-GB"/>
        </w:rPr>
        <w:t>will be</w:t>
      </w:r>
      <w:r w:rsidR="004C4FF1">
        <w:rPr>
          <w:rFonts w:ascii="Calibri" w:eastAsia="Times New Roman" w:hAnsi="Calibri" w:cs="Times New Roman"/>
          <w:color w:val="000000"/>
          <w:sz w:val="27"/>
          <w:szCs w:val="27"/>
          <w:lang w:val="en" w:eastAsia="en-GB"/>
        </w:rPr>
        <w:t xml:space="preserve"> on file (s20, court Orders, IHA</w:t>
      </w:r>
      <w:r w:rsidR="00532C6B">
        <w:rPr>
          <w:rFonts w:ascii="Calibri" w:eastAsia="Times New Roman" w:hAnsi="Calibri" w:cs="Times New Roman"/>
          <w:color w:val="000000"/>
          <w:sz w:val="27"/>
          <w:szCs w:val="27"/>
          <w:lang w:val="en" w:eastAsia="en-GB"/>
        </w:rPr>
        <w:t>, PEP, child in care status and legal status recorded)</w:t>
      </w:r>
      <w:r w:rsidR="007D4790">
        <w:rPr>
          <w:rFonts w:ascii="Calibri" w:eastAsia="Times New Roman" w:hAnsi="Calibri" w:cs="Times New Roman"/>
          <w:color w:val="000000"/>
          <w:sz w:val="27"/>
          <w:szCs w:val="27"/>
          <w:lang w:val="en" w:eastAsia="en-GB"/>
        </w:rPr>
        <w:t xml:space="preserve"> T</w:t>
      </w:r>
      <w:r w:rsidR="007D4790" w:rsidRPr="007D4790">
        <w:rPr>
          <w:rFonts w:ascii="Calibri" w:eastAsia="Times New Roman" w:hAnsi="Calibri" w:cs="Times New Roman"/>
          <w:color w:val="000000"/>
          <w:sz w:val="27"/>
          <w:szCs w:val="27"/>
          <w:lang w:val="en" w:eastAsia="en-GB"/>
        </w:rPr>
        <w:t xml:space="preserve">he IRO and professionals will be informed. </w:t>
      </w:r>
    </w:p>
    <w:p w14:paraId="70B68719" w14:textId="595DB468" w:rsidR="00DA2E63" w:rsidRDefault="00DA2E63" w:rsidP="005F3654">
      <w:pPr>
        <w:pStyle w:val="ListParagraph"/>
        <w:numPr>
          <w:ilvl w:val="0"/>
          <w:numId w:val="10"/>
        </w:numPr>
        <w:shd w:val="clear" w:color="auto" w:fill="FFFFFF"/>
        <w:spacing w:before="150" w:after="100" w:afterAutospacing="1" w:line="240" w:lineRule="auto"/>
        <w:rPr>
          <w:rFonts w:ascii="Calibri" w:eastAsia="Times New Roman" w:hAnsi="Calibri" w:cs="Times New Roman"/>
          <w:color w:val="000000"/>
          <w:sz w:val="27"/>
          <w:szCs w:val="27"/>
          <w:lang w:val="en" w:eastAsia="en-GB"/>
        </w:rPr>
      </w:pPr>
      <w:r>
        <w:rPr>
          <w:rFonts w:ascii="Calibri" w:eastAsia="Times New Roman" w:hAnsi="Calibri" w:cs="Times New Roman"/>
          <w:color w:val="000000"/>
          <w:sz w:val="27"/>
          <w:szCs w:val="27"/>
          <w:lang w:val="en" w:eastAsia="en-GB"/>
        </w:rPr>
        <w:t>Management oversight recorded by the outgoing manager to confirm actions taken</w:t>
      </w:r>
      <w:r w:rsidR="00146705">
        <w:rPr>
          <w:rFonts w:ascii="Calibri" w:eastAsia="Times New Roman" w:hAnsi="Calibri" w:cs="Times New Roman"/>
          <w:color w:val="000000"/>
          <w:sz w:val="27"/>
          <w:szCs w:val="27"/>
          <w:lang w:val="en" w:eastAsia="en-GB"/>
        </w:rPr>
        <w:t>,</w:t>
      </w:r>
      <w:r>
        <w:rPr>
          <w:rFonts w:ascii="Calibri" w:eastAsia="Times New Roman" w:hAnsi="Calibri" w:cs="Times New Roman"/>
          <w:color w:val="000000"/>
          <w:sz w:val="27"/>
          <w:szCs w:val="27"/>
          <w:lang w:val="en" w:eastAsia="en-GB"/>
        </w:rPr>
        <w:t xml:space="preserve"> in line with </w:t>
      </w:r>
      <w:r w:rsidR="004C4FF1">
        <w:rPr>
          <w:rFonts w:ascii="Calibri" w:eastAsia="Times New Roman" w:hAnsi="Calibri" w:cs="Times New Roman"/>
          <w:color w:val="000000"/>
          <w:sz w:val="27"/>
          <w:szCs w:val="27"/>
          <w:lang w:val="en" w:eastAsia="en-GB"/>
        </w:rPr>
        <w:t>standards</w:t>
      </w:r>
      <w:r w:rsidR="00146705">
        <w:rPr>
          <w:rFonts w:ascii="Calibri" w:eastAsia="Times New Roman" w:hAnsi="Calibri" w:cs="Times New Roman"/>
          <w:color w:val="000000"/>
          <w:sz w:val="27"/>
          <w:szCs w:val="27"/>
          <w:lang w:val="en" w:eastAsia="en-GB"/>
        </w:rPr>
        <w:t>,</w:t>
      </w:r>
      <w:r>
        <w:rPr>
          <w:rFonts w:ascii="Calibri" w:eastAsia="Times New Roman" w:hAnsi="Calibri" w:cs="Times New Roman"/>
          <w:color w:val="000000"/>
          <w:sz w:val="27"/>
          <w:szCs w:val="27"/>
          <w:lang w:val="en" w:eastAsia="en-GB"/>
        </w:rPr>
        <w:t xml:space="preserve"> in preparation for transfer. </w:t>
      </w:r>
    </w:p>
    <w:p w14:paraId="0578AFA5" w14:textId="77777777" w:rsidR="00642887" w:rsidRDefault="004C4FF1" w:rsidP="005F3654">
      <w:pPr>
        <w:pStyle w:val="ListParagraph"/>
        <w:numPr>
          <w:ilvl w:val="0"/>
          <w:numId w:val="10"/>
        </w:numPr>
        <w:shd w:val="clear" w:color="auto" w:fill="FFFFFF"/>
        <w:spacing w:before="150" w:after="100" w:afterAutospacing="1" w:line="240" w:lineRule="auto"/>
        <w:rPr>
          <w:rFonts w:ascii="Calibri" w:eastAsia="Times New Roman" w:hAnsi="Calibri" w:cs="Times New Roman"/>
          <w:color w:val="000000"/>
          <w:sz w:val="27"/>
          <w:szCs w:val="27"/>
          <w:lang w:val="en" w:eastAsia="en-GB"/>
        </w:rPr>
      </w:pPr>
      <w:r>
        <w:rPr>
          <w:rFonts w:ascii="Calibri" w:eastAsia="Times New Roman" w:hAnsi="Calibri" w:cs="Times New Roman"/>
          <w:color w:val="000000"/>
          <w:sz w:val="27"/>
          <w:szCs w:val="27"/>
          <w:lang w:val="en" w:eastAsia="en-GB"/>
        </w:rPr>
        <w:t>Transfer accepted within 24 hours with management oversight recorded to confirm allocation and actions.</w:t>
      </w:r>
    </w:p>
    <w:p w14:paraId="00A7BED8" w14:textId="773CB8BF" w:rsidR="00DA2E63" w:rsidRDefault="00642887" w:rsidP="3D68AA6A">
      <w:pPr>
        <w:pStyle w:val="ListParagraph"/>
        <w:numPr>
          <w:ilvl w:val="0"/>
          <w:numId w:val="10"/>
        </w:numPr>
        <w:shd w:val="clear" w:color="auto" w:fill="FFFFFF" w:themeFill="background1"/>
        <w:spacing w:before="150" w:after="100" w:afterAutospacing="1" w:line="240" w:lineRule="auto"/>
        <w:rPr>
          <w:rFonts w:ascii="Calibri" w:eastAsia="Times New Roman" w:hAnsi="Calibri" w:cs="Times New Roman"/>
          <w:color w:val="000000"/>
          <w:sz w:val="27"/>
          <w:szCs w:val="27"/>
          <w:lang w:val="en-US" w:eastAsia="en-GB"/>
        </w:rPr>
      </w:pPr>
      <w:r w:rsidRPr="3D68AA6A">
        <w:rPr>
          <w:rFonts w:ascii="Calibri" w:eastAsia="Times New Roman" w:hAnsi="Calibri" w:cs="Times New Roman"/>
          <w:color w:val="000000" w:themeColor="text1"/>
          <w:sz w:val="27"/>
          <w:szCs w:val="27"/>
          <w:lang w:val="en-US" w:eastAsia="en-GB"/>
        </w:rPr>
        <w:t xml:space="preserve">Where there is any disagreement about the transfer of a child, the team managers will have a conversation in order to hear </w:t>
      </w:r>
      <w:proofErr w:type="spellStart"/>
      <w:r w:rsidRPr="3D68AA6A">
        <w:rPr>
          <w:rFonts w:ascii="Calibri" w:eastAsia="Times New Roman" w:hAnsi="Calibri" w:cs="Times New Roman"/>
          <w:color w:val="000000" w:themeColor="text1"/>
          <w:sz w:val="27"/>
          <w:szCs w:val="27"/>
          <w:lang w:val="en-US" w:eastAsia="en-GB"/>
        </w:rPr>
        <w:t xml:space="preserve">each </w:t>
      </w:r>
      <w:proofErr w:type="gramStart"/>
      <w:r w:rsidRPr="3D68AA6A">
        <w:rPr>
          <w:rFonts w:ascii="Calibri" w:eastAsia="Times New Roman" w:hAnsi="Calibri" w:cs="Times New Roman"/>
          <w:color w:val="000000" w:themeColor="text1"/>
          <w:sz w:val="27"/>
          <w:szCs w:val="27"/>
          <w:lang w:val="en-US" w:eastAsia="en-GB"/>
        </w:rPr>
        <w:t>others</w:t>
      </w:r>
      <w:proofErr w:type="spellEnd"/>
      <w:proofErr w:type="gramEnd"/>
      <w:r w:rsidRPr="3D68AA6A">
        <w:rPr>
          <w:rFonts w:ascii="Calibri" w:eastAsia="Times New Roman" w:hAnsi="Calibri" w:cs="Times New Roman"/>
          <w:color w:val="000000" w:themeColor="text1"/>
          <w:sz w:val="27"/>
          <w:szCs w:val="27"/>
          <w:lang w:val="en-US" w:eastAsia="en-GB"/>
        </w:rPr>
        <w:t xml:space="preserve"> perspectives</w:t>
      </w:r>
      <w:r w:rsidR="00010C72" w:rsidRPr="3D68AA6A">
        <w:rPr>
          <w:rFonts w:ascii="Calibri" w:eastAsia="Times New Roman" w:hAnsi="Calibri" w:cs="Times New Roman"/>
          <w:color w:val="000000" w:themeColor="text1"/>
          <w:sz w:val="27"/>
          <w:szCs w:val="27"/>
          <w:lang w:val="en-US" w:eastAsia="en-GB"/>
        </w:rPr>
        <w:t xml:space="preserve"> and agree on the best outcome for the family. Where this agreement cannot be reached, group managers, service managers and Heads of Service will </w:t>
      </w:r>
      <w:r w:rsidR="00C16486" w:rsidRPr="3D68AA6A">
        <w:rPr>
          <w:rFonts w:ascii="Calibri" w:eastAsia="Times New Roman" w:hAnsi="Calibri" w:cs="Times New Roman"/>
          <w:color w:val="000000" w:themeColor="text1"/>
          <w:sz w:val="27"/>
          <w:szCs w:val="27"/>
          <w:lang w:val="en-US" w:eastAsia="en-GB"/>
        </w:rPr>
        <w:t xml:space="preserve">have a conversation </w:t>
      </w:r>
      <w:proofErr w:type="gramStart"/>
      <w:r w:rsidR="00C16486" w:rsidRPr="3D68AA6A">
        <w:rPr>
          <w:rFonts w:ascii="Calibri" w:eastAsia="Times New Roman" w:hAnsi="Calibri" w:cs="Times New Roman"/>
          <w:color w:val="000000" w:themeColor="text1"/>
          <w:sz w:val="27"/>
          <w:szCs w:val="27"/>
          <w:lang w:val="en-US" w:eastAsia="en-GB"/>
        </w:rPr>
        <w:t>in order to</w:t>
      </w:r>
      <w:proofErr w:type="gramEnd"/>
      <w:r w:rsidR="00C16486" w:rsidRPr="3D68AA6A">
        <w:rPr>
          <w:rFonts w:ascii="Calibri" w:eastAsia="Times New Roman" w:hAnsi="Calibri" w:cs="Times New Roman"/>
          <w:color w:val="000000" w:themeColor="text1"/>
          <w:sz w:val="27"/>
          <w:szCs w:val="27"/>
          <w:lang w:val="en-US" w:eastAsia="en-GB"/>
        </w:rPr>
        <w:t xml:space="preserve"> make a decision. </w:t>
      </w:r>
      <w:r w:rsidR="004C4FF1" w:rsidRPr="3D68AA6A">
        <w:rPr>
          <w:rFonts w:ascii="Calibri" w:eastAsia="Times New Roman" w:hAnsi="Calibri" w:cs="Times New Roman"/>
          <w:color w:val="000000" w:themeColor="text1"/>
          <w:sz w:val="27"/>
          <w:szCs w:val="27"/>
          <w:lang w:val="en-US" w:eastAsia="en-GB"/>
        </w:rPr>
        <w:t xml:space="preserve"> </w:t>
      </w:r>
    </w:p>
    <w:p w14:paraId="3D7E984D" w14:textId="46FE37CA" w:rsidR="008054C4" w:rsidRDefault="008054C4" w:rsidP="00323DFC">
      <w:pPr>
        <w:shd w:val="clear" w:color="auto" w:fill="FFFFFF"/>
        <w:spacing w:before="150" w:after="100" w:afterAutospacing="1" w:line="240" w:lineRule="auto"/>
        <w:rPr>
          <w:rFonts w:ascii="Calibri" w:eastAsia="Times New Roman" w:hAnsi="Calibri" w:cs="Times New Roman"/>
          <w:b/>
          <w:bCs/>
          <w:color w:val="000000"/>
          <w:sz w:val="27"/>
          <w:szCs w:val="27"/>
          <w:lang w:val="en" w:eastAsia="en-GB"/>
        </w:rPr>
      </w:pPr>
      <w:r>
        <w:rPr>
          <w:rFonts w:ascii="Calibri" w:eastAsia="Times New Roman" w:hAnsi="Calibri" w:cs="Times New Roman"/>
          <w:b/>
          <w:bCs/>
          <w:color w:val="000000"/>
          <w:sz w:val="27"/>
          <w:szCs w:val="27"/>
          <w:lang w:val="en" w:eastAsia="en-GB"/>
        </w:rPr>
        <w:t xml:space="preserve">Children and families who move out of county. </w:t>
      </w:r>
    </w:p>
    <w:p w14:paraId="0869A669" w14:textId="069E2895" w:rsidR="00323DFC" w:rsidRDefault="00323DFC" w:rsidP="00323DFC">
      <w:pPr>
        <w:shd w:val="clear" w:color="auto" w:fill="FFFFFF"/>
        <w:spacing w:before="150" w:after="100" w:afterAutospacing="1" w:line="240" w:lineRule="auto"/>
        <w:rPr>
          <w:rFonts w:ascii="Calibri" w:eastAsia="Times New Roman" w:hAnsi="Calibri" w:cs="Times New Roman"/>
          <w:color w:val="000000"/>
          <w:sz w:val="27"/>
          <w:szCs w:val="27"/>
          <w:lang w:val="en" w:eastAsia="en-GB"/>
        </w:rPr>
      </w:pPr>
      <w:r>
        <w:rPr>
          <w:rFonts w:ascii="Calibri" w:eastAsia="Times New Roman" w:hAnsi="Calibri" w:cs="Times New Roman"/>
          <w:color w:val="000000"/>
          <w:sz w:val="27"/>
          <w:szCs w:val="27"/>
          <w:lang w:val="en" w:eastAsia="en-GB"/>
        </w:rPr>
        <w:t xml:space="preserve">For children moving to another Local Authority, the relevant Local Authority will be informed as soon as possible through a telephone call and in writing. </w:t>
      </w:r>
      <w:r w:rsidR="00272F60">
        <w:rPr>
          <w:rFonts w:ascii="Calibri" w:eastAsia="Times New Roman" w:hAnsi="Calibri" w:cs="Times New Roman"/>
          <w:color w:val="000000"/>
          <w:sz w:val="27"/>
          <w:szCs w:val="27"/>
          <w:lang w:val="en" w:eastAsia="en-GB"/>
        </w:rPr>
        <w:t xml:space="preserve">Relevant information will be shared, and agreement on how to proceed will be made between social workers and </w:t>
      </w:r>
      <w:r w:rsidR="003E35FE">
        <w:rPr>
          <w:rFonts w:ascii="Calibri" w:eastAsia="Times New Roman" w:hAnsi="Calibri" w:cs="Times New Roman"/>
          <w:color w:val="000000"/>
          <w:sz w:val="27"/>
          <w:szCs w:val="27"/>
          <w:lang w:val="en" w:eastAsia="en-GB"/>
        </w:rPr>
        <w:t>managers and</w:t>
      </w:r>
      <w:r w:rsidR="00272F60">
        <w:rPr>
          <w:rFonts w:ascii="Calibri" w:eastAsia="Times New Roman" w:hAnsi="Calibri" w:cs="Times New Roman"/>
          <w:color w:val="000000"/>
          <w:sz w:val="27"/>
          <w:szCs w:val="27"/>
          <w:lang w:val="en" w:eastAsia="en-GB"/>
        </w:rPr>
        <w:t xml:space="preserve"> recorded on the child’s file. </w:t>
      </w:r>
    </w:p>
    <w:p w14:paraId="06476DF1" w14:textId="5DFDF18E" w:rsidR="0099392D" w:rsidRDefault="0099392D" w:rsidP="00323DFC">
      <w:pPr>
        <w:shd w:val="clear" w:color="auto" w:fill="FFFFFF"/>
        <w:spacing w:before="150" w:after="100" w:afterAutospacing="1" w:line="240" w:lineRule="auto"/>
        <w:rPr>
          <w:rFonts w:ascii="Calibri" w:eastAsia="Times New Roman" w:hAnsi="Calibri" w:cs="Times New Roman"/>
          <w:color w:val="000000"/>
          <w:sz w:val="27"/>
          <w:szCs w:val="27"/>
          <w:lang w:val="en" w:eastAsia="en-GB"/>
        </w:rPr>
      </w:pPr>
      <w:r>
        <w:rPr>
          <w:rFonts w:ascii="Calibri" w:eastAsia="Times New Roman" w:hAnsi="Calibri" w:cs="Times New Roman"/>
          <w:color w:val="000000"/>
          <w:sz w:val="27"/>
          <w:szCs w:val="27"/>
          <w:lang w:val="en" w:eastAsia="en-GB"/>
        </w:rPr>
        <w:t xml:space="preserve">Children subject of a CP Plan will be transferred through a receiving in child protection conference, and responsibility will remain with Gloucestershire County Council until that happens. </w:t>
      </w:r>
    </w:p>
    <w:p w14:paraId="75364C68" w14:textId="55864694" w:rsidR="0099392D" w:rsidRDefault="0099392D" w:rsidP="00323DFC">
      <w:pPr>
        <w:shd w:val="clear" w:color="auto" w:fill="FFFFFF"/>
        <w:spacing w:before="150" w:after="100" w:afterAutospacing="1" w:line="240" w:lineRule="auto"/>
        <w:rPr>
          <w:rFonts w:ascii="Calibri" w:eastAsia="Times New Roman" w:hAnsi="Calibri" w:cs="Times New Roman"/>
          <w:color w:val="000000"/>
          <w:sz w:val="27"/>
          <w:szCs w:val="27"/>
          <w:lang w:val="en" w:eastAsia="en-GB"/>
        </w:rPr>
      </w:pPr>
      <w:r>
        <w:rPr>
          <w:rFonts w:ascii="Calibri" w:eastAsia="Times New Roman" w:hAnsi="Calibri" w:cs="Times New Roman"/>
          <w:color w:val="000000"/>
          <w:sz w:val="27"/>
          <w:szCs w:val="27"/>
          <w:lang w:val="en" w:eastAsia="en-GB"/>
        </w:rPr>
        <w:lastRenderedPageBreak/>
        <w:t xml:space="preserve">For children subject of a child in need plan, children and families will know </w:t>
      </w:r>
      <w:r w:rsidR="0023240C">
        <w:rPr>
          <w:rFonts w:ascii="Calibri" w:eastAsia="Times New Roman" w:hAnsi="Calibri" w:cs="Times New Roman"/>
          <w:color w:val="000000"/>
          <w:sz w:val="27"/>
          <w:szCs w:val="27"/>
          <w:lang w:val="en" w:eastAsia="en-GB"/>
        </w:rPr>
        <w:t>and consent to the referral taking place. A child in need meeting and a joint visit are good practice</w:t>
      </w:r>
      <w:r w:rsidR="00E93FDE">
        <w:rPr>
          <w:rFonts w:ascii="Calibri" w:eastAsia="Times New Roman" w:hAnsi="Calibri" w:cs="Times New Roman"/>
          <w:color w:val="000000"/>
          <w:sz w:val="27"/>
          <w:szCs w:val="27"/>
          <w:lang w:val="en" w:eastAsia="en-GB"/>
        </w:rPr>
        <w:t xml:space="preserve">. The </w:t>
      </w:r>
      <w:r w:rsidR="00D25D14">
        <w:rPr>
          <w:rFonts w:ascii="Calibri" w:eastAsia="Times New Roman" w:hAnsi="Calibri" w:cs="Times New Roman"/>
          <w:color w:val="000000"/>
          <w:sz w:val="27"/>
          <w:szCs w:val="27"/>
          <w:lang w:val="en" w:eastAsia="en-GB"/>
        </w:rPr>
        <w:t xml:space="preserve">handover </w:t>
      </w:r>
      <w:r w:rsidR="00E93FDE">
        <w:rPr>
          <w:rFonts w:ascii="Calibri" w:eastAsia="Times New Roman" w:hAnsi="Calibri" w:cs="Times New Roman"/>
          <w:color w:val="000000"/>
          <w:sz w:val="27"/>
          <w:szCs w:val="27"/>
          <w:lang w:val="en" w:eastAsia="en-GB"/>
        </w:rPr>
        <w:t xml:space="preserve">child in need meeting would be arranged, chaired and minutes taken by Gloucestershire County Council. </w:t>
      </w:r>
    </w:p>
    <w:p w14:paraId="1A86D419" w14:textId="59CE3423" w:rsidR="0050606F" w:rsidRPr="00323DFC" w:rsidRDefault="0050606F" w:rsidP="00323DFC">
      <w:pPr>
        <w:shd w:val="clear" w:color="auto" w:fill="FFFFFF"/>
        <w:spacing w:before="150" w:after="100" w:afterAutospacing="1" w:line="240" w:lineRule="auto"/>
        <w:rPr>
          <w:rFonts w:ascii="Calibri" w:eastAsia="Times New Roman" w:hAnsi="Calibri" w:cs="Times New Roman"/>
          <w:color w:val="000000"/>
          <w:sz w:val="27"/>
          <w:szCs w:val="27"/>
          <w:lang w:val="en" w:eastAsia="en-GB"/>
        </w:rPr>
      </w:pPr>
      <w:r>
        <w:rPr>
          <w:rFonts w:ascii="Calibri" w:eastAsia="Times New Roman" w:hAnsi="Calibri" w:cs="Times New Roman"/>
          <w:color w:val="000000"/>
          <w:sz w:val="27"/>
          <w:szCs w:val="27"/>
          <w:lang w:val="en" w:eastAsia="en-GB"/>
        </w:rPr>
        <w:t>Where the family do not agree to a referral to the new area</w:t>
      </w:r>
      <w:r w:rsidR="007C4458">
        <w:rPr>
          <w:rFonts w:ascii="Calibri" w:eastAsia="Times New Roman" w:hAnsi="Calibri" w:cs="Times New Roman"/>
          <w:color w:val="000000"/>
          <w:sz w:val="27"/>
          <w:szCs w:val="27"/>
          <w:lang w:val="en" w:eastAsia="en-GB"/>
        </w:rPr>
        <w:t xml:space="preserve">, a management oversight will clearly record the strengths, needs and </w:t>
      </w:r>
      <w:r w:rsidR="00C43911">
        <w:rPr>
          <w:rFonts w:ascii="Calibri" w:eastAsia="Times New Roman" w:hAnsi="Calibri" w:cs="Times New Roman"/>
          <w:color w:val="000000"/>
          <w:sz w:val="27"/>
          <w:szCs w:val="27"/>
          <w:lang w:val="en" w:eastAsia="en-GB"/>
        </w:rPr>
        <w:t xml:space="preserve">the impact for the child of not making the referral and any mitigation. </w:t>
      </w:r>
    </w:p>
    <w:p w14:paraId="744F3341" w14:textId="4C66E3D2" w:rsidR="008F4F3F" w:rsidRPr="008F4F3F" w:rsidRDefault="008F4F3F" w:rsidP="008F4F3F">
      <w:pPr>
        <w:spacing w:after="0" w:line="240" w:lineRule="auto"/>
        <w:jc w:val="center"/>
        <w:rPr>
          <w:rFonts w:ascii="Calibri" w:eastAsia="Times New Roman" w:hAnsi="Calibri" w:cs="Times New Roman"/>
          <w:color w:val="555555"/>
          <w:sz w:val="27"/>
          <w:szCs w:val="27"/>
          <w:lang w:val="en" w:eastAsia="en-GB"/>
        </w:rPr>
      </w:pPr>
    </w:p>
    <w:p w14:paraId="1D6E4CAF" w14:textId="45EF1782" w:rsidR="00597684" w:rsidRDefault="00597684">
      <w:r>
        <w:br w:type="page"/>
      </w:r>
    </w:p>
    <w:p w14:paraId="7E927A00" w14:textId="77777777" w:rsidR="00597684" w:rsidRPr="002A2241" w:rsidRDefault="00597684" w:rsidP="00597684">
      <w:pPr>
        <w:rPr>
          <w:b/>
          <w:bCs/>
        </w:rPr>
      </w:pPr>
      <w:bookmarkStart w:id="0" w:name="_Hlk192841315"/>
      <w:r w:rsidRPr="002A2241">
        <w:rPr>
          <w:b/>
          <w:bCs/>
        </w:rPr>
        <w:lastRenderedPageBreak/>
        <w:t>Document Control</w:t>
      </w:r>
    </w:p>
    <w:p w14:paraId="545F4923" w14:textId="77777777" w:rsidR="00597684" w:rsidRPr="002A2241" w:rsidRDefault="00597684" w:rsidP="00597684">
      <w:pPr>
        <w:rPr>
          <w:b/>
          <w:bCs/>
        </w:rPr>
      </w:pPr>
      <w:r w:rsidRPr="002A2241">
        <w:rPr>
          <w:b/>
          <w:bCs/>
        </w:rPr>
        <w:t>Document information</w:t>
      </w:r>
    </w:p>
    <w:tbl>
      <w:tblPr>
        <w:tblStyle w:val="TableGrid"/>
        <w:tblW w:w="0" w:type="auto"/>
        <w:tblLook w:val="04A0" w:firstRow="1" w:lastRow="0" w:firstColumn="1" w:lastColumn="0" w:noHBand="0" w:noVBand="1"/>
      </w:tblPr>
      <w:tblGrid>
        <w:gridCol w:w="4508"/>
        <w:gridCol w:w="4508"/>
      </w:tblGrid>
      <w:tr w:rsidR="00597684" w14:paraId="014C2BEA" w14:textId="77777777" w:rsidTr="0036543E">
        <w:tc>
          <w:tcPr>
            <w:tcW w:w="4508" w:type="dxa"/>
          </w:tcPr>
          <w:p w14:paraId="6685965C" w14:textId="77777777" w:rsidR="00597684" w:rsidRPr="002A2241" w:rsidRDefault="00597684" w:rsidP="0036543E">
            <w:pPr>
              <w:rPr>
                <w:b/>
                <w:bCs/>
              </w:rPr>
            </w:pPr>
            <w:r w:rsidRPr="002A2241">
              <w:rPr>
                <w:b/>
                <w:bCs/>
              </w:rPr>
              <w:t>Owner:</w:t>
            </w:r>
          </w:p>
        </w:tc>
        <w:tc>
          <w:tcPr>
            <w:tcW w:w="4508" w:type="dxa"/>
          </w:tcPr>
          <w:p w14:paraId="729961DC" w14:textId="6D175977" w:rsidR="00597684" w:rsidRDefault="00597684" w:rsidP="0036543E">
            <w:r w:rsidRPr="00597684">
              <w:t>AD West</w:t>
            </w:r>
          </w:p>
        </w:tc>
      </w:tr>
      <w:tr w:rsidR="00597684" w14:paraId="19E0C7C0" w14:textId="77777777" w:rsidTr="0036543E">
        <w:tc>
          <w:tcPr>
            <w:tcW w:w="4508" w:type="dxa"/>
          </w:tcPr>
          <w:p w14:paraId="623D4E34" w14:textId="77777777" w:rsidR="00597684" w:rsidRPr="002A2241" w:rsidRDefault="00597684" w:rsidP="0036543E">
            <w:pPr>
              <w:rPr>
                <w:b/>
                <w:bCs/>
              </w:rPr>
            </w:pPr>
            <w:r w:rsidRPr="002A2241">
              <w:rPr>
                <w:b/>
                <w:bCs/>
              </w:rPr>
              <w:t>Author:</w:t>
            </w:r>
          </w:p>
        </w:tc>
        <w:tc>
          <w:tcPr>
            <w:tcW w:w="4508" w:type="dxa"/>
          </w:tcPr>
          <w:p w14:paraId="64EE0272" w14:textId="15CDE002" w:rsidR="00597684" w:rsidRDefault="00597684" w:rsidP="0036543E">
            <w:r>
              <w:t>Rachel Townsend</w:t>
            </w:r>
          </w:p>
        </w:tc>
      </w:tr>
      <w:tr w:rsidR="00597684" w14:paraId="26B1D466" w14:textId="77777777" w:rsidTr="0036543E">
        <w:tc>
          <w:tcPr>
            <w:tcW w:w="4508" w:type="dxa"/>
          </w:tcPr>
          <w:p w14:paraId="5F5BDFA6" w14:textId="77777777" w:rsidR="00597684" w:rsidRPr="002A2241" w:rsidRDefault="00597684" w:rsidP="0036543E">
            <w:pPr>
              <w:rPr>
                <w:b/>
                <w:bCs/>
              </w:rPr>
            </w:pPr>
            <w:r w:rsidRPr="002A2241">
              <w:rPr>
                <w:b/>
                <w:bCs/>
              </w:rPr>
              <w:t>Last Reviewer:</w:t>
            </w:r>
          </w:p>
        </w:tc>
        <w:tc>
          <w:tcPr>
            <w:tcW w:w="4508" w:type="dxa"/>
          </w:tcPr>
          <w:p w14:paraId="629FC768" w14:textId="77777777" w:rsidR="00597684" w:rsidRDefault="00597684" w:rsidP="0036543E">
            <w:r>
              <w:t>Policy Governance Group</w:t>
            </w:r>
          </w:p>
        </w:tc>
      </w:tr>
      <w:tr w:rsidR="00597684" w14:paraId="250ADE76" w14:textId="77777777" w:rsidTr="0036543E">
        <w:tc>
          <w:tcPr>
            <w:tcW w:w="4508" w:type="dxa"/>
          </w:tcPr>
          <w:p w14:paraId="0F2E0AF3" w14:textId="77777777" w:rsidR="00597684" w:rsidRPr="002A2241" w:rsidRDefault="00597684" w:rsidP="0036543E">
            <w:pPr>
              <w:rPr>
                <w:b/>
                <w:bCs/>
              </w:rPr>
            </w:pPr>
            <w:r w:rsidRPr="002A2241">
              <w:rPr>
                <w:b/>
                <w:bCs/>
              </w:rPr>
              <w:t>Date Created:</w:t>
            </w:r>
          </w:p>
        </w:tc>
        <w:tc>
          <w:tcPr>
            <w:tcW w:w="4508" w:type="dxa"/>
          </w:tcPr>
          <w:p w14:paraId="7466C119" w14:textId="4C8BAD39" w:rsidR="00597684" w:rsidRDefault="00597684" w:rsidP="0036543E">
            <w:r w:rsidRPr="00597684">
              <w:t>01/12/2024</w:t>
            </w:r>
          </w:p>
        </w:tc>
      </w:tr>
      <w:tr w:rsidR="00597684" w14:paraId="674CA6E7" w14:textId="77777777" w:rsidTr="0036543E">
        <w:tc>
          <w:tcPr>
            <w:tcW w:w="4508" w:type="dxa"/>
          </w:tcPr>
          <w:p w14:paraId="2D050A71" w14:textId="77777777" w:rsidR="00597684" w:rsidRPr="002A2241" w:rsidRDefault="00597684" w:rsidP="0036543E">
            <w:pPr>
              <w:rPr>
                <w:b/>
                <w:bCs/>
              </w:rPr>
            </w:pPr>
            <w:r w:rsidRPr="002A2241">
              <w:rPr>
                <w:b/>
                <w:bCs/>
              </w:rPr>
              <w:t>Next Review Date:</w:t>
            </w:r>
          </w:p>
        </w:tc>
        <w:tc>
          <w:tcPr>
            <w:tcW w:w="4508" w:type="dxa"/>
          </w:tcPr>
          <w:p w14:paraId="356E6605" w14:textId="2176937F" w:rsidR="00597684" w:rsidRDefault="00597684" w:rsidP="0036543E">
            <w:r w:rsidRPr="00597684">
              <w:t>01/12/202</w:t>
            </w:r>
            <w:r>
              <w:t>5</w:t>
            </w:r>
          </w:p>
        </w:tc>
      </w:tr>
      <w:tr w:rsidR="00597684" w14:paraId="2C249FDC" w14:textId="77777777" w:rsidTr="0036543E">
        <w:tc>
          <w:tcPr>
            <w:tcW w:w="4508" w:type="dxa"/>
          </w:tcPr>
          <w:p w14:paraId="02ABEB00" w14:textId="77777777" w:rsidR="00597684" w:rsidRPr="002A2241" w:rsidRDefault="00597684" w:rsidP="0036543E">
            <w:pPr>
              <w:rPr>
                <w:b/>
                <w:bCs/>
              </w:rPr>
            </w:pPr>
            <w:r w:rsidRPr="002A2241">
              <w:rPr>
                <w:b/>
                <w:bCs/>
              </w:rPr>
              <w:t>Approval:</w:t>
            </w:r>
          </w:p>
        </w:tc>
        <w:tc>
          <w:tcPr>
            <w:tcW w:w="4508" w:type="dxa"/>
          </w:tcPr>
          <w:p w14:paraId="186314E0" w14:textId="77777777" w:rsidR="00597684" w:rsidRDefault="00597684" w:rsidP="0036543E">
            <w:r>
              <w:t>Policy Governance Group March 2025</w:t>
            </w:r>
          </w:p>
        </w:tc>
      </w:tr>
      <w:tr w:rsidR="00597684" w14:paraId="7471628A" w14:textId="77777777" w:rsidTr="0036543E">
        <w:tc>
          <w:tcPr>
            <w:tcW w:w="4508" w:type="dxa"/>
          </w:tcPr>
          <w:p w14:paraId="1415742C" w14:textId="77777777" w:rsidR="00597684" w:rsidRPr="002A2241" w:rsidRDefault="00597684" w:rsidP="0036543E">
            <w:pPr>
              <w:rPr>
                <w:b/>
                <w:bCs/>
              </w:rPr>
            </w:pPr>
            <w:r w:rsidRPr="002A2241">
              <w:rPr>
                <w:b/>
                <w:bCs/>
              </w:rPr>
              <w:t>Version:</w:t>
            </w:r>
          </w:p>
        </w:tc>
        <w:tc>
          <w:tcPr>
            <w:tcW w:w="4508" w:type="dxa"/>
          </w:tcPr>
          <w:p w14:paraId="161666C5" w14:textId="77777777" w:rsidR="00597684" w:rsidRDefault="00597684" w:rsidP="0036543E">
            <w:r>
              <w:t>1</w:t>
            </w:r>
          </w:p>
        </w:tc>
      </w:tr>
      <w:tr w:rsidR="00597684" w14:paraId="685F1119" w14:textId="77777777" w:rsidTr="0036543E">
        <w:tc>
          <w:tcPr>
            <w:tcW w:w="4508" w:type="dxa"/>
          </w:tcPr>
          <w:p w14:paraId="3CDE3335" w14:textId="77777777" w:rsidR="00597684" w:rsidRPr="002A2241" w:rsidRDefault="00597684" w:rsidP="0036543E">
            <w:pPr>
              <w:rPr>
                <w:b/>
                <w:bCs/>
              </w:rPr>
            </w:pPr>
            <w:r>
              <w:rPr>
                <w:b/>
                <w:bCs/>
              </w:rPr>
              <w:t>Resource Library Chapter:</w:t>
            </w:r>
          </w:p>
        </w:tc>
        <w:tc>
          <w:tcPr>
            <w:tcW w:w="4508" w:type="dxa"/>
          </w:tcPr>
          <w:p w14:paraId="335F4176" w14:textId="77777777" w:rsidR="00597684" w:rsidRDefault="00597684" w:rsidP="0036543E"/>
        </w:tc>
      </w:tr>
    </w:tbl>
    <w:p w14:paraId="221FE5FE" w14:textId="77777777" w:rsidR="00597684" w:rsidRDefault="00597684" w:rsidP="00597684"/>
    <w:tbl>
      <w:tblPr>
        <w:tblStyle w:val="TableGrid"/>
        <w:tblW w:w="0" w:type="auto"/>
        <w:tblLook w:val="04A0" w:firstRow="1" w:lastRow="0" w:firstColumn="1" w:lastColumn="0" w:noHBand="0" w:noVBand="1"/>
      </w:tblPr>
      <w:tblGrid>
        <w:gridCol w:w="3006"/>
        <w:gridCol w:w="1951"/>
        <w:gridCol w:w="4059"/>
      </w:tblGrid>
      <w:tr w:rsidR="00597684" w14:paraId="2D4EEA4D" w14:textId="77777777" w:rsidTr="0036543E">
        <w:tc>
          <w:tcPr>
            <w:tcW w:w="3006" w:type="dxa"/>
          </w:tcPr>
          <w:p w14:paraId="3CC7090E" w14:textId="77777777" w:rsidR="00597684" w:rsidRPr="002A2241" w:rsidRDefault="00597684" w:rsidP="0036543E">
            <w:pPr>
              <w:rPr>
                <w:b/>
                <w:bCs/>
              </w:rPr>
            </w:pPr>
            <w:r w:rsidRPr="002A2241">
              <w:rPr>
                <w:b/>
                <w:bCs/>
              </w:rPr>
              <w:t>Version</w:t>
            </w:r>
          </w:p>
        </w:tc>
        <w:tc>
          <w:tcPr>
            <w:tcW w:w="1951" w:type="dxa"/>
          </w:tcPr>
          <w:p w14:paraId="3AB33860" w14:textId="77777777" w:rsidR="00597684" w:rsidRPr="002A2241" w:rsidRDefault="00597684" w:rsidP="0036543E">
            <w:pPr>
              <w:rPr>
                <w:b/>
                <w:bCs/>
              </w:rPr>
            </w:pPr>
            <w:r w:rsidRPr="002A2241">
              <w:rPr>
                <w:b/>
                <w:bCs/>
              </w:rPr>
              <w:t>Version Date</w:t>
            </w:r>
          </w:p>
        </w:tc>
        <w:tc>
          <w:tcPr>
            <w:tcW w:w="4059" w:type="dxa"/>
          </w:tcPr>
          <w:p w14:paraId="08868FFF" w14:textId="77777777" w:rsidR="00597684" w:rsidRPr="002A2241" w:rsidRDefault="00597684" w:rsidP="0036543E">
            <w:pPr>
              <w:rPr>
                <w:b/>
                <w:bCs/>
              </w:rPr>
            </w:pPr>
            <w:r w:rsidRPr="002A2241">
              <w:rPr>
                <w:b/>
                <w:bCs/>
              </w:rPr>
              <w:t>Summary of Changes</w:t>
            </w:r>
          </w:p>
        </w:tc>
      </w:tr>
      <w:tr w:rsidR="00597684" w14:paraId="51618F51" w14:textId="77777777" w:rsidTr="0036543E">
        <w:tc>
          <w:tcPr>
            <w:tcW w:w="3006" w:type="dxa"/>
          </w:tcPr>
          <w:p w14:paraId="477F5C72" w14:textId="77777777" w:rsidR="00597684" w:rsidRDefault="00597684" w:rsidP="0036543E">
            <w:r>
              <w:t>1</w:t>
            </w:r>
          </w:p>
        </w:tc>
        <w:tc>
          <w:tcPr>
            <w:tcW w:w="1951" w:type="dxa"/>
          </w:tcPr>
          <w:p w14:paraId="7C0A5E66" w14:textId="56E7AD09" w:rsidR="00597684" w:rsidRDefault="00597684" w:rsidP="0036543E">
            <w:r w:rsidRPr="00597684">
              <w:t>01/12/2024</w:t>
            </w:r>
          </w:p>
        </w:tc>
        <w:tc>
          <w:tcPr>
            <w:tcW w:w="4059" w:type="dxa"/>
          </w:tcPr>
          <w:p w14:paraId="34D458DB" w14:textId="77777777" w:rsidR="00597684" w:rsidRDefault="00597684" w:rsidP="0036543E">
            <w:r>
              <w:t>No changes</w:t>
            </w:r>
          </w:p>
        </w:tc>
      </w:tr>
      <w:tr w:rsidR="00597684" w14:paraId="19274815" w14:textId="77777777" w:rsidTr="0036543E">
        <w:tc>
          <w:tcPr>
            <w:tcW w:w="3006" w:type="dxa"/>
          </w:tcPr>
          <w:p w14:paraId="26C3F463" w14:textId="77777777" w:rsidR="00597684" w:rsidRDefault="00597684" w:rsidP="0036543E"/>
        </w:tc>
        <w:tc>
          <w:tcPr>
            <w:tcW w:w="1951" w:type="dxa"/>
          </w:tcPr>
          <w:p w14:paraId="46834B43" w14:textId="77777777" w:rsidR="00597684" w:rsidRDefault="00597684" w:rsidP="0036543E"/>
        </w:tc>
        <w:tc>
          <w:tcPr>
            <w:tcW w:w="4059" w:type="dxa"/>
          </w:tcPr>
          <w:p w14:paraId="35EB2640" w14:textId="77777777" w:rsidR="00597684" w:rsidRDefault="00597684" w:rsidP="0036543E"/>
        </w:tc>
      </w:tr>
      <w:tr w:rsidR="00597684" w14:paraId="258605C2" w14:textId="77777777" w:rsidTr="0036543E">
        <w:tc>
          <w:tcPr>
            <w:tcW w:w="3006" w:type="dxa"/>
          </w:tcPr>
          <w:p w14:paraId="13051783" w14:textId="77777777" w:rsidR="00597684" w:rsidRDefault="00597684" w:rsidP="0036543E"/>
        </w:tc>
        <w:tc>
          <w:tcPr>
            <w:tcW w:w="1951" w:type="dxa"/>
          </w:tcPr>
          <w:p w14:paraId="4563B3D0" w14:textId="77777777" w:rsidR="00597684" w:rsidRDefault="00597684" w:rsidP="0036543E"/>
        </w:tc>
        <w:tc>
          <w:tcPr>
            <w:tcW w:w="4059" w:type="dxa"/>
          </w:tcPr>
          <w:p w14:paraId="1CF60762" w14:textId="77777777" w:rsidR="00597684" w:rsidRDefault="00597684" w:rsidP="0036543E"/>
        </w:tc>
      </w:tr>
      <w:tr w:rsidR="00597684" w14:paraId="007F91A2" w14:textId="77777777" w:rsidTr="0036543E">
        <w:tc>
          <w:tcPr>
            <w:tcW w:w="3006" w:type="dxa"/>
          </w:tcPr>
          <w:p w14:paraId="21979E13" w14:textId="77777777" w:rsidR="00597684" w:rsidRDefault="00597684" w:rsidP="0036543E"/>
        </w:tc>
        <w:tc>
          <w:tcPr>
            <w:tcW w:w="1951" w:type="dxa"/>
          </w:tcPr>
          <w:p w14:paraId="5097F407" w14:textId="77777777" w:rsidR="00597684" w:rsidRDefault="00597684" w:rsidP="0036543E"/>
        </w:tc>
        <w:tc>
          <w:tcPr>
            <w:tcW w:w="4059" w:type="dxa"/>
          </w:tcPr>
          <w:p w14:paraId="70798210" w14:textId="77777777" w:rsidR="00597684" w:rsidRDefault="00597684" w:rsidP="0036543E"/>
        </w:tc>
      </w:tr>
    </w:tbl>
    <w:p w14:paraId="3902A408" w14:textId="77777777" w:rsidR="00597684" w:rsidRDefault="00597684" w:rsidP="00597684"/>
    <w:bookmarkEnd w:id="0"/>
    <w:p w14:paraId="0065AB46" w14:textId="77777777" w:rsidR="00B2353A" w:rsidRDefault="00B2353A" w:rsidP="008F4F3F"/>
    <w:sectPr w:rsidR="00B2353A">
      <w:headerReference w:type="default" r:id="rId1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58C62E0" w14:textId="77777777" w:rsidR="00597684" w:rsidRDefault="00597684" w:rsidP="00597684">
      <w:pPr>
        <w:spacing w:after="0" w:line="240" w:lineRule="auto"/>
      </w:pPr>
      <w:r>
        <w:separator/>
      </w:r>
    </w:p>
  </w:endnote>
  <w:endnote w:type="continuationSeparator" w:id="0">
    <w:p w14:paraId="2A76E536" w14:textId="77777777" w:rsidR="00597684" w:rsidRDefault="00597684" w:rsidP="0059768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D36B641" w14:textId="77777777" w:rsidR="00597684" w:rsidRDefault="00597684" w:rsidP="00597684">
      <w:pPr>
        <w:spacing w:after="0" w:line="240" w:lineRule="auto"/>
      </w:pPr>
      <w:r>
        <w:separator/>
      </w:r>
    </w:p>
  </w:footnote>
  <w:footnote w:type="continuationSeparator" w:id="0">
    <w:p w14:paraId="669348C3" w14:textId="77777777" w:rsidR="00597684" w:rsidRDefault="00597684" w:rsidP="0059768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B5C54A" w14:textId="20EF404E" w:rsidR="00597684" w:rsidRDefault="00597684">
    <w:pPr>
      <w:pStyle w:val="Header"/>
    </w:pPr>
    <w:r>
      <w:rPr>
        <w:noProof/>
      </w:rPr>
      <w:drawing>
        <wp:anchor distT="0" distB="0" distL="114300" distR="114300" simplePos="0" relativeHeight="251659264" behindDoc="0" locked="0" layoutInCell="1" allowOverlap="1" wp14:anchorId="1582A889" wp14:editId="34D65961">
          <wp:simplePos x="0" y="0"/>
          <wp:positionH relativeFrom="column">
            <wp:posOffset>3390900</wp:posOffset>
          </wp:positionH>
          <wp:positionV relativeFrom="paragraph">
            <wp:posOffset>-191135</wp:posOffset>
          </wp:positionV>
          <wp:extent cx="2825115" cy="502203"/>
          <wp:effectExtent l="0" t="0" r="0" b="0"/>
          <wp:wrapNone/>
          <wp:docPr id="925761015" name="Picture 1" descr="A black and grey lin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5761015" name="Picture 1" descr="A black and grey line&#10;&#10;AI-generated content may be incorrect."/>
                  <pic:cNvPicPr/>
                </pic:nvPicPr>
                <pic:blipFill>
                  <a:blip r:embed="rId1">
                    <a:extLst>
                      <a:ext uri="{28A0092B-C50C-407E-A947-70E740481C1C}">
                        <a14:useLocalDpi xmlns:a14="http://schemas.microsoft.com/office/drawing/2010/main" val="0"/>
                      </a:ext>
                    </a:extLst>
                  </a:blip>
                  <a:stretch>
                    <a:fillRect/>
                  </a:stretch>
                </pic:blipFill>
                <pic:spPr>
                  <a:xfrm>
                    <a:off x="0" y="0"/>
                    <a:ext cx="2825115" cy="502203"/>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BB32F0"/>
    <w:multiLevelType w:val="multilevel"/>
    <w:tmpl w:val="CBE22E4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A2B3C78"/>
    <w:multiLevelType w:val="multilevel"/>
    <w:tmpl w:val="03669A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3DC5F5E"/>
    <w:multiLevelType w:val="multilevel"/>
    <w:tmpl w:val="A82E7E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41B590D"/>
    <w:multiLevelType w:val="multilevel"/>
    <w:tmpl w:val="45D4465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296B1645"/>
    <w:multiLevelType w:val="hybridMultilevel"/>
    <w:tmpl w:val="FBCEC1D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33CE1F4E"/>
    <w:multiLevelType w:val="multilevel"/>
    <w:tmpl w:val="3A008B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9982371"/>
    <w:multiLevelType w:val="multilevel"/>
    <w:tmpl w:val="D6749844"/>
    <w:lvl w:ilvl="0">
      <w:start w:val="1"/>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7" w15:restartNumberingAfterBreak="0">
    <w:nsid w:val="655361AF"/>
    <w:multiLevelType w:val="multilevel"/>
    <w:tmpl w:val="A76201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69F35140"/>
    <w:multiLevelType w:val="multilevel"/>
    <w:tmpl w:val="8EB2B1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6F597811"/>
    <w:multiLevelType w:val="multilevel"/>
    <w:tmpl w:val="019C11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85025135">
    <w:abstractNumId w:val="0"/>
  </w:num>
  <w:num w:numId="2" w16cid:durableId="1624267381">
    <w:abstractNumId w:val="3"/>
  </w:num>
  <w:num w:numId="3" w16cid:durableId="685982990">
    <w:abstractNumId w:val="8"/>
  </w:num>
  <w:num w:numId="4" w16cid:durableId="730234851">
    <w:abstractNumId w:val="9"/>
  </w:num>
  <w:num w:numId="5" w16cid:durableId="1894652610">
    <w:abstractNumId w:val="1"/>
  </w:num>
  <w:num w:numId="6" w16cid:durableId="1224409814">
    <w:abstractNumId w:val="5"/>
  </w:num>
  <w:num w:numId="7" w16cid:durableId="729353699">
    <w:abstractNumId w:val="7"/>
  </w:num>
  <w:num w:numId="8" w16cid:durableId="390229553">
    <w:abstractNumId w:val="2"/>
  </w:num>
  <w:num w:numId="9" w16cid:durableId="819419095">
    <w:abstractNumId w:val="6"/>
  </w:num>
  <w:num w:numId="10" w16cid:durableId="151768990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4F3F"/>
    <w:rsid w:val="00010C72"/>
    <w:rsid w:val="00013BD8"/>
    <w:rsid w:val="00015C77"/>
    <w:rsid w:val="000668BB"/>
    <w:rsid w:val="00067577"/>
    <w:rsid w:val="000677BC"/>
    <w:rsid w:val="00086676"/>
    <w:rsid w:val="000D402E"/>
    <w:rsid w:val="000D7210"/>
    <w:rsid w:val="00102A32"/>
    <w:rsid w:val="0014147E"/>
    <w:rsid w:val="001451E6"/>
    <w:rsid w:val="00146705"/>
    <w:rsid w:val="00173317"/>
    <w:rsid w:val="00173D35"/>
    <w:rsid w:val="00175AAD"/>
    <w:rsid w:val="001947F2"/>
    <w:rsid w:val="001A38E8"/>
    <w:rsid w:val="001E2F16"/>
    <w:rsid w:val="001E510F"/>
    <w:rsid w:val="0023240C"/>
    <w:rsid w:val="00272F60"/>
    <w:rsid w:val="00284840"/>
    <w:rsid w:val="002A5314"/>
    <w:rsid w:val="002B4FF4"/>
    <w:rsid w:val="002E7B27"/>
    <w:rsid w:val="00311CD6"/>
    <w:rsid w:val="00323DFC"/>
    <w:rsid w:val="00385F10"/>
    <w:rsid w:val="003954B8"/>
    <w:rsid w:val="003A62E0"/>
    <w:rsid w:val="003D72B7"/>
    <w:rsid w:val="003E30AE"/>
    <w:rsid w:val="003E35FE"/>
    <w:rsid w:val="003F5B29"/>
    <w:rsid w:val="003F71A2"/>
    <w:rsid w:val="0041760E"/>
    <w:rsid w:val="00422523"/>
    <w:rsid w:val="0047632D"/>
    <w:rsid w:val="004A779C"/>
    <w:rsid w:val="004C4BBB"/>
    <w:rsid w:val="004C4FF1"/>
    <w:rsid w:val="004C588B"/>
    <w:rsid w:val="004D6242"/>
    <w:rsid w:val="00504707"/>
    <w:rsid w:val="0050606F"/>
    <w:rsid w:val="00520F54"/>
    <w:rsid w:val="00521776"/>
    <w:rsid w:val="00532C6B"/>
    <w:rsid w:val="00552F54"/>
    <w:rsid w:val="00553C87"/>
    <w:rsid w:val="00560CB2"/>
    <w:rsid w:val="00595C64"/>
    <w:rsid w:val="00597684"/>
    <w:rsid w:val="005A0313"/>
    <w:rsid w:val="005A2C45"/>
    <w:rsid w:val="005A6EA8"/>
    <w:rsid w:val="005F3654"/>
    <w:rsid w:val="00617CE0"/>
    <w:rsid w:val="00617DF2"/>
    <w:rsid w:val="00642887"/>
    <w:rsid w:val="00643B85"/>
    <w:rsid w:val="0064567D"/>
    <w:rsid w:val="00647F5F"/>
    <w:rsid w:val="0069217E"/>
    <w:rsid w:val="00740FC7"/>
    <w:rsid w:val="00753CDB"/>
    <w:rsid w:val="007849FF"/>
    <w:rsid w:val="007851E3"/>
    <w:rsid w:val="007C4458"/>
    <w:rsid w:val="007D4790"/>
    <w:rsid w:val="00804B7A"/>
    <w:rsid w:val="008054C4"/>
    <w:rsid w:val="0087621B"/>
    <w:rsid w:val="008876BD"/>
    <w:rsid w:val="0089040C"/>
    <w:rsid w:val="008B0811"/>
    <w:rsid w:val="008F4F3F"/>
    <w:rsid w:val="00936A6E"/>
    <w:rsid w:val="00943C77"/>
    <w:rsid w:val="0099392D"/>
    <w:rsid w:val="009E4C03"/>
    <w:rsid w:val="009F3A87"/>
    <w:rsid w:val="00A6179D"/>
    <w:rsid w:val="00A76936"/>
    <w:rsid w:val="00A77C77"/>
    <w:rsid w:val="00AF27E1"/>
    <w:rsid w:val="00B2353A"/>
    <w:rsid w:val="00B3077A"/>
    <w:rsid w:val="00B407D3"/>
    <w:rsid w:val="00BF3B03"/>
    <w:rsid w:val="00C078C4"/>
    <w:rsid w:val="00C15AE0"/>
    <w:rsid w:val="00C16486"/>
    <w:rsid w:val="00C1712C"/>
    <w:rsid w:val="00C43911"/>
    <w:rsid w:val="00C819CB"/>
    <w:rsid w:val="00C8434C"/>
    <w:rsid w:val="00C9458C"/>
    <w:rsid w:val="00CA2BC0"/>
    <w:rsid w:val="00CB4311"/>
    <w:rsid w:val="00CF1452"/>
    <w:rsid w:val="00D153F9"/>
    <w:rsid w:val="00D25D14"/>
    <w:rsid w:val="00D54E68"/>
    <w:rsid w:val="00D7610C"/>
    <w:rsid w:val="00D8348B"/>
    <w:rsid w:val="00D846FB"/>
    <w:rsid w:val="00DA2E63"/>
    <w:rsid w:val="00DC46BC"/>
    <w:rsid w:val="00DF4ABA"/>
    <w:rsid w:val="00E02AA9"/>
    <w:rsid w:val="00E2402D"/>
    <w:rsid w:val="00E43573"/>
    <w:rsid w:val="00E50A2C"/>
    <w:rsid w:val="00E52B2F"/>
    <w:rsid w:val="00E603E4"/>
    <w:rsid w:val="00E93FDE"/>
    <w:rsid w:val="00EC39A5"/>
    <w:rsid w:val="00ED0D0A"/>
    <w:rsid w:val="00ED2EE0"/>
    <w:rsid w:val="00EE286A"/>
    <w:rsid w:val="00EE6E07"/>
    <w:rsid w:val="00EE7350"/>
    <w:rsid w:val="00EF79C4"/>
    <w:rsid w:val="00F13D47"/>
    <w:rsid w:val="00F33BD3"/>
    <w:rsid w:val="00F627A3"/>
    <w:rsid w:val="00F70C35"/>
    <w:rsid w:val="00F75794"/>
    <w:rsid w:val="00F8785A"/>
    <w:rsid w:val="00FA6419"/>
    <w:rsid w:val="00FB392D"/>
    <w:rsid w:val="00FC3834"/>
    <w:rsid w:val="00FE79BC"/>
    <w:rsid w:val="3D68AA6A"/>
    <w:rsid w:val="423BF82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AF52A5"/>
  <w15:docId w15:val="{6A1B565D-78E4-46CD-AD53-5F3C2C2525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F4F3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F4F3F"/>
    <w:rPr>
      <w:rFonts w:ascii="Tahoma" w:hAnsi="Tahoma" w:cs="Tahoma"/>
      <w:sz w:val="16"/>
      <w:szCs w:val="16"/>
    </w:rPr>
  </w:style>
  <w:style w:type="character" w:styleId="CommentReference">
    <w:name w:val="annotation reference"/>
    <w:basedOn w:val="DefaultParagraphFont"/>
    <w:uiPriority w:val="99"/>
    <w:semiHidden/>
    <w:unhideWhenUsed/>
    <w:rsid w:val="00E2402D"/>
    <w:rPr>
      <w:sz w:val="16"/>
      <w:szCs w:val="16"/>
    </w:rPr>
  </w:style>
  <w:style w:type="paragraph" w:styleId="CommentText">
    <w:name w:val="annotation text"/>
    <w:basedOn w:val="Normal"/>
    <w:link w:val="CommentTextChar"/>
    <w:uiPriority w:val="99"/>
    <w:unhideWhenUsed/>
    <w:rsid w:val="00E2402D"/>
    <w:pPr>
      <w:spacing w:line="240" w:lineRule="auto"/>
    </w:pPr>
    <w:rPr>
      <w:sz w:val="20"/>
      <w:szCs w:val="20"/>
    </w:rPr>
  </w:style>
  <w:style w:type="character" w:customStyle="1" w:styleId="CommentTextChar">
    <w:name w:val="Comment Text Char"/>
    <w:basedOn w:val="DefaultParagraphFont"/>
    <w:link w:val="CommentText"/>
    <w:uiPriority w:val="99"/>
    <w:rsid w:val="00E2402D"/>
    <w:rPr>
      <w:sz w:val="20"/>
      <w:szCs w:val="20"/>
    </w:rPr>
  </w:style>
  <w:style w:type="paragraph" w:styleId="CommentSubject">
    <w:name w:val="annotation subject"/>
    <w:basedOn w:val="CommentText"/>
    <w:next w:val="CommentText"/>
    <w:link w:val="CommentSubjectChar"/>
    <w:uiPriority w:val="99"/>
    <w:semiHidden/>
    <w:unhideWhenUsed/>
    <w:rsid w:val="00E2402D"/>
    <w:rPr>
      <w:b/>
      <w:bCs/>
    </w:rPr>
  </w:style>
  <w:style w:type="character" w:customStyle="1" w:styleId="CommentSubjectChar">
    <w:name w:val="Comment Subject Char"/>
    <w:basedOn w:val="CommentTextChar"/>
    <w:link w:val="CommentSubject"/>
    <w:uiPriority w:val="99"/>
    <w:semiHidden/>
    <w:rsid w:val="00E2402D"/>
    <w:rPr>
      <w:b/>
      <w:bCs/>
      <w:sz w:val="20"/>
      <w:szCs w:val="20"/>
    </w:rPr>
  </w:style>
  <w:style w:type="paragraph" w:styleId="Revision">
    <w:name w:val="Revision"/>
    <w:hidden/>
    <w:uiPriority w:val="99"/>
    <w:semiHidden/>
    <w:rsid w:val="00FA6419"/>
    <w:pPr>
      <w:spacing w:after="0" w:line="240" w:lineRule="auto"/>
    </w:pPr>
  </w:style>
  <w:style w:type="character" w:styleId="Hyperlink">
    <w:name w:val="Hyperlink"/>
    <w:basedOn w:val="DefaultParagraphFont"/>
    <w:uiPriority w:val="99"/>
    <w:unhideWhenUsed/>
    <w:rsid w:val="001E2F16"/>
    <w:rPr>
      <w:color w:val="0000FF" w:themeColor="hyperlink"/>
      <w:u w:val="single"/>
    </w:rPr>
  </w:style>
  <w:style w:type="character" w:styleId="UnresolvedMention">
    <w:name w:val="Unresolved Mention"/>
    <w:basedOn w:val="DefaultParagraphFont"/>
    <w:uiPriority w:val="99"/>
    <w:semiHidden/>
    <w:unhideWhenUsed/>
    <w:rsid w:val="001E2F16"/>
    <w:rPr>
      <w:color w:val="605E5C"/>
      <w:shd w:val="clear" w:color="auto" w:fill="E1DFDD"/>
    </w:rPr>
  </w:style>
  <w:style w:type="paragraph" w:styleId="ListParagraph">
    <w:name w:val="List Paragraph"/>
    <w:basedOn w:val="Normal"/>
    <w:uiPriority w:val="34"/>
    <w:qFormat/>
    <w:rsid w:val="005F3654"/>
    <w:pPr>
      <w:ind w:left="720"/>
      <w:contextualSpacing/>
    </w:pPr>
  </w:style>
  <w:style w:type="table" w:styleId="TableGrid">
    <w:name w:val="Table Grid"/>
    <w:basedOn w:val="TableNormal"/>
    <w:uiPriority w:val="39"/>
    <w:rsid w:val="00597684"/>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597684"/>
    <w:pPr>
      <w:tabs>
        <w:tab w:val="center" w:pos="4513"/>
        <w:tab w:val="right" w:pos="9026"/>
      </w:tabs>
      <w:spacing w:after="0" w:line="240" w:lineRule="auto"/>
    </w:pPr>
  </w:style>
  <w:style w:type="character" w:customStyle="1" w:styleId="HeaderChar">
    <w:name w:val="Header Char"/>
    <w:basedOn w:val="DefaultParagraphFont"/>
    <w:link w:val="Header"/>
    <w:uiPriority w:val="99"/>
    <w:rsid w:val="00597684"/>
  </w:style>
  <w:style w:type="paragraph" w:styleId="Footer">
    <w:name w:val="footer"/>
    <w:basedOn w:val="Normal"/>
    <w:link w:val="FooterChar"/>
    <w:uiPriority w:val="99"/>
    <w:unhideWhenUsed/>
    <w:rsid w:val="00597684"/>
    <w:pPr>
      <w:tabs>
        <w:tab w:val="center" w:pos="4513"/>
        <w:tab w:val="right" w:pos="9026"/>
      </w:tabs>
      <w:spacing w:after="0" w:line="240" w:lineRule="auto"/>
    </w:pPr>
  </w:style>
  <w:style w:type="character" w:customStyle="1" w:styleId="FooterChar">
    <w:name w:val="Footer Char"/>
    <w:basedOn w:val="DefaultParagraphFont"/>
    <w:link w:val="Footer"/>
    <w:uiPriority w:val="99"/>
    <w:rsid w:val="0059768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22063130">
      <w:marLeft w:val="0"/>
      <w:marRight w:val="0"/>
      <w:marTop w:val="0"/>
      <w:marBottom w:val="0"/>
      <w:divBdr>
        <w:top w:val="none" w:sz="0" w:space="0" w:color="auto"/>
        <w:left w:val="none" w:sz="0" w:space="0" w:color="auto"/>
        <w:bottom w:val="none" w:sz="0" w:space="0" w:color="auto"/>
        <w:right w:val="none" w:sz="0" w:space="0" w:color="auto"/>
      </w:divBdr>
      <w:divsChild>
        <w:div w:id="242421177">
          <w:marLeft w:val="0"/>
          <w:marRight w:val="0"/>
          <w:marTop w:val="0"/>
          <w:marBottom w:val="0"/>
          <w:divBdr>
            <w:top w:val="none" w:sz="0" w:space="0" w:color="auto"/>
            <w:left w:val="none" w:sz="0" w:space="0" w:color="auto"/>
            <w:bottom w:val="none" w:sz="0" w:space="0" w:color="auto"/>
            <w:right w:val="none" w:sz="0" w:space="0" w:color="auto"/>
          </w:divBdr>
        </w:div>
      </w:divsChild>
    </w:div>
    <w:div w:id="545994496">
      <w:marLeft w:val="0"/>
      <w:marRight w:val="0"/>
      <w:marTop w:val="0"/>
      <w:marBottom w:val="0"/>
      <w:divBdr>
        <w:top w:val="none" w:sz="0" w:space="0" w:color="auto"/>
        <w:left w:val="none" w:sz="0" w:space="0" w:color="auto"/>
        <w:bottom w:val="none" w:sz="0" w:space="0" w:color="auto"/>
        <w:right w:val="none" w:sz="0" w:space="0" w:color="auto"/>
      </w:divBdr>
    </w:div>
    <w:div w:id="639308103">
      <w:marLeft w:val="0"/>
      <w:marRight w:val="0"/>
      <w:marTop w:val="0"/>
      <w:marBottom w:val="0"/>
      <w:divBdr>
        <w:top w:val="none" w:sz="0" w:space="0" w:color="auto"/>
        <w:left w:val="none" w:sz="0" w:space="0" w:color="auto"/>
        <w:bottom w:val="none" w:sz="0" w:space="0" w:color="auto"/>
        <w:right w:val="none" w:sz="0" w:space="0" w:color="auto"/>
      </w:divBdr>
      <w:divsChild>
        <w:div w:id="108362105">
          <w:marLeft w:val="0"/>
          <w:marRight w:val="0"/>
          <w:marTop w:val="0"/>
          <w:marBottom w:val="0"/>
          <w:divBdr>
            <w:top w:val="none" w:sz="0" w:space="0" w:color="auto"/>
            <w:left w:val="none" w:sz="0" w:space="0" w:color="auto"/>
            <w:bottom w:val="none" w:sz="0" w:space="0" w:color="auto"/>
            <w:right w:val="single" w:sz="6" w:space="8" w:color="AAAAAA"/>
          </w:divBdr>
          <w:divsChild>
            <w:div w:id="528760406">
              <w:marLeft w:val="0"/>
              <w:marRight w:val="0"/>
              <w:marTop w:val="0"/>
              <w:marBottom w:val="0"/>
              <w:divBdr>
                <w:top w:val="none" w:sz="0" w:space="0" w:color="auto"/>
                <w:left w:val="none" w:sz="0" w:space="0" w:color="auto"/>
                <w:bottom w:val="none" w:sz="0" w:space="0" w:color="auto"/>
                <w:right w:val="none" w:sz="0" w:space="0" w:color="auto"/>
              </w:divBdr>
            </w:div>
          </w:divsChild>
        </w:div>
        <w:div w:id="832841988">
          <w:marLeft w:val="150"/>
          <w:marRight w:val="0"/>
          <w:marTop w:val="30"/>
          <w:marBottom w:val="0"/>
          <w:divBdr>
            <w:top w:val="none" w:sz="0" w:space="0" w:color="auto"/>
            <w:left w:val="none" w:sz="0" w:space="0" w:color="auto"/>
            <w:bottom w:val="none" w:sz="0" w:space="0" w:color="auto"/>
            <w:right w:val="none" w:sz="0" w:space="0" w:color="auto"/>
          </w:divBdr>
        </w:div>
        <w:div w:id="2019387727">
          <w:marLeft w:val="150"/>
          <w:marRight w:val="300"/>
          <w:marTop w:val="0"/>
          <w:marBottom w:val="0"/>
          <w:divBdr>
            <w:top w:val="none" w:sz="0" w:space="0" w:color="auto"/>
            <w:left w:val="none" w:sz="0" w:space="0" w:color="auto"/>
            <w:bottom w:val="none" w:sz="0" w:space="0" w:color="auto"/>
            <w:right w:val="none" w:sz="0" w:space="0" w:color="auto"/>
          </w:divBdr>
          <w:divsChild>
            <w:div w:id="389304165">
              <w:marLeft w:val="0"/>
              <w:marRight w:val="75"/>
              <w:marTop w:val="0"/>
              <w:marBottom w:val="0"/>
              <w:divBdr>
                <w:top w:val="single" w:sz="24" w:space="4" w:color="FFFFFF"/>
                <w:left w:val="single" w:sz="24" w:space="4" w:color="FFFFFF"/>
                <w:bottom w:val="single" w:sz="24" w:space="4" w:color="FFFFFF"/>
                <w:right w:val="single" w:sz="24" w:space="4" w:color="FFFFFF"/>
              </w:divBdr>
            </w:div>
          </w:divsChild>
        </w:div>
      </w:divsChild>
    </w:div>
    <w:div w:id="650720500">
      <w:marLeft w:val="0"/>
      <w:marRight w:val="0"/>
      <w:marTop w:val="0"/>
      <w:marBottom w:val="0"/>
      <w:divBdr>
        <w:top w:val="none" w:sz="0" w:space="0" w:color="auto"/>
        <w:left w:val="none" w:sz="0" w:space="0" w:color="auto"/>
        <w:bottom w:val="none" w:sz="0" w:space="0" w:color="auto"/>
        <w:right w:val="none" w:sz="0" w:space="0" w:color="auto"/>
      </w:divBdr>
      <w:divsChild>
        <w:div w:id="337343468">
          <w:marLeft w:val="0"/>
          <w:marRight w:val="0"/>
          <w:marTop w:val="450"/>
          <w:marBottom w:val="150"/>
          <w:divBdr>
            <w:top w:val="none" w:sz="0" w:space="0" w:color="auto"/>
            <w:left w:val="none" w:sz="0" w:space="0" w:color="auto"/>
            <w:bottom w:val="none" w:sz="0" w:space="0" w:color="auto"/>
            <w:right w:val="none" w:sz="0" w:space="0" w:color="auto"/>
          </w:divBdr>
        </w:div>
        <w:div w:id="740104158">
          <w:marLeft w:val="150"/>
          <w:marRight w:val="150"/>
          <w:marTop w:val="150"/>
          <w:marBottom w:val="150"/>
          <w:divBdr>
            <w:top w:val="single" w:sz="6" w:space="0" w:color="439CB1"/>
            <w:left w:val="single" w:sz="6" w:space="8" w:color="439CB1"/>
            <w:bottom w:val="single" w:sz="6" w:space="8" w:color="439CB1"/>
            <w:right w:val="single" w:sz="6" w:space="8" w:color="439CB1"/>
          </w:divBdr>
        </w:div>
        <w:div w:id="1069114516">
          <w:marLeft w:val="150"/>
          <w:marRight w:val="150"/>
          <w:marTop w:val="225"/>
          <w:marBottom w:val="150"/>
          <w:divBdr>
            <w:top w:val="single" w:sz="36" w:space="11" w:color="439CB1"/>
            <w:left w:val="single" w:sz="36" w:space="11" w:color="439CB1"/>
            <w:bottom w:val="single" w:sz="36" w:space="11" w:color="439CB1"/>
            <w:right w:val="single" w:sz="36" w:space="11" w:color="439CB1"/>
          </w:divBdr>
        </w:div>
        <w:div w:id="2024163894">
          <w:marLeft w:val="0"/>
          <w:marRight w:val="0"/>
          <w:marTop w:val="0"/>
          <w:marBottom w:val="0"/>
          <w:divBdr>
            <w:top w:val="none" w:sz="0" w:space="0" w:color="auto"/>
            <w:left w:val="none" w:sz="0" w:space="0" w:color="auto"/>
            <w:bottom w:val="none" w:sz="0" w:space="0" w:color="auto"/>
            <w:right w:val="none" w:sz="0" w:space="0" w:color="auto"/>
          </w:divBdr>
        </w:div>
      </w:divsChild>
    </w:div>
    <w:div w:id="1451821403">
      <w:marLeft w:val="0"/>
      <w:marRight w:val="0"/>
      <w:marTop w:val="0"/>
      <w:marBottom w:val="0"/>
      <w:divBdr>
        <w:top w:val="none" w:sz="0" w:space="0" w:color="auto"/>
        <w:left w:val="none" w:sz="0" w:space="0" w:color="auto"/>
        <w:bottom w:val="none" w:sz="0" w:space="0" w:color="auto"/>
        <w:right w:val="none" w:sz="0" w:space="0" w:color="auto"/>
      </w:divBdr>
      <w:divsChild>
        <w:div w:id="809832141">
          <w:marLeft w:val="0"/>
          <w:marRight w:val="0"/>
          <w:marTop w:val="0"/>
          <w:marBottom w:val="0"/>
          <w:divBdr>
            <w:top w:val="none" w:sz="0" w:space="0" w:color="auto"/>
            <w:left w:val="none" w:sz="0" w:space="0" w:color="auto"/>
            <w:bottom w:val="none" w:sz="0" w:space="0" w:color="auto"/>
            <w:right w:val="none" w:sz="0" w:space="0" w:color="auto"/>
          </w:divBdr>
          <w:divsChild>
            <w:div w:id="412702807">
              <w:marLeft w:val="0"/>
              <w:marRight w:val="0"/>
              <w:marTop w:val="0"/>
              <w:marBottom w:val="0"/>
              <w:divBdr>
                <w:top w:val="none" w:sz="0" w:space="0" w:color="auto"/>
                <w:left w:val="none" w:sz="0" w:space="0" w:color="auto"/>
                <w:bottom w:val="none" w:sz="0" w:space="0" w:color="auto"/>
                <w:right w:val="none" w:sz="0" w:space="0" w:color="auto"/>
              </w:divBdr>
              <w:divsChild>
                <w:div w:id="970937275">
                  <w:marLeft w:val="0"/>
                  <w:marRight w:val="0"/>
                  <w:marTop w:val="0"/>
                  <w:marBottom w:val="0"/>
                  <w:divBdr>
                    <w:top w:val="none" w:sz="0" w:space="0" w:color="auto"/>
                    <w:left w:val="none" w:sz="0" w:space="0" w:color="auto"/>
                    <w:bottom w:val="none" w:sz="0" w:space="0" w:color="auto"/>
                    <w:right w:val="none" w:sz="0" w:space="0" w:color="auto"/>
                  </w:divBdr>
                </w:div>
                <w:div w:id="1453212400">
                  <w:marLeft w:val="0"/>
                  <w:marRight w:val="0"/>
                  <w:marTop w:val="0"/>
                  <w:marBottom w:val="0"/>
                  <w:divBdr>
                    <w:top w:val="none" w:sz="0" w:space="0" w:color="auto"/>
                    <w:left w:val="none" w:sz="0" w:space="0" w:color="auto"/>
                    <w:bottom w:val="none" w:sz="0" w:space="0" w:color="auto"/>
                    <w:right w:val="none" w:sz="0" w:space="0" w:color="auto"/>
                  </w:divBdr>
                </w:div>
                <w:div w:id="1571698078">
                  <w:marLeft w:val="0"/>
                  <w:marRight w:val="300"/>
                  <w:marTop w:val="0"/>
                  <w:marBottom w:val="0"/>
                  <w:divBdr>
                    <w:top w:val="none" w:sz="0" w:space="0" w:color="auto"/>
                    <w:left w:val="none" w:sz="0" w:space="0" w:color="auto"/>
                    <w:bottom w:val="none" w:sz="0" w:space="0" w:color="auto"/>
                    <w:right w:val="none" w:sz="0" w:space="0" w:color="auto"/>
                  </w:divBdr>
                  <w:divsChild>
                    <w:div w:id="553128009">
                      <w:marLeft w:val="0"/>
                      <w:marRight w:val="0"/>
                      <w:marTop w:val="0"/>
                      <w:marBottom w:val="0"/>
                      <w:divBdr>
                        <w:top w:val="none" w:sz="0" w:space="0" w:color="auto"/>
                        <w:left w:val="none" w:sz="0" w:space="0" w:color="auto"/>
                        <w:bottom w:val="none" w:sz="0" w:space="0" w:color="auto"/>
                        <w:right w:val="none" w:sz="0" w:space="0" w:color="auto"/>
                      </w:divBdr>
                      <w:divsChild>
                        <w:div w:id="1369915222">
                          <w:marLeft w:val="0"/>
                          <w:marRight w:val="0"/>
                          <w:marTop w:val="0"/>
                          <w:marBottom w:val="0"/>
                          <w:divBdr>
                            <w:top w:val="none" w:sz="0" w:space="0" w:color="auto"/>
                            <w:left w:val="none" w:sz="0" w:space="0" w:color="auto"/>
                            <w:bottom w:val="none" w:sz="0" w:space="0" w:color="auto"/>
                            <w:right w:val="none" w:sz="0" w:space="0" w:color="auto"/>
                          </w:divBdr>
                        </w:div>
                        <w:div w:id="1607886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1331373">
      <w:marLeft w:val="150"/>
      <w:marRight w:val="15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png"/><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trixonline.co.uk/privacy-policy"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haredContentType xmlns="Microsoft.SharePoint.Taxonomy.ContentTypeSync" SourceId="3dc966fa-4138-4b9c-b0e4-0cfe5a192035" ContentTypeId="0x0101" PreviousValue="false"/>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4.xml><?xml version="1.0" encoding="utf-8"?>
<p:properties xmlns:p="http://schemas.microsoft.com/office/2006/metadata/properties" xmlns:xsi="http://www.w3.org/2001/XMLSchema-instance" xmlns:pc="http://schemas.microsoft.com/office/infopath/2007/PartnerControls">
  <documentManagement>
    <_dlc_DocId xmlns="d290fb42-85b6-45de-8ffb-8be0d8405bbf">MYPJCQZ4RSCX-209147545-51</_dlc_DocId>
    <_dlc_DocIdUrl xmlns="d290fb42-85b6-45de-8ffb-8be0d8405bbf">
      <Url>https://gloucestershirecc.sharepoint.com/sites/MPGGPolicyGovernanceGroup/_layouts/15/DocIdRedir.aspx?ID=MYPJCQZ4RSCX-209147545-51</Url>
      <Description>MYPJCQZ4RSCX-209147545-51</Description>
    </_dlc_DocIdUrl>
  </documentManagement>
</p:properties>
</file>

<file path=customXml/item5.xml><?xml version="1.0" encoding="utf-8"?>
<ct:contentTypeSchema xmlns:ct="http://schemas.microsoft.com/office/2006/metadata/contentType" xmlns:ma="http://schemas.microsoft.com/office/2006/metadata/properties/metaAttributes" ct:_="" ma:_="" ma:contentTypeName="Document" ma:contentTypeID="0x01010054166FABF8BBF1478ED8B155BD4E640D" ma:contentTypeVersion="9" ma:contentTypeDescription="Create a new document." ma:contentTypeScope="" ma:versionID="ddd249c0bdb2db6fec311f56aa8ec4f7">
  <xsd:schema xmlns:xsd="http://www.w3.org/2001/XMLSchema" xmlns:xs="http://www.w3.org/2001/XMLSchema" xmlns:p="http://schemas.microsoft.com/office/2006/metadata/properties" xmlns:ns2="d290fb42-85b6-45de-8ffb-8be0d8405bbf" xmlns:ns3="f2d59970-b331-4062-a3e0-7912f70a81bb" targetNamespace="http://schemas.microsoft.com/office/2006/metadata/properties" ma:root="true" ma:fieldsID="23f94e932d82a2bdb38e843dee23b1f7" ns2:_="" ns3:_="">
    <xsd:import namespace="d290fb42-85b6-45de-8ffb-8be0d8405bbf"/>
    <xsd:import namespace="f2d59970-b331-4062-a3e0-7912f70a81bb"/>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element ref="ns3:MediaServiceSearchProperties"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290fb42-85b6-45de-8ffb-8be0d8405bbf"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dexed="true"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f2d59970-b331-4062-a3e0-7912f70a81bb"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6F83D26-C942-423D-974F-0C3CA0358AA6}">
  <ds:schemaRefs>
    <ds:schemaRef ds:uri="Microsoft.SharePoint.Taxonomy.ContentTypeSync"/>
  </ds:schemaRefs>
</ds:datastoreItem>
</file>

<file path=customXml/itemProps2.xml><?xml version="1.0" encoding="utf-8"?>
<ds:datastoreItem xmlns:ds="http://schemas.openxmlformats.org/officeDocument/2006/customXml" ds:itemID="{418BDC1A-0862-4C7D-90B4-0A69649B7253}">
  <ds:schemaRefs>
    <ds:schemaRef ds:uri="http://schemas.microsoft.com/sharepoint/v3/contenttype/forms"/>
  </ds:schemaRefs>
</ds:datastoreItem>
</file>

<file path=customXml/itemProps3.xml><?xml version="1.0" encoding="utf-8"?>
<ds:datastoreItem xmlns:ds="http://schemas.openxmlformats.org/officeDocument/2006/customXml" ds:itemID="{7CA84BC3-F7D8-474A-9D1F-6B134A8797A0}">
  <ds:schemaRefs>
    <ds:schemaRef ds:uri="http://schemas.microsoft.com/sharepoint/events"/>
  </ds:schemaRefs>
</ds:datastoreItem>
</file>

<file path=customXml/itemProps4.xml><?xml version="1.0" encoding="utf-8"?>
<ds:datastoreItem xmlns:ds="http://schemas.openxmlformats.org/officeDocument/2006/customXml" ds:itemID="{223452B1-2C2D-446F-976F-A64B22F6A97A}">
  <ds:schemaRefs>
    <ds:schemaRef ds:uri="http://schemas.microsoft.com/office/2006/metadata/properties"/>
    <ds:schemaRef ds:uri="http://schemas.microsoft.com/office/infopath/2007/PartnerControls"/>
    <ds:schemaRef ds:uri="d290fb42-85b6-45de-8ffb-8be0d8405bbf"/>
  </ds:schemaRefs>
</ds:datastoreItem>
</file>

<file path=customXml/itemProps5.xml><?xml version="1.0" encoding="utf-8"?>
<ds:datastoreItem xmlns:ds="http://schemas.openxmlformats.org/officeDocument/2006/customXml" ds:itemID="{E45BEA2D-BF18-457F-A321-C06D99BAD32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290fb42-85b6-45de-8ffb-8be0d8405bbf"/>
    <ds:schemaRef ds:uri="f2d59970-b331-4062-a3e0-7912f70a81b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6</Pages>
  <Words>1548</Words>
  <Characters>8829</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Gloucestershire County Council</Company>
  <LinksUpToDate>false</LinksUpToDate>
  <CharactersWithSpaces>10357</CharactersWithSpaces>
  <SharedDoc>false</SharedDoc>
  <HLinks>
    <vt:vector size="6" baseType="variant">
      <vt:variant>
        <vt:i4>1638402</vt:i4>
      </vt:variant>
      <vt:variant>
        <vt:i4>0</vt:i4>
      </vt:variant>
      <vt:variant>
        <vt:i4>0</vt:i4>
      </vt:variant>
      <vt:variant>
        <vt:i4>5</vt:i4>
      </vt:variant>
      <vt:variant>
        <vt:lpwstr>https://www.trixonline.co.uk/privacy-policy</vt:lpwstr>
      </vt:variant>
      <vt:variant>
        <vt:lpwstr>cookies</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ORR, Jackie</dc:creator>
  <cp:keywords/>
  <cp:lastModifiedBy>KELLAWAY, Toby</cp:lastModifiedBy>
  <cp:revision>10</cp:revision>
  <cp:lastPrinted>2020-01-23T16:42:00Z</cp:lastPrinted>
  <dcterms:created xsi:type="dcterms:W3CDTF">2024-12-04T01:35:00Z</dcterms:created>
  <dcterms:modified xsi:type="dcterms:W3CDTF">2025-03-14T13:29:00Z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0x01010054166FABF8BBF1478ED8B155BD4E640D</vt:lpwstr>
  </property>
  <property fmtid="{D5CDD505-2E9C-101B-9397-08002B2CF9AE}" pid="3" name="_dlc_DocIdItemGuid">
    <vt:lpwstr>09f2e1d1-ce27-43e8-8311-0d5cc8dc6e80</vt:lpwstr>
  </property>
</Properties>
</file>