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EA6C10" w14:textId="77777777" w:rsidR="00100869" w:rsidRPr="00AD7A7C" w:rsidRDefault="00100869" w:rsidP="00E73B1E">
      <w:pPr>
        <w:ind w:left="709" w:hanging="709"/>
        <w:rPr>
          <w:rFonts w:ascii="Arial" w:hAnsi="Arial" w:cs="Arial"/>
        </w:rPr>
      </w:pPr>
      <w:bookmarkStart w:id="0" w:name="_Hlk529965535"/>
    </w:p>
    <w:p w14:paraId="1A4091FC" w14:textId="77777777" w:rsidR="000A2241" w:rsidRPr="00AD7A7C" w:rsidRDefault="000A2241" w:rsidP="00E73B1E">
      <w:pPr>
        <w:ind w:left="709" w:hanging="709"/>
        <w:rPr>
          <w:rFonts w:ascii="Arial" w:hAnsi="Arial" w:cs="Arial"/>
        </w:rPr>
      </w:pPr>
    </w:p>
    <w:p w14:paraId="3A2D20E0" w14:textId="77777777" w:rsidR="000A2241" w:rsidRPr="00AD7A7C" w:rsidRDefault="000A2241" w:rsidP="00E73B1E">
      <w:pPr>
        <w:ind w:left="709" w:hanging="709"/>
        <w:rPr>
          <w:rFonts w:ascii="Arial" w:hAnsi="Arial" w:cs="Arial"/>
        </w:rPr>
      </w:pPr>
    </w:p>
    <w:p w14:paraId="70531148" w14:textId="77777777" w:rsidR="000A2241" w:rsidRPr="00AD7A7C" w:rsidRDefault="000A2241" w:rsidP="00E73B1E">
      <w:pPr>
        <w:ind w:left="709" w:hanging="709"/>
        <w:rPr>
          <w:rFonts w:ascii="Arial" w:hAnsi="Arial" w:cs="Arial"/>
        </w:rPr>
      </w:pPr>
    </w:p>
    <w:p w14:paraId="3DCAE42D" w14:textId="77777777" w:rsidR="000A2241" w:rsidRPr="00AD7A7C" w:rsidRDefault="000A2241" w:rsidP="00E73B1E">
      <w:pPr>
        <w:ind w:left="709" w:hanging="709"/>
        <w:rPr>
          <w:rFonts w:ascii="Arial" w:hAnsi="Arial" w:cs="Arial"/>
        </w:rPr>
      </w:pPr>
    </w:p>
    <w:p w14:paraId="2BA07747" w14:textId="77777777" w:rsidR="000A2241" w:rsidRPr="00AD7A7C" w:rsidRDefault="000A2241" w:rsidP="00E73B1E">
      <w:pPr>
        <w:ind w:left="709" w:hanging="709"/>
        <w:rPr>
          <w:rFonts w:ascii="Arial" w:hAnsi="Arial" w:cs="Arial"/>
        </w:rPr>
      </w:pPr>
    </w:p>
    <w:p w14:paraId="460CABF8" w14:textId="77777777" w:rsidR="000A2241" w:rsidRPr="00AD7A7C" w:rsidRDefault="000A2241" w:rsidP="00E73B1E">
      <w:pPr>
        <w:ind w:left="709" w:hanging="709"/>
        <w:rPr>
          <w:rFonts w:ascii="Arial" w:hAnsi="Arial" w:cs="Arial"/>
        </w:rPr>
      </w:pPr>
    </w:p>
    <w:p w14:paraId="6F2E2660" w14:textId="77777777" w:rsidR="000A2241" w:rsidRPr="00AD7A7C" w:rsidRDefault="000A2241" w:rsidP="00E73B1E">
      <w:pPr>
        <w:ind w:left="709" w:hanging="709"/>
        <w:rPr>
          <w:rFonts w:ascii="Arial" w:hAnsi="Arial" w:cs="Arial"/>
        </w:rPr>
      </w:pPr>
    </w:p>
    <w:p w14:paraId="67CD75BA" w14:textId="77777777" w:rsidR="00100869" w:rsidRDefault="00064491" w:rsidP="000A2241">
      <w:pPr>
        <w:rPr>
          <w:rFonts w:ascii="Arial" w:hAnsi="Arial" w:cs="Arial"/>
        </w:rPr>
      </w:pPr>
      <w:r>
        <w:rPr>
          <w:rFonts w:ascii="Arial" w:hAnsi="Arial" w:cs="Arial"/>
          <w:noProof/>
          <w:color w:val="2B579A"/>
          <w:shd w:val="clear" w:color="auto" w:fill="E6E6E6"/>
        </w:rPr>
        <mc:AlternateContent>
          <mc:Choice Requires="wps">
            <w:drawing>
              <wp:anchor distT="0" distB="0" distL="114935" distR="114935" simplePos="0" relativeHeight="251658240" behindDoc="0" locked="0" layoutInCell="1" allowOverlap="1" wp14:anchorId="51B789E0" wp14:editId="09313F6E">
                <wp:simplePos x="0" y="0"/>
                <wp:positionH relativeFrom="column">
                  <wp:posOffset>-23495</wp:posOffset>
                </wp:positionH>
                <wp:positionV relativeFrom="paragraph">
                  <wp:posOffset>1606550</wp:posOffset>
                </wp:positionV>
                <wp:extent cx="6506845" cy="3992245"/>
                <wp:effectExtent l="2540" t="6350" r="571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39922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14F48" w14:textId="7C434909" w:rsidR="00EB1112" w:rsidRPr="00FB7FB4" w:rsidRDefault="006E0A15" w:rsidP="00FB7FB4">
                            <w:pPr>
                              <w:rPr>
                                <w:rFonts w:ascii="Arial" w:hAnsi="Arial" w:cs="Arial"/>
                                <w:b/>
                                <w:color w:val="7030A0"/>
                                <w:sz w:val="56"/>
                                <w:szCs w:val="56"/>
                              </w:rPr>
                            </w:pPr>
                            <w:r>
                              <w:rPr>
                                <w:rFonts w:ascii="Arial" w:hAnsi="Arial" w:cs="Arial"/>
                                <w:b/>
                                <w:color w:val="7030A0"/>
                                <w:sz w:val="56"/>
                                <w:szCs w:val="56"/>
                              </w:rPr>
                              <w:t>Family Time</w:t>
                            </w:r>
                            <w:r w:rsidR="00EB1112">
                              <w:rPr>
                                <w:rFonts w:ascii="Arial" w:hAnsi="Arial" w:cs="Arial"/>
                                <w:b/>
                                <w:color w:val="7030A0"/>
                                <w:sz w:val="56"/>
                                <w:szCs w:val="56"/>
                              </w:rPr>
                              <w:t xml:space="preserve"> Policy, Procedures, and Practice Guidance</w:t>
                            </w:r>
                          </w:p>
                          <w:p w14:paraId="7BAB54E5" w14:textId="77777777" w:rsidR="00EB1112" w:rsidRPr="00FB7FB4" w:rsidRDefault="00EB1112" w:rsidP="00640FA6">
                            <w:pPr>
                              <w:rPr>
                                <w:rFonts w:ascii="Arial" w:hAnsi="Arial" w:cs="Arial"/>
                                <w:b/>
                                <w:color w:val="7030A0"/>
                                <w:sz w:val="56"/>
                                <w:szCs w:val="56"/>
                              </w:rPr>
                            </w:pPr>
                          </w:p>
                          <w:p w14:paraId="76E4C9ED" w14:textId="77777777" w:rsidR="00EB1112" w:rsidRPr="00FB7FB4" w:rsidRDefault="00EB1112" w:rsidP="00941E4D">
                            <w:pPr>
                              <w:pStyle w:val="NoSpacing"/>
                              <w:rPr>
                                <w:b/>
                                <w:color w:val="7030A0"/>
                                <w:sz w:val="56"/>
                                <w:szCs w:val="56"/>
                              </w:rPr>
                            </w:pPr>
                          </w:p>
                          <w:p w14:paraId="4223894D" w14:textId="77777777" w:rsidR="00EB1112" w:rsidRPr="00FB7FB4" w:rsidRDefault="00EB1112" w:rsidP="00941E4D">
                            <w:pPr>
                              <w:rPr>
                                <w:rFonts w:ascii="Arial" w:hAnsi="Arial" w:cs="Arial"/>
                                <w:b/>
                                <w:color w:val="7030A0"/>
                                <w:sz w:val="56"/>
                                <w:szCs w:val="5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789E0" id="_x0000_t202" coordsize="21600,21600" o:spt="202" path="m,l,21600r21600,l21600,xe">
                <v:stroke joinstyle="miter"/>
                <v:path gradientshapeok="t" o:connecttype="rect"/>
              </v:shapetype>
              <v:shape id="Text Box 3" o:spid="_x0000_s1026" type="#_x0000_t202" style="position:absolute;margin-left:-1.85pt;margin-top:126.5pt;width:512.35pt;height:314.3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" stroked="f">
                <v:fill opacity="0"/>
                <v:textbox inset="0,0,0,0">
                  <w:txbxContent>
                    <w:p w14:paraId="41E14F48" w14:textId="7C434909" w:rsidR="00EB1112" w:rsidRPr="00FB7FB4" w:rsidRDefault="006E0A15" w:rsidP="00FB7FB4">
                      <w:pPr>
                        <w:rPr>
                          <w:rFonts w:ascii="Arial" w:hAnsi="Arial" w:cs="Arial"/>
                          <w:b/>
                          <w:color w:val="7030A0"/>
                          <w:sz w:val="56"/>
                          <w:szCs w:val="56"/>
                        </w:rPr>
                      </w:pPr>
                      <w:r>
                        <w:rPr>
                          <w:rFonts w:ascii="Arial" w:hAnsi="Arial" w:cs="Arial"/>
                          <w:b/>
                          <w:color w:val="7030A0"/>
                          <w:sz w:val="56"/>
                          <w:szCs w:val="56"/>
                        </w:rPr>
                        <w:t>Family Time</w:t>
                      </w:r>
                      <w:r w:rsidR="00EB1112">
                        <w:rPr>
                          <w:rFonts w:ascii="Arial" w:hAnsi="Arial" w:cs="Arial"/>
                          <w:b/>
                          <w:color w:val="7030A0"/>
                          <w:sz w:val="56"/>
                          <w:szCs w:val="56"/>
                        </w:rPr>
                        <w:t xml:space="preserve"> Policy, Procedures, and Practice Guidance</w:t>
                      </w:r>
                    </w:p>
                    <w:p w14:paraId="7BAB54E5" w14:textId="77777777" w:rsidR="00EB1112" w:rsidRPr="00FB7FB4" w:rsidRDefault="00EB1112" w:rsidP="00640FA6">
                      <w:pPr>
                        <w:rPr>
                          <w:rFonts w:ascii="Arial" w:hAnsi="Arial" w:cs="Arial"/>
                          <w:b/>
                          <w:color w:val="7030A0"/>
                          <w:sz w:val="56"/>
                          <w:szCs w:val="56"/>
                        </w:rPr>
                      </w:pPr>
                    </w:p>
                    <w:p w14:paraId="76E4C9ED" w14:textId="77777777" w:rsidR="00EB1112" w:rsidRPr="00FB7FB4" w:rsidRDefault="00EB1112" w:rsidP="00941E4D">
                      <w:pPr>
                        <w:pStyle w:val="NoSpacing"/>
                        <w:rPr>
                          <w:b/>
                          <w:color w:val="7030A0"/>
                          <w:sz w:val="56"/>
                          <w:szCs w:val="56"/>
                        </w:rPr>
                      </w:pPr>
                    </w:p>
                    <w:p w14:paraId="4223894D" w14:textId="77777777" w:rsidR="00EB1112" w:rsidRPr="00FB7FB4" w:rsidRDefault="00EB1112" w:rsidP="00941E4D">
                      <w:pPr>
                        <w:rPr>
                          <w:rFonts w:ascii="Arial" w:hAnsi="Arial" w:cs="Arial"/>
                          <w:b/>
                          <w:color w:val="7030A0"/>
                          <w:sz w:val="56"/>
                          <w:szCs w:val="56"/>
                        </w:rPr>
                      </w:pPr>
                    </w:p>
                  </w:txbxContent>
                </v:textbox>
              </v:shape>
            </w:pict>
          </mc:Fallback>
        </mc:AlternateContent>
      </w:r>
    </w:p>
    <w:p w14:paraId="5DC3B663" w14:textId="77777777" w:rsidR="003832B0" w:rsidRPr="003832B0" w:rsidRDefault="003832B0" w:rsidP="003832B0">
      <w:pPr>
        <w:rPr>
          <w:rFonts w:ascii="Arial" w:hAnsi="Arial" w:cs="Arial"/>
        </w:rPr>
      </w:pPr>
    </w:p>
    <w:p w14:paraId="7963FC2B" w14:textId="77777777" w:rsidR="003832B0" w:rsidRPr="003832B0" w:rsidRDefault="003832B0" w:rsidP="003832B0">
      <w:pPr>
        <w:rPr>
          <w:rFonts w:ascii="Arial" w:hAnsi="Arial" w:cs="Arial"/>
        </w:rPr>
      </w:pPr>
    </w:p>
    <w:p w14:paraId="7611361B" w14:textId="77777777" w:rsidR="003832B0" w:rsidRPr="003832B0" w:rsidRDefault="003832B0" w:rsidP="003832B0">
      <w:pPr>
        <w:rPr>
          <w:rFonts w:ascii="Arial" w:hAnsi="Arial" w:cs="Arial"/>
        </w:rPr>
      </w:pPr>
    </w:p>
    <w:p w14:paraId="2A81E599" w14:textId="77777777" w:rsidR="003832B0" w:rsidRPr="003832B0" w:rsidRDefault="003832B0" w:rsidP="003832B0">
      <w:pPr>
        <w:rPr>
          <w:rFonts w:ascii="Arial" w:hAnsi="Arial" w:cs="Arial"/>
        </w:rPr>
      </w:pPr>
    </w:p>
    <w:p w14:paraId="67D3B77B" w14:textId="77777777" w:rsidR="003832B0" w:rsidRPr="003832B0" w:rsidRDefault="003832B0" w:rsidP="003832B0">
      <w:pPr>
        <w:rPr>
          <w:rFonts w:ascii="Arial" w:hAnsi="Arial" w:cs="Arial"/>
        </w:rPr>
      </w:pPr>
    </w:p>
    <w:p w14:paraId="7B26E7F0" w14:textId="77777777" w:rsidR="003832B0" w:rsidRDefault="003832B0" w:rsidP="003832B0">
      <w:pPr>
        <w:rPr>
          <w:rFonts w:ascii="Arial" w:hAnsi="Arial" w:cs="Arial"/>
        </w:rPr>
      </w:pPr>
    </w:p>
    <w:p w14:paraId="2355AC25" w14:textId="77777777" w:rsidR="003832B0" w:rsidRDefault="003832B0" w:rsidP="003832B0">
      <w:pPr>
        <w:rPr>
          <w:rFonts w:ascii="Arial" w:hAnsi="Arial" w:cs="Arial"/>
        </w:rPr>
      </w:pPr>
    </w:p>
    <w:p w14:paraId="0E5F65D9" w14:textId="77777777" w:rsidR="003832B0" w:rsidRDefault="003832B0" w:rsidP="003832B0">
      <w:pPr>
        <w:rPr>
          <w:rFonts w:ascii="Arial" w:hAnsi="Arial" w:cs="Arial"/>
        </w:rPr>
      </w:pPr>
    </w:p>
    <w:p w14:paraId="5883368C" w14:textId="19F60661" w:rsidR="003832B0" w:rsidRPr="003832B0" w:rsidRDefault="003832B0" w:rsidP="003832B0">
      <w:pPr>
        <w:rPr>
          <w:rFonts w:ascii="Arial" w:hAnsi="Arial" w:cs="Arial"/>
        </w:rPr>
        <w:sectPr w:rsidR="003832B0" w:rsidRPr="003832B0" w:rsidSect="0054311D">
          <w:headerReference w:type="default" r:id="rId11"/>
          <w:footerReference w:type="default" r:id="rId12"/>
          <w:pgSz w:w="11906" w:h="16838"/>
          <w:pgMar w:top="851" w:right="851" w:bottom="851" w:left="851" w:header="709" w:footer="454" w:gutter="0"/>
          <w:cols w:space="720"/>
          <w:docGrid w:linePitch="360"/>
        </w:sectPr>
      </w:pPr>
    </w:p>
    <w:p w14:paraId="3CD0747F" w14:textId="77777777" w:rsidR="00100869" w:rsidRPr="00AD7A7C" w:rsidRDefault="00DF127A" w:rsidP="00DF127A">
      <w:pPr>
        <w:pStyle w:val="Heading1"/>
        <w:rPr>
          <w:rFonts w:ascii="Arial" w:hAnsi="Arial" w:cs="Arial"/>
          <w:color w:val="7030A0"/>
        </w:rPr>
      </w:pPr>
      <w:bookmarkStart w:id="1" w:name="_Toc10015433"/>
      <w:bookmarkStart w:id="2" w:name="_Toc117680796"/>
      <w:r w:rsidRPr="29D0F1BA">
        <w:rPr>
          <w:rFonts w:ascii="Arial" w:hAnsi="Arial" w:cs="Arial"/>
          <w:color w:val="7030A0"/>
        </w:rPr>
        <w:lastRenderedPageBreak/>
        <w:t>About This D</w:t>
      </w:r>
      <w:r w:rsidR="00100869" w:rsidRPr="29D0F1BA">
        <w:rPr>
          <w:rFonts w:ascii="Arial" w:hAnsi="Arial" w:cs="Arial"/>
          <w:color w:val="7030A0"/>
        </w:rPr>
        <w:t>ocument</w:t>
      </w:r>
      <w:bookmarkEnd w:id="1"/>
      <w:bookmarkEnd w:id="2"/>
    </w:p>
    <w:p w14:paraId="24120B99" w14:textId="77777777" w:rsidR="00100869" w:rsidRPr="00AD7A7C" w:rsidRDefault="00100869" w:rsidP="00E73B1E">
      <w:pPr>
        <w:ind w:left="709" w:hanging="709"/>
        <w:rPr>
          <w:rFonts w:ascii="Arial" w:hAnsi="Arial" w:cs="Arial"/>
        </w:rPr>
      </w:pPr>
    </w:p>
    <w:p w14:paraId="6353AFCA" w14:textId="77777777" w:rsidR="00100869" w:rsidRPr="00AD7A7C" w:rsidRDefault="00100869" w:rsidP="00E73B1E">
      <w:pPr>
        <w:ind w:left="709" w:hanging="709"/>
        <w:rPr>
          <w:rFonts w:ascii="Arial" w:hAnsi="Arial" w:cs="Arial"/>
        </w:rPr>
      </w:pPr>
    </w:p>
    <w:p w14:paraId="1C8BD5F7" w14:textId="77777777" w:rsidR="00100869" w:rsidRPr="00AD7A7C" w:rsidRDefault="00100869" w:rsidP="00E73B1E">
      <w:pPr>
        <w:ind w:left="709" w:hanging="709"/>
        <w:rPr>
          <w:rFonts w:ascii="Arial" w:hAnsi="Arial" w:cs="Arial"/>
        </w:rPr>
      </w:pPr>
    </w:p>
    <w:tbl>
      <w:tblPr>
        <w:tblW w:w="8931" w:type="dxa"/>
        <w:tblInd w:w="60" w:type="dxa"/>
        <w:tblBorders>
          <w:top w:val="single" w:sz="4" w:space="0" w:color="auto"/>
          <w:left w:val="single" w:sz="4" w:space="0" w:color="auto"/>
          <w:bottom w:val="single" w:sz="4" w:space="0" w:color="auto"/>
          <w:right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2127"/>
        <w:gridCol w:w="6804"/>
      </w:tblGrid>
      <w:tr w:rsidR="007A796D" w:rsidRPr="00AD7A7C" w14:paraId="3E50AF6F" w14:textId="77777777" w:rsidTr="29D0F1BA">
        <w:tc>
          <w:tcPr>
            <w:tcW w:w="2127" w:type="dxa"/>
            <w:shd w:val="clear" w:color="auto" w:fill="auto"/>
          </w:tcPr>
          <w:p w14:paraId="3B9C28B1" w14:textId="77777777" w:rsidR="00100869" w:rsidRPr="00AD7A7C" w:rsidRDefault="00100869" w:rsidP="00E73B1E">
            <w:pPr>
              <w:snapToGrid w:val="0"/>
              <w:spacing w:after="120"/>
              <w:ind w:left="709" w:hanging="709"/>
              <w:rPr>
                <w:rFonts w:ascii="Arial" w:hAnsi="Arial" w:cs="Arial"/>
              </w:rPr>
            </w:pPr>
            <w:r w:rsidRPr="00AD7A7C">
              <w:rPr>
                <w:rFonts w:ascii="Arial" w:hAnsi="Arial" w:cs="Arial"/>
              </w:rPr>
              <w:t>Title</w:t>
            </w:r>
          </w:p>
        </w:tc>
        <w:tc>
          <w:tcPr>
            <w:tcW w:w="6804" w:type="dxa"/>
            <w:shd w:val="clear" w:color="auto" w:fill="auto"/>
          </w:tcPr>
          <w:p w14:paraId="70D1DE79" w14:textId="77777777" w:rsidR="00100869" w:rsidRPr="00F063F1" w:rsidRDefault="00F063F1" w:rsidP="00FB7FB4">
            <w:pPr>
              <w:rPr>
                <w:rFonts w:ascii="Arial" w:hAnsi="Arial" w:cs="Arial"/>
                <w:bCs/>
              </w:rPr>
            </w:pPr>
            <w:r w:rsidRPr="00F063F1">
              <w:rPr>
                <w:rFonts w:ascii="Arial" w:hAnsi="Arial" w:cs="Arial"/>
                <w:bCs/>
              </w:rPr>
              <w:t>Contact Policy, Procedures, and Practice Guidance</w:t>
            </w:r>
          </w:p>
        </w:tc>
      </w:tr>
      <w:tr w:rsidR="00100869" w:rsidRPr="00AD7A7C" w14:paraId="3DD33361" w14:textId="77777777" w:rsidTr="29D0F1BA">
        <w:tc>
          <w:tcPr>
            <w:tcW w:w="2127" w:type="dxa"/>
            <w:shd w:val="clear" w:color="auto" w:fill="auto"/>
          </w:tcPr>
          <w:p w14:paraId="38670952" w14:textId="77777777" w:rsidR="00100869" w:rsidRPr="00AD7A7C" w:rsidRDefault="00100869" w:rsidP="00E73B1E">
            <w:pPr>
              <w:snapToGrid w:val="0"/>
              <w:spacing w:after="120"/>
              <w:ind w:left="709" w:hanging="709"/>
              <w:rPr>
                <w:rStyle w:val="Hyperlink"/>
                <w:rFonts w:ascii="Arial" w:hAnsi="Arial" w:cs="Arial"/>
                <w:color w:val="auto"/>
                <w:u w:val="none"/>
              </w:rPr>
            </w:pPr>
            <w:r w:rsidRPr="00AD7A7C">
              <w:rPr>
                <w:rStyle w:val="Hyperlink"/>
                <w:rFonts w:ascii="Arial" w:hAnsi="Arial" w:cs="Arial"/>
                <w:color w:val="auto"/>
                <w:u w:val="none"/>
              </w:rPr>
              <w:t>Purpose</w:t>
            </w:r>
          </w:p>
        </w:tc>
        <w:tc>
          <w:tcPr>
            <w:tcW w:w="6804" w:type="dxa"/>
            <w:shd w:val="clear" w:color="auto" w:fill="auto"/>
          </w:tcPr>
          <w:p w14:paraId="63DD5A04" w14:textId="77777777" w:rsidR="00665BDF" w:rsidRPr="00AD7A7C" w:rsidRDefault="00F063F1" w:rsidP="00B5239F">
            <w:pPr>
              <w:snapToGrid w:val="0"/>
              <w:spacing w:after="120"/>
              <w:rPr>
                <w:rFonts w:ascii="Arial" w:hAnsi="Arial" w:cs="Arial"/>
              </w:rPr>
            </w:pPr>
            <w:r>
              <w:rPr>
                <w:rFonts w:ascii="Arial" w:hAnsi="Arial" w:cs="Arial"/>
              </w:rPr>
              <w:t>To set expectations for contact between children in care and their families.</w:t>
            </w:r>
          </w:p>
        </w:tc>
      </w:tr>
      <w:tr w:rsidR="00100869" w:rsidRPr="00AD7A7C" w14:paraId="2D4B7430" w14:textId="77777777" w:rsidTr="29D0F1BA">
        <w:tc>
          <w:tcPr>
            <w:tcW w:w="2127" w:type="dxa"/>
            <w:shd w:val="clear" w:color="auto" w:fill="auto"/>
          </w:tcPr>
          <w:p w14:paraId="6A66E79A" w14:textId="77777777" w:rsidR="00100869" w:rsidRPr="00AD7A7C" w:rsidRDefault="00100869" w:rsidP="00E73B1E">
            <w:pPr>
              <w:snapToGrid w:val="0"/>
              <w:spacing w:after="120"/>
              <w:ind w:left="709" w:hanging="709"/>
              <w:rPr>
                <w:rStyle w:val="Hyperlink"/>
                <w:rFonts w:ascii="Arial" w:hAnsi="Arial" w:cs="Arial"/>
                <w:color w:val="auto"/>
                <w:u w:val="none"/>
              </w:rPr>
            </w:pPr>
            <w:r w:rsidRPr="00AD7A7C">
              <w:rPr>
                <w:rStyle w:val="Hyperlink"/>
                <w:rFonts w:ascii="Arial" w:hAnsi="Arial" w:cs="Arial"/>
                <w:color w:val="auto"/>
                <w:u w:val="none"/>
              </w:rPr>
              <w:t>Updated by</w:t>
            </w:r>
          </w:p>
        </w:tc>
        <w:tc>
          <w:tcPr>
            <w:tcW w:w="6804" w:type="dxa"/>
            <w:shd w:val="clear" w:color="auto" w:fill="auto"/>
          </w:tcPr>
          <w:p w14:paraId="08CFF735" w14:textId="77777777" w:rsidR="005C66AB" w:rsidRPr="00AD7A7C" w:rsidRDefault="001A3CA5" w:rsidP="009C427D">
            <w:pPr>
              <w:snapToGrid w:val="0"/>
              <w:spacing w:after="120"/>
              <w:rPr>
                <w:rFonts w:ascii="Arial" w:hAnsi="Arial" w:cs="Arial"/>
              </w:rPr>
            </w:pPr>
            <w:r>
              <w:rPr>
                <w:rFonts w:ascii="Arial" w:hAnsi="Arial" w:cs="Arial"/>
              </w:rPr>
              <w:t>Abigail Marsden</w:t>
            </w:r>
          </w:p>
        </w:tc>
      </w:tr>
      <w:tr w:rsidR="002A5AEB" w:rsidRPr="00AD7A7C" w14:paraId="4AF2B99B" w14:textId="77777777" w:rsidTr="29D0F1BA">
        <w:tc>
          <w:tcPr>
            <w:tcW w:w="2127" w:type="dxa"/>
            <w:shd w:val="clear" w:color="auto" w:fill="auto"/>
          </w:tcPr>
          <w:p w14:paraId="42B5174D" w14:textId="77777777" w:rsidR="002A5AEB" w:rsidRPr="00AD7A7C" w:rsidRDefault="002A5AEB" w:rsidP="002A5AEB">
            <w:pPr>
              <w:snapToGrid w:val="0"/>
              <w:spacing w:after="120"/>
              <w:ind w:left="709" w:hanging="709"/>
              <w:rPr>
                <w:rFonts w:ascii="Arial" w:hAnsi="Arial" w:cs="Arial"/>
              </w:rPr>
            </w:pPr>
            <w:r w:rsidRPr="00AD7A7C">
              <w:rPr>
                <w:rFonts w:ascii="Arial" w:hAnsi="Arial" w:cs="Arial"/>
              </w:rPr>
              <w:t>Approved by</w:t>
            </w:r>
          </w:p>
        </w:tc>
        <w:tc>
          <w:tcPr>
            <w:tcW w:w="6804" w:type="dxa"/>
            <w:shd w:val="clear" w:color="auto" w:fill="auto"/>
          </w:tcPr>
          <w:p w14:paraId="384BB1DA" w14:textId="77777777" w:rsidR="002A5AEB" w:rsidRPr="00AD7A7C" w:rsidRDefault="002A5AEB" w:rsidP="002A5AEB">
            <w:pPr>
              <w:snapToGrid w:val="0"/>
              <w:spacing w:after="120"/>
              <w:ind w:left="709" w:hanging="709"/>
              <w:rPr>
                <w:rFonts w:ascii="Arial" w:hAnsi="Arial" w:cs="Arial"/>
              </w:rPr>
            </w:pPr>
          </w:p>
        </w:tc>
      </w:tr>
      <w:tr w:rsidR="002A5AEB" w:rsidRPr="00AD7A7C" w14:paraId="573F3BAC" w14:textId="77777777" w:rsidTr="29D0F1BA">
        <w:tc>
          <w:tcPr>
            <w:tcW w:w="2127" w:type="dxa"/>
            <w:shd w:val="clear" w:color="auto" w:fill="auto"/>
          </w:tcPr>
          <w:p w14:paraId="5CC75F1A" w14:textId="77777777" w:rsidR="002A5AEB" w:rsidRPr="00AD7A7C" w:rsidRDefault="002A5AEB" w:rsidP="002A5AEB">
            <w:pPr>
              <w:snapToGrid w:val="0"/>
              <w:spacing w:after="120"/>
              <w:ind w:left="709" w:hanging="709"/>
              <w:rPr>
                <w:rStyle w:val="Hyperlink"/>
                <w:rFonts w:ascii="Arial" w:hAnsi="Arial" w:cs="Arial"/>
                <w:color w:val="auto"/>
                <w:u w:val="none"/>
              </w:rPr>
            </w:pPr>
            <w:r w:rsidRPr="00AD7A7C">
              <w:rPr>
                <w:rStyle w:val="Hyperlink"/>
                <w:rFonts w:ascii="Arial" w:hAnsi="Arial" w:cs="Arial"/>
                <w:color w:val="auto"/>
                <w:u w:val="none"/>
              </w:rPr>
              <w:t>Date</w:t>
            </w:r>
          </w:p>
        </w:tc>
        <w:tc>
          <w:tcPr>
            <w:tcW w:w="6804" w:type="dxa"/>
            <w:shd w:val="clear" w:color="auto" w:fill="auto"/>
          </w:tcPr>
          <w:p w14:paraId="67984295" w14:textId="2EF8FEEB" w:rsidR="002A5AEB" w:rsidRPr="00AD7A7C" w:rsidRDefault="26F63939" w:rsidP="001A3CA5">
            <w:pPr>
              <w:snapToGrid w:val="0"/>
              <w:spacing w:after="120"/>
              <w:rPr>
                <w:rFonts w:ascii="Arial" w:hAnsi="Arial" w:cs="Arial"/>
              </w:rPr>
            </w:pPr>
            <w:r w:rsidRPr="29D0F1BA">
              <w:rPr>
                <w:rFonts w:ascii="Arial" w:hAnsi="Arial" w:cs="Arial"/>
              </w:rPr>
              <w:t>September 2023</w:t>
            </w:r>
          </w:p>
        </w:tc>
      </w:tr>
      <w:tr w:rsidR="002A5AEB" w:rsidRPr="00AD7A7C" w14:paraId="567128C5" w14:textId="77777777" w:rsidTr="29D0F1BA">
        <w:tc>
          <w:tcPr>
            <w:tcW w:w="2127" w:type="dxa"/>
            <w:shd w:val="clear" w:color="auto" w:fill="auto"/>
          </w:tcPr>
          <w:p w14:paraId="2FE124C1" w14:textId="77777777" w:rsidR="002A5AEB" w:rsidRPr="00AD7A7C" w:rsidRDefault="002A5AEB" w:rsidP="002A5AEB">
            <w:pPr>
              <w:snapToGrid w:val="0"/>
              <w:spacing w:after="120"/>
              <w:ind w:left="709" w:hanging="709"/>
              <w:rPr>
                <w:rStyle w:val="Hyperlink"/>
                <w:rFonts w:ascii="Arial" w:hAnsi="Arial" w:cs="Arial"/>
                <w:color w:val="auto"/>
                <w:u w:val="none"/>
              </w:rPr>
            </w:pPr>
            <w:r w:rsidRPr="00AD7A7C">
              <w:rPr>
                <w:rStyle w:val="Hyperlink"/>
                <w:rFonts w:ascii="Arial" w:hAnsi="Arial" w:cs="Arial"/>
                <w:color w:val="auto"/>
                <w:u w:val="none"/>
              </w:rPr>
              <w:t>Version number</w:t>
            </w:r>
          </w:p>
        </w:tc>
        <w:tc>
          <w:tcPr>
            <w:tcW w:w="6804" w:type="dxa"/>
            <w:shd w:val="clear" w:color="auto" w:fill="auto"/>
          </w:tcPr>
          <w:p w14:paraId="6B4BCFD6" w14:textId="319A7C3F" w:rsidR="002A5AEB" w:rsidRPr="00AD7A7C" w:rsidRDefault="391A90E6" w:rsidP="002A5AEB">
            <w:pPr>
              <w:rPr>
                <w:rFonts w:ascii="Arial" w:hAnsi="Arial" w:cs="Arial"/>
              </w:rPr>
            </w:pPr>
            <w:r w:rsidRPr="29D0F1BA">
              <w:rPr>
                <w:rFonts w:ascii="Arial" w:hAnsi="Arial" w:cs="Arial"/>
              </w:rPr>
              <w:t>1</w:t>
            </w:r>
          </w:p>
        </w:tc>
      </w:tr>
      <w:tr w:rsidR="002A5AEB" w:rsidRPr="00AD7A7C" w14:paraId="45E741FA" w14:textId="77777777" w:rsidTr="29D0F1BA">
        <w:tc>
          <w:tcPr>
            <w:tcW w:w="2127" w:type="dxa"/>
            <w:shd w:val="clear" w:color="auto" w:fill="auto"/>
          </w:tcPr>
          <w:p w14:paraId="4E35FA49" w14:textId="77777777" w:rsidR="002A5AEB" w:rsidRPr="00AD7A7C" w:rsidRDefault="002A5AEB" w:rsidP="002A5AEB">
            <w:pPr>
              <w:snapToGrid w:val="0"/>
              <w:spacing w:after="120"/>
              <w:ind w:left="709" w:hanging="709"/>
              <w:rPr>
                <w:rStyle w:val="Hyperlink"/>
                <w:rFonts w:ascii="Arial" w:hAnsi="Arial" w:cs="Arial"/>
                <w:color w:val="auto"/>
                <w:u w:val="none"/>
              </w:rPr>
            </w:pPr>
            <w:r w:rsidRPr="00AD7A7C">
              <w:rPr>
                <w:rStyle w:val="Hyperlink"/>
                <w:rFonts w:ascii="Arial" w:hAnsi="Arial" w:cs="Arial"/>
                <w:color w:val="auto"/>
                <w:u w:val="none"/>
              </w:rPr>
              <w:t>Status</w:t>
            </w:r>
          </w:p>
        </w:tc>
        <w:tc>
          <w:tcPr>
            <w:tcW w:w="6804" w:type="dxa"/>
            <w:shd w:val="clear" w:color="auto" w:fill="auto"/>
          </w:tcPr>
          <w:p w14:paraId="07CFB1DE" w14:textId="77777777" w:rsidR="002A5AEB" w:rsidRPr="00AD7A7C" w:rsidRDefault="0031323F" w:rsidP="002A5AEB">
            <w:pPr>
              <w:snapToGrid w:val="0"/>
              <w:spacing w:after="120"/>
              <w:ind w:left="709" w:hanging="709"/>
              <w:rPr>
                <w:rFonts w:ascii="Arial" w:hAnsi="Arial" w:cs="Arial"/>
              </w:rPr>
            </w:pPr>
            <w:r>
              <w:rPr>
                <w:rFonts w:ascii="Arial" w:hAnsi="Arial" w:cs="Arial"/>
              </w:rPr>
              <w:t>Approved</w:t>
            </w:r>
          </w:p>
        </w:tc>
      </w:tr>
      <w:tr w:rsidR="002A5AEB" w:rsidRPr="00AD7A7C" w14:paraId="508D6CB5" w14:textId="77777777" w:rsidTr="29D0F1BA">
        <w:tc>
          <w:tcPr>
            <w:tcW w:w="2127" w:type="dxa"/>
            <w:shd w:val="clear" w:color="auto" w:fill="auto"/>
          </w:tcPr>
          <w:p w14:paraId="53DAF3BA" w14:textId="77777777" w:rsidR="002A5AEB" w:rsidRPr="00AD7A7C" w:rsidRDefault="002A5AEB" w:rsidP="002A5AEB">
            <w:pPr>
              <w:snapToGrid w:val="0"/>
              <w:spacing w:after="120"/>
              <w:ind w:left="709" w:hanging="709"/>
              <w:rPr>
                <w:rStyle w:val="Hyperlink"/>
                <w:rFonts w:ascii="Arial" w:hAnsi="Arial" w:cs="Arial"/>
                <w:color w:val="auto"/>
                <w:u w:val="none"/>
              </w:rPr>
            </w:pPr>
            <w:r w:rsidRPr="00AD7A7C">
              <w:rPr>
                <w:rStyle w:val="Hyperlink"/>
                <w:rFonts w:ascii="Arial" w:hAnsi="Arial" w:cs="Arial"/>
                <w:color w:val="auto"/>
                <w:u w:val="none"/>
              </w:rPr>
              <w:t>Review frequency</w:t>
            </w:r>
          </w:p>
        </w:tc>
        <w:tc>
          <w:tcPr>
            <w:tcW w:w="6804" w:type="dxa"/>
            <w:shd w:val="clear" w:color="auto" w:fill="auto"/>
          </w:tcPr>
          <w:p w14:paraId="11C51398" w14:textId="3DBE5F21" w:rsidR="002A5AEB" w:rsidRPr="00AD7A7C" w:rsidRDefault="00F063F1" w:rsidP="002A5AEB">
            <w:pPr>
              <w:snapToGrid w:val="0"/>
              <w:spacing w:after="120"/>
              <w:ind w:left="709" w:hanging="709"/>
              <w:rPr>
                <w:rFonts w:ascii="Arial" w:hAnsi="Arial" w:cs="Arial"/>
              </w:rPr>
            </w:pPr>
            <w:r w:rsidRPr="7C560BFF">
              <w:rPr>
                <w:rFonts w:ascii="Arial" w:hAnsi="Arial" w:cs="Arial"/>
              </w:rPr>
              <w:t xml:space="preserve">Every </w:t>
            </w:r>
            <w:r w:rsidR="4D630677" w:rsidRPr="7C560BFF">
              <w:rPr>
                <w:rFonts w:ascii="Arial" w:hAnsi="Arial" w:cs="Arial"/>
              </w:rPr>
              <w:t>2</w:t>
            </w:r>
            <w:r w:rsidRPr="7C560BFF">
              <w:rPr>
                <w:rFonts w:ascii="Arial" w:hAnsi="Arial" w:cs="Arial"/>
              </w:rPr>
              <w:t xml:space="preserve"> years.</w:t>
            </w:r>
          </w:p>
        </w:tc>
      </w:tr>
      <w:tr w:rsidR="002A5AEB" w:rsidRPr="00AD7A7C" w14:paraId="1FCB41E3" w14:textId="77777777" w:rsidTr="29D0F1BA">
        <w:tc>
          <w:tcPr>
            <w:tcW w:w="2127" w:type="dxa"/>
            <w:shd w:val="clear" w:color="auto" w:fill="auto"/>
          </w:tcPr>
          <w:p w14:paraId="5C904853" w14:textId="77777777" w:rsidR="002A5AEB" w:rsidRPr="00AD7A7C" w:rsidRDefault="002A5AEB" w:rsidP="002A5AEB">
            <w:pPr>
              <w:snapToGrid w:val="0"/>
              <w:spacing w:after="120"/>
              <w:ind w:left="709" w:hanging="709"/>
              <w:rPr>
                <w:rStyle w:val="Hyperlink"/>
                <w:rFonts w:ascii="Arial" w:hAnsi="Arial" w:cs="Arial"/>
                <w:color w:val="auto"/>
                <w:u w:val="none"/>
              </w:rPr>
            </w:pPr>
            <w:r w:rsidRPr="00AD7A7C">
              <w:rPr>
                <w:rStyle w:val="Hyperlink"/>
                <w:rFonts w:ascii="Arial" w:hAnsi="Arial" w:cs="Arial"/>
                <w:color w:val="auto"/>
                <w:u w:val="none"/>
              </w:rPr>
              <w:t>Next review date</w:t>
            </w:r>
          </w:p>
        </w:tc>
        <w:tc>
          <w:tcPr>
            <w:tcW w:w="6804" w:type="dxa"/>
            <w:shd w:val="clear" w:color="auto" w:fill="auto"/>
          </w:tcPr>
          <w:p w14:paraId="26337990" w14:textId="1D2C3E8D" w:rsidR="002A5AEB" w:rsidRPr="00AD7A7C" w:rsidRDefault="50B25987" w:rsidP="002A5AEB">
            <w:pPr>
              <w:snapToGrid w:val="0"/>
              <w:spacing w:after="120"/>
              <w:ind w:left="709" w:hanging="709"/>
              <w:rPr>
                <w:rFonts w:ascii="Arial" w:hAnsi="Arial" w:cs="Arial"/>
              </w:rPr>
            </w:pPr>
            <w:r w:rsidRPr="29D0F1BA">
              <w:rPr>
                <w:rFonts w:ascii="Arial" w:hAnsi="Arial" w:cs="Arial"/>
              </w:rPr>
              <w:t>September 2025</w:t>
            </w:r>
          </w:p>
        </w:tc>
      </w:tr>
    </w:tbl>
    <w:p w14:paraId="53AB5A42" w14:textId="77777777" w:rsidR="00100869" w:rsidRPr="00AD7A7C" w:rsidRDefault="00100869" w:rsidP="00E73B1E">
      <w:pPr>
        <w:ind w:left="709" w:hanging="709"/>
        <w:rPr>
          <w:rFonts w:ascii="Arial" w:hAnsi="Arial" w:cs="Arial"/>
        </w:rPr>
      </w:pPr>
    </w:p>
    <w:p w14:paraId="6FB28A0A" w14:textId="77777777" w:rsidR="00DF127A" w:rsidRPr="00AD7A7C" w:rsidRDefault="00DF127A" w:rsidP="00DF127A">
      <w:pPr>
        <w:pStyle w:val="Heading1"/>
        <w:rPr>
          <w:rFonts w:ascii="Arial" w:hAnsi="Arial" w:cs="Arial"/>
        </w:rPr>
      </w:pPr>
      <w:bookmarkStart w:id="3" w:name="_Toc10015434"/>
      <w:bookmarkStart w:id="4" w:name="_Toc802405460"/>
      <w:r w:rsidRPr="29D0F1BA">
        <w:rPr>
          <w:rFonts w:ascii="Arial" w:hAnsi="Arial" w:cs="Arial"/>
          <w:color w:val="7030A0"/>
        </w:rPr>
        <w:t>Version Control</w:t>
      </w:r>
      <w:bookmarkEnd w:id="3"/>
      <w:bookmarkEnd w:id="4"/>
    </w:p>
    <w:p w14:paraId="2F668956" w14:textId="77777777" w:rsidR="00DF127A" w:rsidRPr="00AD7A7C" w:rsidRDefault="00DF127A" w:rsidP="00E73B1E">
      <w:pPr>
        <w:ind w:left="709" w:hanging="709"/>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4678"/>
        <w:gridCol w:w="1843"/>
      </w:tblGrid>
      <w:tr w:rsidR="00DF127A" w:rsidRPr="00AD7A7C" w14:paraId="790D79B6" w14:textId="77777777" w:rsidTr="7F49B5EC">
        <w:tc>
          <w:tcPr>
            <w:tcW w:w="1276" w:type="dxa"/>
            <w:shd w:val="clear" w:color="auto" w:fill="auto"/>
          </w:tcPr>
          <w:p w14:paraId="0BAF6AB5" w14:textId="77777777" w:rsidR="00DF127A" w:rsidRPr="00AD7A7C" w:rsidRDefault="00DF127A" w:rsidP="00F467CF">
            <w:pPr>
              <w:rPr>
                <w:rFonts w:ascii="Arial" w:hAnsi="Arial" w:cs="Arial"/>
                <w:b/>
              </w:rPr>
            </w:pPr>
            <w:r w:rsidRPr="00AD7A7C">
              <w:rPr>
                <w:rFonts w:ascii="Arial" w:hAnsi="Arial" w:cs="Arial"/>
                <w:b/>
              </w:rPr>
              <w:t>Date</w:t>
            </w:r>
          </w:p>
        </w:tc>
        <w:tc>
          <w:tcPr>
            <w:tcW w:w="1134" w:type="dxa"/>
            <w:shd w:val="clear" w:color="auto" w:fill="auto"/>
          </w:tcPr>
          <w:p w14:paraId="639D59A6" w14:textId="77777777" w:rsidR="00DF127A" w:rsidRPr="00AD7A7C" w:rsidRDefault="00DF127A" w:rsidP="00E73B1E">
            <w:pPr>
              <w:rPr>
                <w:rFonts w:ascii="Arial" w:hAnsi="Arial" w:cs="Arial"/>
                <w:b/>
              </w:rPr>
            </w:pPr>
            <w:r w:rsidRPr="00AD7A7C">
              <w:rPr>
                <w:rFonts w:ascii="Arial" w:hAnsi="Arial" w:cs="Arial"/>
                <w:b/>
              </w:rPr>
              <w:t>Version</w:t>
            </w:r>
          </w:p>
        </w:tc>
        <w:tc>
          <w:tcPr>
            <w:tcW w:w="4678" w:type="dxa"/>
            <w:shd w:val="clear" w:color="auto" w:fill="auto"/>
          </w:tcPr>
          <w:p w14:paraId="2685227A" w14:textId="77777777" w:rsidR="00DF127A" w:rsidRPr="00AD7A7C" w:rsidRDefault="00DF127A" w:rsidP="00E73B1E">
            <w:pPr>
              <w:rPr>
                <w:rFonts w:ascii="Arial" w:hAnsi="Arial" w:cs="Arial"/>
                <w:b/>
              </w:rPr>
            </w:pPr>
            <w:r w:rsidRPr="00AD7A7C">
              <w:rPr>
                <w:rFonts w:ascii="Arial" w:hAnsi="Arial" w:cs="Arial"/>
                <w:b/>
              </w:rPr>
              <w:t>Reason for Update</w:t>
            </w:r>
          </w:p>
        </w:tc>
        <w:tc>
          <w:tcPr>
            <w:tcW w:w="1843" w:type="dxa"/>
            <w:shd w:val="clear" w:color="auto" w:fill="auto"/>
          </w:tcPr>
          <w:p w14:paraId="5C886EBF" w14:textId="77777777" w:rsidR="00DF127A" w:rsidRPr="00AD7A7C" w:rsidRDefault="00DF127A" w:rsidP="00E73B1E">
            <w:pPr>
              <w:rPr>
                <w:rFonts w:ascii="Arial" w:hAnsi="Arial" w:cs="Arial"/>
                <w:b/>
              </w:rPr>
            </w:pPr>
            <w:r w:rsidRPr="00AD7A7C">
              <w:rPr>
                <w:rFonts w:ascii="Arial" w:hAnsi="Arial" w:cs="Arial"/>
                <w:b/>
              </w:rPr>
              <w:t>Updated by</w:t>
            </w:r>
          </w:p>
        </w:tc>
      </w:tr>
      <w:tr w:rsidR="00640FA6" w:rsidRPr="00AD7A7C" w14:paraId="3E6BBD02" w14:textId="77777777" w:rsidTr="7F49B5EC">
        <w:tc>
          <w:tcPr>
            <w:tcW w:w="1276" w:type="dxa"/>
            <w:shd w:val="clear" w:color="auto" w:fill="auto"/>
          </w:tcPr>
          <w:p w14:paraId="150343A4" w14:textId="29E10E03" w:rsidR="00640FA6" w:rsidRPr="00AD7A7C" w:rsidRDefault="55D6A941" w:rsidP="29D0F1BA">
            <w:pPr>
              <w:rPr>
                <w:rFonts w:ascii="Arial" w:hAnsi="Arial" w:cs="Arial"/>
                <w:sz w:val="20"/>
                <w:szCs w:val="20"/>
              </w:rPr>
            </w:pPr>
            <w:r w:rsidRPr="29D0F1BA">
              <w:rPr>
                <w:rFonts w:ascii="Arial" w:hAnsi="Arial" w:cs="Arial"/>
                <w:sz w:val="20"/>
                <w:szCs w:val="20"/>
              </w:rPr>
              <w:t xml:space="preserve">September </w:t>
            </w:r>
            <w:r w:rsidR="0C7D737F" w:rsidRPr="29D0F1BA">
              <w:rPr>
                <w:rFonts w:ascii="Arial" w:hAnsi="Arial" w:cs="Arial"/>
                <w:sz w:val="20"/>
                <w:szCs w:val="20"/>
              </w:rPr>
              <w:t>20</w:t>
            </w:r>
            <w:r w:rsidR="001A3CA5" w:rsidRPr="29D0F1BA">
              <w:rPr>
                <w:rFonts w:ascii="Arial" w:hAnsi="Arial" w:cs="Arial"/>
                <w:sz w:val="20"/>
                <w:szCs w:val="20"/>
              </w:rPr>
              <w:t>23</w:t>
            </w:r>
          </w:p>
        </w:tc>
        <w:tc>
          <w:tcPr>
            <w:tcW w:w="1134" w:type="dxa"/>
            <w:shd w:val="clear" w:color="auto" w:fill="auto"/>
          </w:tcPr>
          <w:p w14:paraId="39469C42" w14:textId="77777777" w:rsidR="00640FA6" w:rsidRPr="00AD7A7C" w:rsidRDefault="00F063F1" w:rsidP="00640FA6">
            <w:pPr>
              <w:jc w:val="center"/>
              <w:rPr>
                <w:rFonts w:ascii="Arial" w:hAnsi="Arial" w:cs="Arial"/>
              </w:rPr>
            </w:pPr>
            <w:r>
              <w:rPr>
                <w:rFonts w:ascii="Arial" w:hAnsi="Arial" w:cs="Arial"/>
              </w:rPr>
              <w:t>1.0</w:t>
            </w:r>
          </w:p>
        </w:tc>
        <w:tc>
          <w:tcPr>
            <w:tcW w:w="4678" w:type="dxa"/>
            <w:shd w:val="clear" w:color="auto" w:fill="auto"/>
          </w:tcPr>
          <w:p w14:paraId="64E553DC" w14:textId="77777777" w:rsidR="00640FA6" w:rsidRPr="00AD7A7C" w:rsidRDefault="00640FA6" w:rsidP="00455579">
            <w:pPr>
              <w:rPr>
                <w:rFonts w:ascii="Arial" w:hAnsi="Arial" w:cs="Arial"/>
              </w:rPr>
            </w:pPr>
          </w:p>
        </w:tc>
        <w:tc>
          <w:tcPr>
            <w:tcW w:w="1843" w:type="dxa"/>
            <w:shd w:val="clear" w:color="auto" w:fill="auto"/>
          </w:tcPr>
          <w:p w14:paraId="4CCF0E7D" w14:textId="77777777" w:rsidR="00640FA6" w:rsidRPr="00AD7A7C" w:rsidRDefault="00640FA6" w:rsidP="00455579">
            <w:pPr>
              <w:rPr>
                <w:rFonts w:ascii="Arial" w:hAnsi="Arial" w:cs="Arial"/>
              </w:rPr>
            </w:pPr>
          </w:p>
        </w:tc>
      </w:tr>
      <w:tr w:rsidR="00640FA6" w:rsidRPr="00AD7A7C" w14:paraId="64FB4FF3" w14:textId="77777777" w:rsidTr="7F49B5EC">
        <w:tc>
          <w:tcPr>
            <w:tcW w:w="1276" w:type="dxa"/>
            <w:shd w:val="clear" w:color="auto" w:fill="auto"/>
          </w:tcPr>
          <w:p w14:paraId="463EC946" w14:textId="474660A7" w:rsidR="00640FA6" w:rsidRPr="00AD7A7C" w:rsidRDefault="0CDDD043" w:rsidP="7F49B5EC">
            <w:pPr>
              <w:rPr>
                <w:rFonts w:ascii="Arial" w:hAnsi="Arial" w:cs="Arial"/>
                <w:sz w:val="20"/>
                <w:szCs w:val="20"/>
              </w:rPr>
            </w:pPr>
            <w:r w:rsidRPr="7F49B5EC">
              <w:rPr>
                <w:rFonts w:ascii="Arial" w:hAnsi="Arial" w:cs="Arial"/>
                <w:sz w:val="20"/>
                <w:szCs w:val="20"/>
              </w:rPr>
              <w:t>November 2024</w:t>
            </w:r>
          </w:p>
        </w:tc>
        <w:tc>
          <w:tcPr>
            <w:tcW w:w="1134" w:type="dxa"/>
            <w:shd w:val="clear" w:color="auto" w:fill="auto"/>
          </w:tcPr>
          <w:p w14:paraId="71BC4A35" w14:textId="01AAE9B3" w:rsidR="00640FA6" w:rsidRPr="00AD7A7C" w:rsidRDefault="0CDDD043" w:rsidP="7F49B5EC">
            <w:pPr>
              <w:jc w:val="center"/>
              <w:rPr>
                <w:rFonts w:ascii="Arial" w:hAnsi="Arial" w:cs="Arial"/>
              </w:rPr>
            </w:pPr>
            <w:r w:rsidRPr="7F49B5EC">
              <w:rPr>
                <w:rFonts w:ascii="Arial" w:hAnsi="Arial" w:cs="Arial"/>
              </w:rPr>
              <w:t>1.1</w:t>
            </w:r>
          </w:p>
        </w:tc>
        <w:tc>
          <w:tcPr>
            <w:tcW w:w="4678" w:type="dxa"/>
            <w:shd w:val="clear" w:color="auto" w:fill="auto"/>
          </w:tcPr>
          <w:p w14:paraId="5F77D3E7" w14:textId="71F7DB98" w:rsidR="00640FA6" w:rsidRPr="00AD7A7C" w:rsidRDefault="01FE2731" w:rsidP="7F49B5EC">
            <w:pPr>
              <w:rPr>
                <w:rFonts w:ascii="Arial" w:hAnsi="Arial" w:cs="Arial"/>
                <w:sz w:val="20"/>
                <w:szCs w:val="20"/>
              </w:rPr>
            </w:pPr>
            <w:r w:rsidRPr="7F49B5EC">
              <w:rPr>
                <w:rFonts w:ascii="Arial" w:hAnsi="Arial" w:cs="Arial"/>
                <w:sz w:val="20"/>
                <w:szCs w:val="20"/>
              </w:rPr>
              <w:t>Changes in practice</w:t>
            </w:r>
          </w:p>
        </w:tc>
        <w:tc>
          <w:tcPr>
            <w:tcW w:w="1843" w:type="dxa"/>
            <w:shd w:val="clear" w:color="auto" w:fill="auto"/>
          </w:tcPr>
          <w:p w14:paraId="1309407A" w14:textId="149923F2" w:rsidR="00640FA6" w:rsidRPr="00AD7A7C" w:rsidRDefault="04F636E8" w:rsidP="7F49B5EC">
            <w:pPr>
              <w:rPr>
                <w:rFonts w:ascii="Arial" w:hAnsi="Arial" w:cs="Arial"/>
                <w:sz w:val="20"/>
                <w:szCs w:val="20"/>
              </w:rPr>
            </w:pPr>
            <w:r w:rsidRPr="7F49B5EC">
              <w:rPr>
                <w:rFonts w:ascii="Arial" w:hAnsi="Arial" w:cs="Arial"/>
                <w:sz w:val="20"/>
                <w:szCs w:val="20"/>
              </w:rPr>
              <w:t>Abigail Marsden</w:t>
            </w:r>
          </w:p>
        </w:tc>
      </w:tr>
      <w:tr w:rsidR="00DF127A" w:rsidRPr="00AD7A7C" w14:paraId="5DF86EB2" w14:textId="77777777" w:rsidTr="7F49B5EC">
        <w:tc>
          <w:tcPr>
            <w:tcW w:w="1276" w:type="dxa"/>
            <w:shd w:val="clear" w:color="auto" w:fill="auto"/>
          </w:tcPr>
          <w:p w14:paraId="18370FFF" w14:textId="77777777" w:rsidR="00DF127A" w:rsidRPr="00AD7A7C" w:rsidRDefault="00DF127A" w:rsidP="00F467CF">
            <w:pPr>
              <w:rPr>
                <w:rFonts w:ascii="Arial" w:hAnsi="Arial" w:cs="Arial"/>
              </w:rPr>
            </w:pPr>
          </w:p>
        </w:tc>
        <w:tc>
          <w:tcPr>
            <w:tcW w:w="1134" w:type="dxa"/>
            <w:shd w:val="clear" w:color="auto" w:fill="auto"/>
          </w:tcPr>
          <w:p w14:paraId="136D60A3" w14:textId="77777777" w:rsidR="00DF127A" w:rsidRPr="00AD7A7C" w:rsidRDefault="00DF127A" w:rsidP="001A3CA5">
            <w:pPr>
              <w:rPr>
                <w:rFonts w:ascii="Arial" w:hAnsi="Arial" w:cs="Arial"/>
              </w:rPr>
            </w:pPr>
          </w:p>
        </w:tc>
        <w:tc>
          <w:tcPr>
            <w:tcW w:w="4678" w:type="dxa"/>
            <w:shd w:val="clear" w:color="auto" w:fill="auto"/>
          </w:tcPr>
          <w:p w14:paraId="66210D20" w14:textId="77777777" w:rsidR="00DF127A" w:rsidRPr="00AD7A7C" w:rsidRDefault="00DF127A" w:rsidP="00E73B1E">
            <w:pPr>
              <w:rPr>
                <w:rFonts w:ascii="Arial" w:hAnsi="Arial" w:cs="Arial"/>
              </w:rPr>
            </w:pPr>
          </w:p>
        </w:tc>
        <w:tc>
          <w:tcPr>
            <w:tcW w:w="1843" w:type="dxa"/>
            <w:shd w:val="clear" w:color="auto" w:fill="auto"/>
          </w:tcPr>
          <w:p w14:paraId="1D018282" w14:textId="77777777" w:rsidR="00DF127A" w:rsidRPr="00AD7A7C" w:rsidRDefault="00DF127A" w:rsidP="00E73B1E">
            <w:pPr>
              <w:rPr>
                <w:rFonts w:ascii="Arial" w:hAnsi="Arial" w:cs="Arial"/>
              </w:rPr>
            </w:pPr>
          </w:p>
        </w:tc>
      </w:tr>
      <w:tr w:rsidR="00DF127A" w:rsidRPr="00AD7A7C" w14:paraId="4785FC2A" w14:textId="77777777" w:rsidTr="7F49B5EC">
        <w:tc>
          <w:tcPr>
            <w:tcW w:w="1276" w:type="dxa"/>
            <w:shd w:val="clear" w:color="auto" w:fill="auto"/>
          </w:tcPr>
          <w:p w14:paraId="1EBB88B8" w14:textId="77777777" w:rsidR="00DF127A" w:rsidRPr="00AD7A7C" w:rsidRDefault="00DF127A" w:rsidP="00F467CF">
            <w:pPr>
              <w:rPr>
                <w:rFonts w:ascii="Arial" w:hAnsi="Arial" w:cs="Arial"/>
              </w:rPr>
            </w:pPr>
          </w:p>
        </w:tc>
        <w:tc>
          <w:tcPr>
            <w:tcW w:w="1134" w:type="dxa"/>
            <w:shd w:val="clear" w:color="auto" w:fill="auto"/>
          </w:tcPr>
          <w:p w14:paraId="1B78BD75" w14:textId="77777777" w:rsidR="00DF127A" w:rsidRPr="00AD7A7C" w:rsidRDefault="00DF127A" w:rsidP="00E73B1E">
            <w:pPr>
              <w:rPr>
                <w:rFonts w:ascii="Arial" w:hAnsi="Arial" w:cs="Arial"/>
              </w:rPr>
            </w:pPr>
          </w:p>
        </w:tc>
        <w:tc>
          <w:tcPr>
            <w:tcW w:w="4678" w:type="dxa"/>
            <w:shd w:val="clear" w:color="auto" w:fill="auto"/>
          </w:tcPr>
          <w:p w14:paraId="0208F757" w14:textId="77777777" w:rsidR="00DF127A" w:rsidRPr="00AD7A7C" w:rsidRDefault="00DF127A" w:rsidP="00E73B1E">
            <w:pPr>
              <w:rPr>
                <w:rFonts w:ascii="Arial" w:hAnsi="Arial" w:cs="Arial"/>
              </w:rPr>
            </w:pPr>
          </w:p>
        </w:tc>
        <w:tc>
          <w:tcPr>
            <w:tcW w:w="1843" w:type="dxa"/>
            <w:shd w:val="clear" w:color="auto" w:fill="auto"/>
          </w:tcPr>
          <w:p w14:paraId="2D05832C" w14:textId="77777777" w:rsidR="00DF127A" w:rsidRPr="00AD7A7C" w:rsidRDefault="00DF127A" w:rsidP="00E73B1E">
            <w:pPr>
              <w:rPr>
                <w:rFonts w:ascii="Arial" w:hAnsi="Arial" w:cs="Arial"/>
              </w:rPr>
            </w:pPr>
          </w:p>
        </w:tc>
      </w:tr>
      <w:tr w:rsidR="00DF127A" w:rsidRPr="00AD7A7C" w14:paraId="2AFD9954" w14:textId="77777777" w:rsidTr="7F49B5EC">
        <w:tc>
          <w:tcPr>
            <w:tcW w:w="1276" w:type="dxa"/>
            <w:shd w:val="clear" w:color="auto" w:fill="auto"/>
          </w:tcPr>
          <w:p w14:paraId="7A27A52E" w14:textId="77777777" w:rsidR="00DF127A" w:rsidRPr="00AD7A7C" w:rsidRDefault="00DF127A" w:rsidP="00F467CF">
            <w:pPr>
              <w:rPr>
                <w:rFonts w:ascii="Arial" w:hAnsi="Arial" w:cs="Arial"/>
              </w:rPr>
            </w:pPr>
          </w:p>
        </w:tc>
        <w:tc>
          <w:tcPr>
            <w:tcW w:w="1134" w:type="dxa"/>
            <w:shd w:val="clear" w:color="auto" w:fill="auto"/>
          </w:tcPr>
          <w:p w14:paraId="5DF8D251" w14:textId="77777777" w:rsidR="00DF127A" w:rsidRPr="00AD7A7C" w:rsidRDefault="00DF127A" w:rsidP="00E73B1E">
            <w:pPr>
              <w:rPr>
                <w:rFonts w:ascii="Arial" w:hAnsi="Arial" w:cs="Arial"/>
              </w:rPr>
            </w:pPr>
          </w:p>
        </w:tc>
        <w:tc>
          <w:tcPr>
            <w:tcW w:w="4678" w:type="dxa"/>
            <w:shd w:val="clear" w:color="auto" w:fill="auto"/>
          </w:tcPr>
          <w:p w14:paraId="2DA949F7" w14:textId="77777777" w:rsidR="00DF127A" w:rsidRPr="00AD7A7C" w:rsidRDefault="00DF127A" w:rsidP="00E73B1E">
            <w:pPr>
              <w:rPr>
                <w:rFonts w:ascii="Arial" w:hAnsi="Arial" w:cs="Arial"/>
              </w:rPr>
            </w:pPr>
          </w:p>
        </w:tc>
        <w:tc>
          <w:tcPr>
            <w:tcW w:w="1843" w:type="dxa"/>
            <w:shd w:val="clear" w:color="auto" w:fill="auto"/>
          </w:tcPr>
          <w:p w14:paraId="528748B8" w14:textId="77777777" w:rsidR="00DF127A" w:rsidRPr="00AD7A7C" w:rsidRDefault="00DF127A" w:rsidP="00E73B1E">
            <w:pPr>
              <w:rPr>
                <w:rFonts w:ascii="Arial" w:hAnsi="Arial" w:cs="Arial"/>
              </w:rPr>
            </w:pPr>
          </w:p>
        </w:tc>
      </w:tr>
      <w:tr w:rsidR="00DF127A" w:rsidRPr="00AD7A7C" w14:paraId="6A055337" w14:textId="77777777" w:rsidTr="7F49B5EC">
        <w:tc>
          <w:tcPr>
            <w:tcW w:w="1276" w:type="dxa"/>
            <w:shd w:val="clear" w:color="auto" w:fill="auto"/>
          </w:tcPr>
          <w:p w14:paraId="5DF0073A" w14:textId="77777777" w:rsidR="00DF127A" w:rsidRPr="00AD7A7C" w:rsidRDefault="00DF127A" w:rsidP="00F467CF">
            <w:pPr>
              <w:rPr>
                <w:rFonts w:ascii="Arial" w:hAnsi="Arial" w:cs="Arial"/>
              </w:rPr>
            </w:pPr>
          </w:p>
        </w:tc>
        <w:tc>
          <w:tcPr>
            <w:tcW w:w="1134" w:type="dxa"/>
            <w:shd w:val="clear" w:color="auto" w:fill="auto"/>
          </w:tcPr>
          <w:p w14:paraId="5C52227F" w14:textId="77777777" w:rsidR="00DF127A" w:rsidRPr="00AD7A7C" w:rsidRDefault="00DF127A" w:rsidP="00E73B1E">
            <w:pPr>
              <w:rPr>
                <w:rFonts w:ascii="Arial" w:hAnsi="Arial" w:cs="Arial"/>
              </w:rPr>
            </w:pPr>
          </w:p>
        </w:tc>
        <w:tc>
          <w:tcPr>
            <w:tcW w:w="4678" w:type="dxa"/>
            <w:shd w:val="clear" w:color="auto" w:fill="auto"/>
          </w:tcPr>
          <w:p w14:paraId="56024797" w14:textId="77777777" w:rsidR="00DF127A" w:rsidRPr="00AD7A7C" w:rsidRDefault="00DF127A" w:rsidP="00E73B1E">
            <w:pPr>
              <w:rPr>
                <w:rFonts w:ascii="Arial" w:hAnsi="Arial" w:cs="Arial"/>
              </w:rPr>
            </w:pPr>
          </w:p>
        </w:tc>
        <w:tc>
          <w:tcPr>
            <w:tcW w:w="1843" w:type="dxa"/>
            <w:shd w:val="clear" w:color="auto" w:fill="auto"/>
          </w:tcPr>
          <w:p w14:paraId="30814373" w14:textId="77777777" w:rsidR="00DF127A" w:rsidRPr="00AD7A7C" w:rsidRDefault="00DF127A" w:rsidP="00E73B1E">
            <w:pPr>
              <w:rPr>
                <w:rFonts w:ascii="Arial" w:hAnsi="Arial" w:cs="Arial"/>
              </w:rPr>
            </w:pPr>
          </w:p>
        </w:tc>
      </w:tr>
      <w:tr w:rsidR="00DF127A" w:rsidRPr="00AD7A7C" w14:paraId="121EF1FF" w14:textId="77777777" w:rsidTr="7F49B5EC">
        <w:tc>
          <w:tcPr>
            <w:tcW w:w="1276" w:type="dxa"/>
            <w:shd w:val="clear" w:color="auto" w:fill="auto"/>
          </w:tcPr>
          <w:p w14:paraId="695646E9" w14:textId="77777777" w:rsidR="00DF127A" w:rsidRPr="00AD7A7C" w:rsidRDefault="00DF127A" w:rsidP="00F467CF">
            <w:pPr>
              <w:rPr>
                <w:rFonts w:ascii="Arial" w:hAnsi="Arial" w:cs="Arial"/>
              </w:rPr>
            </w:pPr>
          </w:p>
        </w:tc>
        <w:tc>
          <w:tcPr>
            <w:tcW w:w="1134" w:type="dxa"/>
            <w:shd w:val="clear" w:color="auto" w:fill="auto"/>
          </w:tcPr>
          <w:p w14:paraId="2DEB41FF" w14:textId="77777777" w:rsidR="00DF127A" w:rsidRPr="00AD7A7C" w:rsidRDefault="00DF127A" w:rsidP="00E73B1E">
            <w:pPr>
              <w:rPr>
                <w:rFonts w:ascii="Arial" w:hAnsi="Arial" w:cs="Arial"/>
              </w:rPr>
            </w:pPr>
          </w:p>
        </w:tc>
        <w:tc>
          <w:tcPr>
            <w:tcW w:w="4678" w:type="dxa"/>
            <w:shd w:val="clear" w:color="auto" w:fill="auto"/>
          </w:tcPr>
          <w:p w14:paraId="354F95F3" w14:textId="77777777" w:rsidR="00DF127A" w:rsidRPr="00AD7A7C" w:rsidRDefault="00DF127A" w:rsidP="00E73B1E">
            <w:pPr>
              <w:rPr>
                <w:rFonts w:ascii="Arial" w:hAnsi="Arial" w:cs="Arial"/>
              </w:rPr>
            </w:pPr>
          </w:p>
        </w:tc>
        <w:tc>
          <w:tcPr>
            <w:tcW w:w="1843" w:type="dxa"/>
            <w:shd w:val="clear" w:color="auto" w:fill="auto"/>
          </w:tcPr>
          <w:p w14:paraId="49385B9A" w14:textId="77777777" w:rsidR="00DF127A" w:rsidRPr="00AD7A7C" w:rsidRDefault="00DF127A" w:rsidP="00E73B1E">
            <w:pPr>
              <w:rPr>
                <w:rFonts w:ascii="Arial" w:hAnsi="Arial" w:cs="Arial"/>
              </w:rPr>
            </w:pPr>
          </w:p>
        </w:tc>
      </w:tr>
    </w:tbl>
    <w:p w14:paraId="48368F50" w14:textId="77777777" w:rsidR="00100869" w:rsidRPr="00AD7A7C" w:rsidRDefault="00100869" w:rsidP="00E73B1E">
      <w:pPr>
        <w:ind w:left="709" w:hanging="709"/>
        <w:rPr>
          <w:rFonts w:ascii="Arial" w:hAnsi="Arial" w:cs="Arial"/>
        </w:rPr>
      </w:pPr>
    </w:p>
    <w:p w14:paraId="7024DB6F" w14:textId="77777777" w:rsidR="004F1129" w:rsidRPr="00AD7A7C" w:rsidRDefault="004F1129" w:rsidP="004F1129">
      <w:pPr>
        <w:pStyle w:val="Footer"/>
        <w:rPr>
          <w:rFonts w:ascii="Arial" w:hAnsi="Arial" w:cs="Arial"/>
          <w:b/>
          <w:color w:val="FF0000"/>
        </w:rPr>
      </w:pPr>
    </w:p>
    <w:p w14:paraId="51031654" w14:textId="77777777" w:rsidR="00B5239F" w:rsidRPr="00AD7A7C" w:rsidRDefault="00B5239F">
      <w:pPr>
        <w:pStyle w:val="TOCHeading"/>
        <w:rPr>
          <w:rFonts w:ascii="Arial" w:hAnsi="Arial" w:cs="Arial"/>
        </w:rPr>
        <w:sectPr w:rsidR="00B5239F" w:rsidRPr="00AD7A7C" w:rsidSect="00DF127A">
          <w:headerReference w:type="default" r:id="rId13"/>
          <w:footerReference w:type="default" r:id="rId14"/>
          <w:headerReference w:type="first" r:id="rId15"/>
          <w:pgSz w:w="11906" w:h="16838"/>
          <w:pgMar w:top="1440" w:right="1440" w:bottom="1440" w:left="1440" w:header="708" w:footer="708" w:gutter="0"/>
          <w:pgNumType w:fmt="lowerRoman" w:start="1"/>
          <w:cols w:space="708"/>
          <w:docGrid w:linePitch="360"/>
        </w:sectPr>
      </w:pPr>
    </w:p>
    <w:p w14:paraId="7E7C68A8" w14:textId="77777777" w:rsidR="002701B1" w:rsidRPr="002701B1" w:rsidRDefault="00EB1112" w:rsidP="002701B1">
      <w:pPr>
        <w:pStyle w:val="TOCHeading"/>
        <w:rPr>
          <w:rFonts w:ascii="Arial" w:hAnsi="Arial" w:cs="Arial"/>
          <w:noProof/>
          <w:color w:val="7030A0"/>
          <w:sz w:val="32"/>
          <w:szCs w:val="32"/>
        </w:rPr>
      </w:pPr>
      <w:r w:rsidRPr="29D0F1BA">
        <w:rPr>
          <w:rFonts w:ascii="Arial" w:hAnsi="Arial" w:cs="Arial"/>
          <w:color w:val="7030A0"/>
          <w:sz w:val="32"/>
          <w:szCs w:val="32"/>
        </w:rPr>
        <w:lastRenderedPageBreak/>
        <w:t>Contents</w:t>
      </w:r>
      <w:r>
        <w:br/>
      </w:r>
    </w:p>
    <w:p w14:paraId="05C7F490" w14:textId="449310F4" w:rsidR="002701B1" w:rsidRPr="002701B1" w:rsidRDefault="00462D5B" w:rsidP="29D0F1BA">
      <w:pPr>
        <w:pStyle w:val="TOC1"/>
        <w:tabs>
          <w:tab w:val="right" w:leader="dot" w:pos="9015"/>
        </w:tabs>
        <w:spacing w:line="360" w:lineRule="auto"/>
        <w:rPr>
          <w:rFonts w:ascii="Arial" w:hAnsi="Arial" w:cs="Arial"/>
          <w:noProof/>
          <w:sz w:val="22"/>
          <w:szCs w:val="22"/>
          <w:lang w:eastAsia="en-GB"/>
        </w:rPr>
      </w:pPr>
      <w:r>
        <w:fldChar w:fldCharType="begin"/>
      </w:r>
      <w:r>
        <w:instrText>TOC \o "1-3" \h \z \u</w:instrText>
      </w:r>
      <w:r>
        <w:fldChar w:fldCharType="separate"/>
      </w:r>
      <w:hyperlink w:anchor="_Toc117680796">
        <w:r w:rsidR="29D0F1BA" w:rsidRPr="29D0F1BA">
          <w:rPr>
            <w:rStyle w:val="Hyperlink"/>
          </w:rPr>
          <w:t>About This Document</w:t>
        </w:r>
        <w:r>
          <w:tab/>
        </w:r>
        <w:r>
          <w:fldChar w:fldCharType="begin"/>
        </w:r>
        <w:r>
          <w:instrText>PAGEREF _Toc117680796 \h</w:instrText>
        </w:r>
        <w:r>
          <w:fldChar w:fldCharType="separate"/>
        </w:r>
        <w:r w:rsidR="29D0F1BA" w:rsidRPr="29D0F1BA">
          <w:rPr>
            <w:rStyle w:val="Hyperlink"/>
          </w:rPr>
          <w:t>1</w:t>
        </w:r>
        <w:r>
          <w:fldChar w:fldCharType="end"/>
        </w:r>
      </w:hyperlink>
    </w:p>
    <w:p w14:paraId="62FDF1C8" w14:textId="1548BEB1" w:rsidR="002701B1" w:rsidRPr="002701B1" w:rsidRDefault="004C03FA" w:rsidP="29D0F1BA">
      <w:pPr>
        <w:pStyle w:val="TOC1"/>
        <w:tabs>
          <w:tab w:val="right" w:leader="dot" w:pos="9015"/>
        </w:tabs>
        <w:spacing w:line="360" w:lineRule="auto"/>
        <w:rPr>
          <w:rFonts w:ascii="Arial" w:hAnsi="Arial" w:cs="Arial"/>
          <w:noProof/>
          <w:sz w:val="22"/>
          <w:szCs w:val="22"/>
          <w:lang w:eastAsia="en-GB"/>
        </w:rPr>
      </w:pPr>
      <w:hyperlink w:anchor="_Toc802405460">
        <w:r w:rsidR="29D0F1BA" w:rsidRPr="29D0F1BA">
          <w:rPr>
            <w:rStyle w:val="Hyperlink"/>
          </w:rPr>
          <w:t>Version Control</w:t>
        </w:r>
        <w:r w:rsidR="00462D5B">
          <w:tab/>
        </w:r>
        <w:r w:rsidR="00462D5B">
          <w:fldChar w:fldCharType="begin"/>
        </w:r>
        <w:r w:rsidR="00462D5B">
          <w:instrText>PAGEREF _Toc802405460 \h</w:instrText>
        </w:r>
        <w:r w:rsidR="00462D5B">
          <w:fldChar w:fldCharType="separate"/>
        </w:r>
        <w:r w:rsidR="29D0F1BA" w:rsidRPr="29D0F1BA">
          <w:rPr>
            <w:rStyle w:val="Hyperlink"/>
          </w:rPr>
          <w:t>2</w:t>
        </w:r>
        <w:r w:rsidR="00462D5B">
          <w:fldChar w:fldCharType="end"/>
        </w:r>
      </w:hyperlink>
    </w:p>
    <w:p w14:paraId="43316BB5" w14:textId="280450B5" w:rsidR="002701B1" w:rsidRPr="002701B1" w:rsidRDefault="004C03FA" w:rsidP="29D0F1BA">
      <w:pPr>
        <w:pStyle w:val="TOC1"/>
        <w:tabs>
          <w:tab w:val="left" w:pos="480"/>
          <w:tab w:val="right" w:leader="dot" w:pos="9015"/>
        </w:tabs>
        <w:spacing w:line="360" w:lineRule="auto"/>
        <w:rPr>
          <w:rFonts w:ascii="Arial" w:hAnsi="Arial" w:cs="Arial"/>
          <w:noProof/>
          <w:sz w:val="22"/>
          <w:szCs w:val="22"/>
          <w:lang w:eastAsia="en-GB"/>
        </w:rPr>
      </w:pPr>
      <w:hyperlink w:anchor="_Toc532656556">
        <w:r w:rsidR="29D0F1BA" w:rsidRPr="29D0F1BA">
          <w:rPr>
            <w:rStyle w:val="Hyperlink"/>
          </w:rPr>
          <w:t>1.</w:t>
        </w:r>
        <w:r w:rsidR="00462D5B">
          <w:tab/>
        </w:r>
        <w:r w:rsidR="29D0F1BA" w:rsidRPr="29D0F1BA">
          <w:rPr>
            <w:rStyle w:val="Hyperlink"/>
          </w:rPr>
          <w:t>Introduction</w:t>
        </w:r>
        <w:r w:rsidR="00462D5B">
          <w:tab/>
        </w:r>
        <w:r w:rsidR="00462D5B">
          <w:fldChar w:fldCharType="begin"/>
        </w:r>
        <w:r w:rsidR="00462D5B">
          <w:instrText>PAGEREF _Toc532656556 \h</w:instrText>
        </w:r>
        <w:r w:rsidR="00462D5B">
          <w:fldChar w:fldCharType="separate"/>
        </w:r>
        <w:r w:rsidR="29D0F1BA" w:rsidRPr="29D0F1BA">
          <w:rPr>
            <w:rStyle w:val="Hyperlink"/>
          </w:rPr>
          <w:t>3</w:t>
        </w:r>
        <w:r w:rsidR="00462D5B">
          <w:fldChar w:fldCharType="end"/>
        </w:r>
      </w:hyperlink>
    </w:p>
    <w:p w14:paraId="59FDE7BA" w14:textId="33A0D42F" w:rsidR="002701B1" w:rsidRPr="002701B1" w:rsidRDefault="004C03FA" w:rsidP="29D0F1BA">
      <w:pPr>
        <w:pStyle w:val="TOC1"/>
        <w:tabs>
          <w:tab w:val="left" w:pos="480"/>
          <w:tab w:val="right" w:leader="dot" w:pos="9015"/>
        </w:tabs>
        <w:spacing w:line="360" w:lineRule="auto"/>
        <w:rPr>
          <w:rFonts w:ascii="Arial" w:hAnsi="Arial" w:cs="Arial"/>
          <w:noProof/>
          <w:sz w:val="22"/>
          <w:szCs w:val="22"/>
          <w:lang w:eastAsia="en-GB"/>
        </w:rPr>
      </w:pPr>
      <w:hyperlink w:anchor="_Toc1763248337">
        <w:r w:rsidR="29D0F1BA" w:rsidRPr="29D0F1BA">
          <w:rPr>
            <w:rStyle w:val="Hyperlink"/>
          </w:rPr>
          <w:t>2.</w:t>
        </w:r>
        <w:r w:rsidR="00462D5B">
          <w:tab/>
        </w:r>
        <w:r w:rsidR="29D0F1BA" w:rsidRPr="29D0F1BA">
          <w:rPr>
            <w:rStyle w:val="Hyperlink"/>
          </w:rPr>
          <w:t>Policy Statement</w:t>
        </w:r>
        <w:r w:rsidR="00462D5B">
          <w:tab/>
        </w:r>
        <w:r w:rsidR="00462D5B">
          <w:fldChar w:fldCharType="begin"/>
        </w:r>
        <w:r w:rsidR="00462D5B">
          <w:instrText>PAGEREF _Toc1763248337 \h</w:instrText>
        </w:r>
        <w:r w:rsidR="00462D5B">
          <w:fldChar w:fldCharType="separate"/>
        </w:r>
        <w:r w:rsidR="29D0F1BA" w:rsidRPr="29D0F1BA">
          <w:rPr>
            <w:rStyle w:val="Hyperlink"/>
          </w:rPr>
          <w:t>4</w:t>
        </w:r>
        <w:r w:rsidR="00462D5B">
          <w:fldChar w:fldCharType="end"/>
        </w:r>
      </w:hyperlink>
    </w:p>
    <w:p w14:paraId="7CAFB6C3" w14:textId="1EAB03F9" w:rsidR="002701B1" w:rsidRPr="002701B1" w:rsidRDefault="004C03FA" w:rsidP="29D0F1BA">
      <w:pPr>
        <w:pStyle w:val="TOC1"/>
        <w:tabs>
          <w:tab w:val="left" w:pos="480"/>
          <w:tab w:val="right" w:leader="dot" w:pos="9015"/>
        </w:tabs>
        <w:spacing w:line="360" w:lineRule="auto"/>
        <w:rPr>
          <w:rFonts w:ascii="Arial" w:hAnsi="Arial" w:cs="Arial"/>
          <w:noProof/>
          <w:sz w:val="22"/>
          <w:szCs w:val="22"/>
          <w:lang w:eastAsia="en-GB"/>
        </w:rPr>
      </w:pPr>
      <w:hyperlink w:anchor="_Toc2060064475">
        <w:r w:rsidR="29D0F1BA" w:rsidRPr="29D0F1BA">
          <w:rPr>
            <w:rStyle w:val="Hyperlink"/>
          </w:rPr>
          <w:t>3.</w:t>
        </w:r>
        <w:r w:rsidR="00462D5B">
          <w:tab/>
        </w:r>
        <w:r w:rsidR="29D0F1BA" w:rsidRPr="29D0F1BA">
          <w:rPr>
            <w:rStyle w:val="Hyperlink"/>
          </w:rPr>
          <w:t>Practice Guidance</w:t>
        </w:r>
        <w:r w:rsidR="00462D5B">
          <w:tab/>
        </w:r>
        <w:r w:rsidR="00462D5B">
          <w:fldChar w:fldCharType="begin"/>
        </w:r>
        <w:r w:rsidR="00462D5B">
          <w:instrText>PAGEREF _Toc2060064475 \h</w:instrText>
        </w:r>
        <w:r w:rsidR="00462D5B">
          <w:fldChar w:fldCharType="separate"/>
        </w:r>
        <w:r w:rsidR="29D0F1BA" w:rsidRPr="29D0F1BA">
          <w:rPr>
            <w:rStyle w:val="Hyperlink"/>
          </w:rPr>
          <w:t>5</w:t>
        </w:r>
        <w:r w:rsidR="00462D5B">
          <w:fldChar w:fldCharType="end"/>
        </w:r>
      </w:hyperlink>
    </w:p>
    <w:p w14:paraId="7C036221" w14:textId="085AF7E2"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1887404708">
        <w:r w:rsidR="29D0F1BA" w:rsidRPr="29D0F1BA">
          <w:rPr>
            <w:rStyle w:val="Hyperlink"/>
          </w:rPr>
          <w:t>Planning and reviewing contact arrangements</w:t>
        </w:r>
        <w:r w:rsidR="00462D5B">
          <w:tab/>
        </w:r>
        <w:r w:rsidR="00462D5B">
          <w:fldChar w:fldCharType="begin"/>
        </w:r>
        <w:r w:rsidR="00462D5B">
          <w:instrText>PAGEREF _Toc1887404708 \h</w:instrText>
        </w:r>
        <w:r w:rsidR="00462D5B">
          <w:fldChar w:fldCharType="separate"/>
        </w:r>
        <w:r w:rsidR="29D0F1BA" w:rsidRPr="29D0F1BA">
          <w:rPr>
            <w:rStyle w:val="Hyperlink"/>
          </w:rPr>
          <w:t>6</w:t>
        </w:r>
        <w:r w:rsidR="00462D5B">
          <w:fldChar w:fldCharType="end"/>
        </w:r>
      </w:hyperlink>
    </w:p>
    <w:p w14:paraId="28D87F9B" w14:textId="7B1670D4"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1967561026">
        <w:r w:rsidR="29D0F1BA" w:rsidRPr="29D0F1BA">
          <w:rPr>
            <w:rStyle w:val="Hyperlink"/>
          </w:rPr>
          <w:t>Contact can happen in several ways</w:t>
        </w:r>
        <w:r w:rsidR="00462D5B">
          <w:tab/>
        </w:r>
        <w:r w:rsidR="00462D5B">
          <w:fldChar w:fldCharType="begin"/>
        </w:r>
        <w:r w:rsidR="00462D5B">
          <w:instrText>PAGEREF _Toc1967561026 \h</w:instrText>
        </w:r>
        <w:r w:rsidR="00462D5B">
          <w:fldChar w:fldCharType="separate"/>
        </w:r>
        <w:r w:rsidR="29D0F1BA" w:rsidRPr="29D0F1BA">
          <w:rPr>
            <w:rStyle w:val="Hyperlink"/>
          </w:rPr>
          <w:t>6</w:t>
        </w:r>
        <w:r w:rsidR="00462D5B">
          <w:fldChar w:fldCharType="end"/>
        </w:r>
      </w:hyperlink>
    </w:p>
    <w:p w14:paraId="14A41B47" w14:textId="616BB98A"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196672251">
        <w:r w:rsidR="29D0F1BA" w:rsidRPr="29D0F1BA">
          <w:rPr>
            <w:rStyle w:val="Hyperlink"/>
          </w:rPr>
          <w:t>Types of contact covered by this guidance</w:t>
        </w:r>
        <w:r w:rsidR="00462D5B">
          <w:tab/>
        </w:r>
        <w:r w:rsidR="00462D5B">
          <w:fldChar w:fldCharType="begin"/>
        </w:r>
        <w:r w:rsidR="00462D5B">
          <w:instrText>PAGEREF _Toc196672251 \h</w:instrText>
        </w:r>
        <w:r w:rsidR="00462D5B">
          <w:fldChar w:fldCharType="separate"/>
        </w:r>
        <w:r w:rsidR="29D0F1BA" w:rsidRPr="29D0F1BA">
          <w:rPr>
            <w:rStyle w:val="Hyperlink"/>
          </w:rPr>
          <w:t>6</w:t>
        </w:r>
        <w:r w:rsidR="00462D5B">
          <w:fldChar w:fldCharType="end"/>
        </w:r>
      </w:hyperlink>
    </w:p>
    <w:p w14:paraId="76B72E95" w14:textId="38892192"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1295378128">
        <w:r w:rsidR="29D0F1BA" w:rsidRPr="29D0F1BA">
          <w:rPr>
            <w:rStyle w:val="Hyperlink"/>
          </w:rPr>
          <w:t>Supervised contact</w:t>
        </w:r>
        <w:r w:rsidR="00462D5B">
          <w:tab/>
        </w:r>
        <w:r w:rsidR="00462D5B">
          <w:fldChar w:fldCharType="begin"/>
        </w:r>
        <w:r w:rsidR="00462D5B">
          <w:instrText>PAGEREF _Toc1295378128 \h</w:instrText>
        </w:r>
        <w:r w:rsidR="00462D5B">
          <w:fldChar w:fldCharType="separate"/>
        </w:r>
        <w:r w:rsidR="29D0F1BA" w:rsidRPr="29D0F1BA">
          <w:rPr>
            <w:rStyle w:val="Hyperlink"/>
          </w:rPr>
          <w:t>7</w:t>
        </w:r>
        <w:r w:rsidR="00462D5B">
          <w:fldChar w:fldCharType="end"/>
        </w:r>
      </w:hyperlink>
    </w:p>
    <w:p w14:paraId="6C830861" w14:textId="482ECADC"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1934895974">
        <w:r w:rsidR="29D0F1BA" w:rsidRPr="29D0F1BA">
          <w:rPr>
            <w:rStyle w:val="Hyperlink"/>
          </w:rPr>
          <w:t>Section 8 Child Arrangement Orders Children Act 1989</w:t>
        </w:r>
        <w:r w:rsidR="00462D5B">
          <w:tab/>
        </w:r>
        <w:r w:rsidR="00462D5B">
          <w:fldChar w:fldCharType="begin"/>
        </w:r>
        <w:r w:rsidR="00462D5B">
          <w:instrText>PAGEREF _Toc1934895974 \h</w:instrText>
        </w:r>
        <w:r w:rsidR="00462D5B">
          <w:fldChar w:fldCharType="separate"/>
        </w:r>
        <w:r w:rsidR="29D0F1BA" w:rsidRPr="29D0F1BA">
          <w:rPr>
            <w:rStyle w:val="Hyperlink"/>
          </w:rPr>
          <w:t>8</w:t>
        </w:r>
        <w:r w:rsidR="00462D5B">
          <w:fldChar w:fldCharType="end"/>
        </w:r>
      </w:hyperlink>
    </w:p>
    <w:p w14:paraId="79E573FC" w14:textId="6174718E"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2131603358">
        <w:r w:rsidR="29D0F1BA" w:rsidRPr="29D0F1BA">
          <w:rPr>
            <w:rStyle w:val="Hyperlink"/>
          </w:rPr>
          <w:t>Where a contact should occur</w:t>
        </w:r>
        <w:r w:rsidR="00462D5B">
          <w:tab/>
        </w:r>
        <w:r w:rsidR="00462D5B">
          <w:fldChar w:fldCharType="begin"/>
        </w:r>
        <w:r w:rsidR="00462D5B">
          <w:instrText>PAGEREF _Toc2131603358 \h</w:instrText>
        </w:r>
        <w:r w:rsidR="00462D5B">
          <w:fldChar w:fldCharType="separate"/>
        </w:r>
        <w:r w:rsidR="29D0F1BA" w:rsidRPr="29D0F1BA">
          <w:rPr>
            <w:rStyle w:val="Hyperlink"/>
          </w:rPr>
          <w:t>9</w:t>
        </w:r>
        <w:r w:rsidR="00462D5B">
          <w:fldChar w:fldCharType="end"/>
        </w:r>
      </w:hyperlink>
    </w:p>
    <w:p w14:paraId="729F8966" w14:textId="7CFF7EDE"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2050786186">
        <w:r w:rsidR="29D0F1BA" w:rsidRPr="29D0F1BA">
          <w:rPr>
            <w:rStyle w:val="Hyperlink"/>
          </w:rPr>
          <w:t>Ceasing or suspending contact</w:t>
        </w:r>
        <w:r w:rsidR="00462D5B">
          <w:tab/>
        </w:r>
        <w:r w:rsidR="00462D5B">
          <w:fldChar w:fldCharType="begin"/>
        </w:r>
        <w:r w:rsidR="00462D5B">
          <w:instrText>PAGEREF _Toc2050786186 \h</w:instrText>
        </w:r>
        <w:r w:rsidR="00462D5B">
          <w:fldChar w:fldCharType="separate"/>
        </w:r>
        <w:r w:rsidR="29D0F1BA" w:rsidRPr="29D0F1BA">
          <w:rPr>
            <w:rStyle w:val="Hyperlink"/>
          </w:rPr>
          <w:t>11</w:t>
        </w:r>
        <w:r w:rsidR="00462D5B">
          <w:fldChar w:fldCharType="end"/>
        </w:r>
      </w:hyperlink>
    </w:p>
    <w:p w14:paraId="6D66FBD2" w14:textId="64617AAF"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1050199508">
        <w:r w:rsidR="29D0F1BA" w:rsidRPr="29D0F1BA">
          <w:rPr>
            <w:rStyle w:val="Hyperlink"/>
          </w:rPr>
          <w:t>Arranging a supervised or supported contact</w:t>
        </w:r>
        <w:r w:rsidR="00462D5B">
          <w:tab/>
        </w:r>
        <w:r w:rsidR="00462D5B">
          <w:fldChar w:fldCharType="begin"/>
        </w:r>
        <w:r w:rsidR="00462D5B">
          <w:instrText>PAGEREF _Toc1050199508 \h</w:instrText>
        </w:r>
        <w:r w:rsidR="00462D5B">
          <w:fldChar w:fldCharType="separate"/>
        </w:r>
        <w:r w:rsidR="29D0F1BA" w:rsidRPr="29D0F1BA">
          <w:rPr>
            <w:rStyle w:val="Hyperlink"/>
          </w:rPr>
          <w:t>12</w:t>
        </w:r>
        <w:r w:rsidR="00462D5B">
          <w:fldChar w:fldCharType="end"/>
        </w:r>
      </w:hyperlink>
    </w:p>
    <w:p w14:paraId="22D7AB8A" w14:textId="4A787FFB"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347694123">
        <w:r w:rsidR="29D0F1BA" w:rsidRPr="29D0F1BA">
          <w:rPr>
            <w:rStyle w:val="Hyperlink"/>
          </w:rPr>
          <w:t>Appropriate intervention and support</w:t>
        </w:r>
        <w:r w:rsidR="00462D5B">
          <w:tab/>
        </w:r>
        <w:r w:rsidR="00462D5B">
          <w:fldChar w:fldCharType="begin"/>
        </w:r>
        <w:r w:rsidR="00462D5B">
          <w:instrText>PAGEREF _Toc347694123 \h</w:instrText>
        </w:r>
        <w:r w:rsidR="00462D5B">
          <w:fldChar w:fldCharType="separate"/>
        </w:r>
        <w:r w:rsidR="29D0F1BA" w:rsidRPr="29D0F1BA">
          <w:rPr>
            <w:rStyle w:val="Hyperlink"/>
          </w:rPr>
          <w:t>13</w:t>
        </w:r>
        <w:r w:rsidR="00462D5B">
          <w:fldChar w:fldCharType="end"/>
        </w:r>
      </w:hyperlink>
    </w:p>
    <w:p w14:paraId="46DC9789" w14:textId="5A8D3D35"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1742718364">
        <w:r w:rsidR="29D0F1BA" w:rsidRPr="29D0F1BA">
          <w:rPr>
            <w:rStyle w:val="Hyperlink"/>
          </w:rPr>
          <w:t>Observation skills, communications and report writing</w:t>
        </w:r>
        <w:r w:rsidR="00462D5B">
          <w:tab/>
        </w:r>
        <w:r w:rsidR="00462D5B">
          <w:fldChar w:fldCharType="begin"/>
        </w:r>
        <w:r w:rsidR="00462D5B">
          <w:instrText>PAGEREF _Toc1742718364 \h</w:instrText>
        </w:r>
        <w:r w:rsidR="00462D5B">
          <w:fldChar w:fldCharType="separate"/>
        </w:r>
        <w:r w:rsidR="29D0F1BA" w:rsidRPr="29D0F1BA">
          <w:rPr>
            <w:rStyle w:val="Hyperlink"/>
          </w:rPr>
          <w:t>14</w:t>
        </w:r>
        <w:r w:rsidR="00462D5B">
          <w:fldChar w:fldCharType="end"/>
        </w:r>
      </w:hyperlink>
    </w:p>
    <w:p w14:paraId="17AE4AC6" w14:textId="48112033"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1157583906">
        <w:r w:rsidR="29D0F1BA" w:rsidRPr="29D0F1BA">
          <w:rPr>
            <w:rStyle w:val="Hyperlink"/>
          </w:rPr>
          <w:t>Giving evidence in court</w:t>
        </w:r>
        <w:r w:rsidR="00462D5B">
          <w:tab/>
        </w:r>
        <w:r w:rsidR="00462D5B">
          <w:fldChar w:fldCharType="begin"/>
        </w:r>
        <w:r w:rsidR="00462D5B">
          <w:instrText>PAGEREF _Toc1157583906 \h</w:instrText>
        </w:r>
        <w:r w:rsidR="00462D5B">
          <w:fldChar w:fldCharType="separate"/>
        </w:r>
        <w:r w:rsidR="29D0F1BA" w:rsidRPr="29D0F1BA">
          <w:rPr>
            <w:rStyle w:val="Hyperlink"/>
          </w:rPr>
          <w:t>14</w:t>
        </w:r>
        <w:r w:rsidR="00462D5B">
          <w:fldChar w:fldCharType="end"/>
        </w:r>
      </w:hyperlink>
    </w:p>
    <w:p w14:paraId="147745E7" w14:textId="5D108D91"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395863099">
        <w:r w:rsidR="29D0F1BA" w:rsidRPr="29D0F1BA">
          <w:rPr>
            <w:rStyle w:val="Hyperlink"/>
          </w:rPr>
          <w:t>Safety &amp; wellbeing of staff</w:t>
        </w:r>
        <w:r w:rsidR="00462D5B">
          <w:tab/>
        </w:r>
        <w:r w:rsidR="00462D5B">
          <w:fldChar w:fldCharType="begin"/>
        </w:r>
        <w:r w:rsidR="00462D5B">
          <w:instrText>PAGEREF _Toc395863099 \h</w:instrText>
        </w:r>
        <w:r w:rsidR="00462D5B">
          <w:fldChar w:fldCharType="separate"/>
        </w:r>
        <w:r w:rsidR="29D0F1BA" w:rsidRPr="29D0F1BA">
          <w:rPr>
            <w:rStyle w:val="Hyperlink"/>
          </w:rPr>
          <w:t>14</w:t>
        </w:r>
        <w:r w:rsidR="00462D5B">
          <w:fldChar w:fldCharType="end"/>
        </w:r>
      </w:hyperlink>
    </w:p>
    <w:p w14:paraId="3EC17CB2" w14:textId="3591B6E4"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266946048">
        <w:r w:rsidR="29D0F1BA" w:rsidRPr="29D0F1BA">
          <w:rPr>
            <w:rStyle w:val="Hyperlink"/>
          </w:rPr>
          <w:t>Risk assessment &amp; management</w:t>
        </w:r>
        <w:r w:rsidR="00462D5B">
          <w:tab/>
        </w:r>
        <w:r w:rsidR="00462D5B">
          <w:fldChar w:fldCharType="begin"/>
        </w:r>
        <w:r w:rsidR="00462D5B">
          <w:instrText>PAGEREF _Toc266946048 \h</w:instrText>
        </w:r>
        <w:r w:rsidR="00462D5B">
          <w:fldChar w:fldCharType="separate"/>
        </w:r>
        <w:r w:rsidR="29D0F1BA" w:rsidRPr="29D0F1BA">
          <w:rPr>
            <w:rStyle w:val="Hyperlink"/>
          </w:rPr>
          <w:t>15</w:t>
        </w:r>
        <w:r w:rsidR="00462D5B">
          <w:fldChar w:fldCharType="end"/>
        </w:r>
      </w:hyperlink>
    </w:p>
    <w:p w14:paraId="1FD980F9" w14:textId="2961356A"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346997292">
        <w:r w:rsidR="29D0F1BA" w:rsidRPr="29D0F1BA">
          <w:rPr>
            <w:rStyle w:val="Hyperlink"/>
          </w:rPr>
          <w:t>Promoting enjoyable &amp; meaningful contact</w:t>
        </w:r>
        <w:r w:rsidR="00462D5B">
          <w:tab/>
        </w:r>
        <w:r w:rsidR="00462D5B">
          <w:fldChar w:fldCharType="begin"/>
        </w:r>
        <w:r w:rsidR="00462D5B">
          <w:instrText>PAGEREF _Toc346997292 \h</w:instrText>
        </w:r>
        <w:r w:rsidR="00462D5B">
          <w:fldChar w:fldCharType="separate"/>
        </w:r>
        <w:r w:rsidR="29D0F1BA" w:rsidRPr="29D0F1BA">
          <w:rPr>
            <w:rStyle w:val="Hyperlink"/>
          </w:rPr>
          <w:t>15</w:t>
        </w:r>
        <w:r w:rsidR="00462D5B">
          <w:fldChar w:fldCharType="end"/>
        </w:r>
      </w:hyperlink>
    </w:p>
    <w:p w14:paraId="76358ECB" w14:textId="17677967"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1836964209">
        <w:r w:rsidR="29D0F1BA" w:rsidRPr="29D0F1BA">
          <w:rPr>
            <w:rStyle w:val="Hyperlink"/>
          </w:rPr>
          <w:t>Involvement of allocated social workers in contact</w:t>
        </w:r>
        <w:r w:rsidR="00462D5B">
          <w:tab/>
        </w:r>
        <w:r w:rsidR="00462D5B">
          <w:fldChar w:fldCharType="begin"/>
        </w:r>
        <w:r w:rsidR="00462D5B">
          <w:instrText>PAGEREF _Toc1836964209 \h</w:instrText>
        </w:r>
        <w:r w:rsidR="00462D5B">
          <w:fldChar w:fldCharType="separate"/>
        </w:r>
        <w:r w:rsidR="29D0F1BA" w:rsidRPr="29D0F1BA">
          <w:rPr>
            <w:rStyle w:val="Hyperlink"/>
          </w:rPr>
          <w:t>15</w:t>
        </w:r>
        <w:r w:rsidR="00462D5B">
          <w:fldChar w:fldCharType="end"/>
        </w:r>
      </w:hyperlink>
    </w:p>
    <w:p w14:paraId="7FB406BE" w14:textId="63CB6867" w:rsidR="002701B1" w:rsidRPr="002701B1" w:rsidRDefault="004C03FA" w:rsidP="29D0F1BA">
      <w:pPr>
        <w:pStyle w:val="TOC1"/>
        <w:tabs>
          <w:tab w:val="left" w:pos="480"/>
          <w:tab w:val="right" w:leader="dot" w:pos="9015"/>
        </w:tabs>
        <w:spacing w:line="360" w:lineRule="auto"/>
        <w:rPr>
          <w:rFonts w:ascii="Arial" w:hAnsi="Arial" w:cs="Arial"/>
          <w:noProof/>
          <w:sz w:val="22"/>
          <w:szCs w:val="22"/>
          <w:lang w:eastAsia="en-GB"/>
        </w:rPr>
      </w:pPr>
      <w:hyperlink w:anchor="_Toc2013637641">
        <w:r w:rsidR="29D0F1BA" w:rsidRPr="29D0F1BA">
          <w:rPr>
            <w:rStyle w:val="Hyperlink"/>
          </w:rPr>
          <w:t>4.</w:t>
        </w:r>
        <w:r w:rsidR="00462D5B">
          <w:tab/>
        </w:r>
        <w:r w:rsidR="29D0F1BA" w:rsidRPr="29D0F1BA">
          <w:rPr>
            <w:rStyle w:val="Hyperlink"/>
          </w:rPr>
          <w:t>Procedures for the Family Time Service</w:t>
        </w:r>
        <w:r w:rsidR="00462D5B">
          <w:tab/>
        </w:r>
        <w:r w:rsidR="00462D5B">
          <w:fldChar w:fldCharType="begin"/>
        </w:r>
        <w:r w:rsidR="00462D5B">
          <w:instrText>PAGEREF _Toc2013637641 \h</w:instrText>
        </w:r>
        <w:r w:rsidR="00462D5B">
          <w:fldChar w:fldCharType="separate"/>
        </w:r>
        <w:r w:rsidR="29D0F1BA" w:rsidRPr="29D0F1BA">
          <w:rPr>
            <w:rStyle w:val="Hyperlink"/>
          </w:rPr>
          <w:t>15</w:t>
        </w:r>
        <w:r w:rsidR="00462D5B">
          <w:fldChar w:fldCharType="end"/>
        </w:r>
      </w:hyperlink>
    </w:p>
    <w:p w14:paraId="387390C0" w14:textId="2E3D6623"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537419076">
        <w:r w:rsidR="29D0F1BA" w:rsidRPr="29D0F1BA">
          <w:rPr>
            <w:rStyle w:val="Hyperlink"/>
          </w:rPr>
          <w:t>Process to arrange contact</w:t>
        </w:r>
        <w:r w:rsidR="00462D5B">
          <w:tab/>
        </w:r>
        <w:r w:rsidR="00462D5B">
          <w:fldChar w:fldCharType="begin"/>
        </w:r>
        <w:r w:rsidR="00462D5B">
          <w:instrText>PAGEREF _Toc537419076 \h</w:instrText>
        </w:r>
        <w:r w:rsidR="00462D5B">
          <w:fldChar w:fldCharType="separate"/>
        </w:r>
        <w:r w:rsidR="29D0F1BA" w:rsidRPr="29D0F1BA">
          <w:rPr>
            <w:rStyle w:val="Hyperlink"/>
          </w:rPr>
          <w:t>15</w:t>
        </w:r>
        <w:r w:rsidR="00462D5B">
          <w:fldChar w:fldCharType="end"/>
        </w:r>
      </w:hyperlink>
    </w:p>
    <w:p w14:paraId="4484D49D" w14:textId="5455AE40"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2073530145">
        <w:r w:rsidR="29D0F1BA" w:rsidRPr="29D0F1BA">
          <w:rPr>
            <w:rStyle w:val="Hyperlink"/>
          </w:rPr>
          <w:t>Recording expectations and standards</w:t>
        </w:r>
        <w:r w:rsidR="00462D5B">
          <w:tab/>
        </w:r>
        <w:r w:rsidR="00462D5B">
          <w:fldChar w:fldCharType="begin"/>
        </w:r>
        <w:r w:rsidR="00462D5B">
          <w:instrText>PAGEREF _Toc2073530145 \h</w:instrText>
        </w:r>
        <w:r w:rsidR="00462D5B">
          <w:fldChar w:fldCharType="separate"/>
        </w:r>
        <w:r w:rsidR="29D0F1BA" w:rsidRPr="29D0F1BA">
          <w:rPr>
            <w:rStyle w:val="Hyperlink"/>
          </w:rPr>
          <w:t>16</w:t>
        </w:r>
        <w:r w:rsidR="00462D5B">
          <w:fldChar w:fldCharType="end"/>
        </w:r>
      </w:hyperlink>
    </w:p>
    <w:p w14:paraId="36DD7416" w14:textId="04638D1A"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883993603">
        <w:r w:rsidR="29D0F1BA" w:rsidRPr="29D0F1BA">
          <w:rPr>
            <w:rStyle w:val="Hyperlink"/>
          </w:rPr>
          <w:t>When supervised/supported contact can be externally commissioned</w:t>
        </w:r>
        <w:r w:rsidR="00462D5B">
          <w:tab/>
        </w:r>
        <w:r w:rsidR="00462D5B">
          <w:fldChar w:fldCharType="begin"/>
        </w:r>
        <w:r w:rsidR="00462D5B">
          <w:instrText>PAGEREF _Toc883993603 \h</w:instrText>
        </w:r>
        <w:r w:rsidR="00462D5B">
          <w:fldChar w:fldCharType="separate"/>
        </w:r>
        <w:r w:rsidR="29D0F1BA" w:rsidRPr="29D0F1BA">
          <w:rPr>
            <w:rStyle w:val="Hyperlink"/>
          </w:rPr>
          <w:t>17</w:t>
        </w:r>
        <w:r w:rsidR="00462D5B">
          <w:fldChar w:fldCharType="end"/>
        </w:r>
      </w:hyperlink>
    </w:p>
    <w:p w14:paraId="68BB3CCB" w14:textId="141544CB" w:rsidR="002701B1" w:rsidRPr="002701B1" w:rsidRDefault="004C03FA" w:rsidP="29D0F1BA">
      <w:pPr>
        <w:pStyle w:val="TOC2"/>
        <w:tabs>
          <w:tab w:val="right" w:leader="dot" w:pos="9015"/>
        </w:tabs>
        <w:spacing w:line="360" w:lineRule="auto"/>
        <w:rPr>
          <w:rFonts w:ascii="Arial" w:hAnsi="Arial" w:cs="Arial"/>
          <w:noProof/>
          <w:sz w:val="22"/>
          <w:szCs w:val="22"/>
          <w:lang w:eastAsia="en-GB"/>
        </w:rPr>
      </w:pPr>
      <w:hyperlink w:anchor="_Toc1812064511">
        <w:r w:rsidR="29D0F1BA" w:rsidRPr="29D0F1BA">
          <w:rPr>
            <w:rStyle w:val="Hyperlink"/>
          </w:rPr>
          <w:t>Supervising contact on behalf of other local authorities</w:t>
        </w:r>
        <w:r w:rsidR="00462D5B">
          <w:tab/>
        </w:r>
        <w:r w:rsidR="00462D5B">
          <w:fldChar w:fldCharType="begin"/>
        </w:r>
        <w:r w:rsidR="00462D5B">
          <w:instrText>PAGEREF _Toc1812064511 \h</w:instrText>
        </w:r>
        <w:r w:rsidR="00462D5B">
          <w:fldChar w:fldCharType="separate"/>
        </w:r>
        <w:r w:rsidR="29D0F1BA" w:rsidRPr="29D0F1BA">
          <w:rPr>
            <w:rStyle w:val="Hyperlink"/>
          </w:rPr>
          <w:t>17</w:t>
        </w:r>
        <w:r w:rsidR="00462D5B">
          <w:fldChar w:fldCharType="end"/>
        </w:r>
      </w:hyperlink>
    </w:p>
    <w:p w14:paraId="7218188D" w14:textId="0814CEC3" w:rsidR="002701B1" w:rsidRPr="002701B1" w:rsidRDefault="004C03FA" w:rsidP="29D0F1BA">
      <w:pPr>
        <w:pStyle w:val="TOC1"/>
        <w:tabs>
          <w:tab w:val="right" w:leader="dot" w:pos="9015"/>
        </w:tabs>
        <w:spacing w:line="360" w:lineRule="auto"/>
        <w:rPr>
          <w:rFonts w:ascii="Arial" w:hAnsi="Arial" w:cs="Arial"/>
          <w:noProof/>
          <w:sz w:val="22"/>
          <w:szCs w:val="22"/>
          <w:lang w:eastAsia="en-GB"/>
        </w:rPr>
      </w:pPr>
      <w:hyperlink w:anchor="_Toc1985966502">
        <w:r w:rsidR="29D0F1BA" w:rsidRPr="29D0F1BA">
          <w:rPr>
            <w:rStyle w:val="Hyperlink"/>
          </w:rPr>
          <w:t>References</w:t>
        </w:r>
        <w:r w:rsidR="00462D5B">
          <w:tab/>
        </w:r>
        <w:r w:rsidR="00462D5B">
          <w:fldChar w:fldCharType="begin"/>
        </w:r>
        <w:r w:rsidR="00462D5B">
          <w:instrText>PAGEREF _Toc1985966502 \h</w:instrText>
        </w:r>
        <w:r w:rsidR="00462D5B">
          <w:fldChar w:fldCharType="separate"/>
        </w:r>
        <w:r w:rsidR="29D0F1BA" w:rsidRPr="29D0F1BA">
          <w:rPr>
            <w:rStyle w:val="Hyperlink"/>
          </w:rPr>
          <w:t>18</w:t>
        </w:r>
        <w:r w:rsidR="00462D5B">
          <w:fldChar w:fldCharType="end"/>
        </w:r>
      </w:hyperlink>
    </w:p>
    <w:p w14:paraId="2172CD24" w14:textId="3CE9F03E" w:rsidR="002701B1" w:rsidRPr="002701B1" w:rsidRDefault="004C03FA" w:rsidP="29D0F1BA">
      <w:pPr>
        <w:pStyle w:val="TOC1"/>
        <w:tabs>
          <w:tab w:val="right" w:leader="dot" w:pos="9015"/>
        </w:tabs>
        <w:spacing w:line="360" w:lineRule="auto"/>
        <w:rPr>
          <w:rFonts w:ascii="Arial" w:hAnsi="Arial" w:cs="Arial"/>
          <w:noProof/>
          <w:sz w:val="22"/>
          <w:szCs w:val="22"/>
          <w:lang w:eastAsia="en-GB"/>
        </w:rPr>
      </w:pPr>
      <w:hyperlink w:anchor="_Toc1056748592">
        <w:r w:rsidR="29D0F1BA" w:rsidRPr="29D0F1BA">
          <w:rPr>
            <w:rStyle w:val="Hyperlink"/>
          </w:rPr>
          <w:t>Appendices</w:t>
        </w:r>
        <w:r w:rsidR="00462D5B">
          <w:tab/>
        </w:r>
        <w:r w:rsidR="00462D5B">
          <w:fldChar w:fldCharType="begin"/>
        </w:r>
        <w:r w:rsidR="00462D5B">
          <w:instrText>PAGEREF _Toc1056748592 \h</w:instrText>
        </w:r>
        <w:r w:rsidR="00462D5B">
          <w:fldChar w:fldCharType="separate"/>
        </w:r>
        <w:r w:rsidR="29D0F1BA" w:rsidRPr="29D0F1BA">
          <w:rPr>
            <w:rStyle w:val="Hyperlink"/>
          </w:rPr>
          <w:t>19</w:t>
        </w:r>
        <w:r w:rsidR="00462D5B">
          <w:fldChar w:fldCharType="end"/>
        </w:r>
      </w:hyperlink>
      <w:r w:rsidR="00462D5B">
        <w:fldChar w:fldCharType="end"/>
      </w:r>
    </w:p>
    <w:p w14:paraId="5982AB5D" w14:textId="1881D0CE" w:rsidR="00CD411B" w:rsidRPr="002701B1" w:rsidRDefault="00CD411B" w:rsidP="0A644216">
      <w:pPr>
        <w:spacing w:line="360" w:lineRule="auto"/>
        <w:rPr>
          <w:rFonts w:ascii="Arial" w:hAnsi="Arial" w:cs="Arial"/>
          <w:highlight w:val="yellow"/>
        </w:rPr>
        <w:sectPr w:rsidR="00CD411B" w:rsidRPr="002701B1" w:rsidSect="000A2241">
          <w:headerReference w:type="default" r:id="rId16"/>
          <w:pgSz w:w="11906" w:h="16838"/>
          <w:pgMar w:top="1440" w:right="1440" w:bottom="1440" w:left="1440" w:header="708" w:footer="708" w:gutter="0"/>
          <w:cols w:space="708"/>
          <w:docGrid w:linePitch="360"/>
        </w:sectPr>
      </w:pPr>
    </w:p>
    <w:p w14:paraId="04F50361" w14:textId="77777777" w:rsidR="009C427D" w:rsidRPr="00AD7A7C" w:rsidRDefault="00F309FA" w:rsidP="009C427D">
      <w:pPr>
        <w:pStyle w:val="Heading1"/>
        <w:numPr>
          <w:ilvl w:val="0"/>
          <w:numId w:val="5"/>
        </w:numPr>
        <w:ind w:left="709" w:hanging="709"/>
        <w:rPr>
          <w:rFonts w:ascii="Arial" w:hAnsi="Arial" w:cs="Arial"/>
          <w:b w:val="0"/>
          <w:bCs w:val="0"/>
        </w:rPr>
      </w:pPr>
      <w:bookmarkStart w:id="5" w:name="OLE_LINK1"/>
      <w:bookmarkStart w:id="6" w:name="OLE_LINK2"/>
      <w:bookmarkStart w:id="7" w:name="_Toc10015435"/>
      <w:bookmarkStart w:id="8" w:name="_Toc532656556"/>
      <w:r w:rsidRPr="29D0F1BA">
        <w:rPr>
          <w:rFonts w:ascii="Arial" w:hAnsi="Arial" w:cs="Arial"/>
          <w:color w:val="7030A0"/>
        </w:rPr>
        <w:lastRenderedPageBreak/>
        <w:t>Introduction</w:t>
      </w:r>
      <w:bookmarkEnd w:id="0"/>
      <w:bookmarkEnd w:id="5"/>
      <w:bookmarkEnd w:id="6"/>
      <w:bookmarkEnd w:id="7"/>
      <w:r>
        <w:br/>
      </w:r>
      <w:bookmarkEnd w:id="8"/>
    </w:p>
    <w:p w14:paraId="468F45A1" w14:textId="6C83093B" w:rsidR="009C427D" w:rsidRPr="00C608F3" w:rsidRDefault="001A3CA5" w:rsidP="00E9765D">
      <w:pPr>
        <w:numPr>
          <w:ilvl w:val="1"/>
          <w:numId w:val="5"/>
        </w:numPr>
        <w:ind w:left="709" w:hanging="709"/>
        <w:jc w:val="both"/>
      </w:pPr>
      <w:r w:rsidRPr="3557ED67">
        <w:rPr>
          <w:rFonts w:asciiTheme="minorHAnsi" w:hAnsiTheme="minorHAnsi" w:cstheme="minorBidi"/>
        </w:rPr>
        <w:t xml:space="preserve">Northamptonshire Children’s Trust </w:t>
      </w:r>
      <w:r w:rsidR="004A75BC" w:rsidRPr="3557ED67">
        <w:rPr>
          <w:rFonts w:asciiTheme="minorHAnsi" w:hAnsiTheme="minorHAnsi" w:cstheme="minorBidi"/>
        </w:rPr>
        <w:t xml:space="preserve">promotes positive, </w:t>
      </w:r>
      <w:r w:rsidR="0AC35154" w:rsidRPr="3557ED67">
        <w:rPr>
          <w:rFonts w:asciiTheme="minorHAnsi" w:hAnsiTheme="minorHAnsi" w:cstheme="minorBidi"/>
        </w:rPr>
        <w:t>meaningful,</w:t>
      </w:r>
      <w:r w:rsidR="004A75BC" w:rsidRPr="3557ED67">
        <w:rPr>
          <w:rFonts w:asciiTheme="minorHAnsi" w:hAnsiTheme="minorHAnsi" w:cstheme="minorBidi"/>
        </w:rPr>
        <w:t xml:space="preserve"> and appropriate contact between children in care and their families. </w:t>
      </w:r>
      <w:r w:rsidR="000B53CF" w:rsidRPr="3557ED67">
        <w:rPr>
          <w:rFonts w:asciiTheme="minorHAnsi" w:hAnsiTheme="minorHAnsi" w:cstheme="minorBidi"/>
        </w:rPr>
        <w:t xml:space="preserve">Children and young people may prefer the term Family Time, rather than contact and this term should be promoted. However, the term contact is one that reflects statutory </w:t>
      </w:r>
      <w:proofErr w:type="gramStart"/>
      <w:r w:rsidR="000B53CF" w:rsidRPr="3557ED67">
        <w:rPr>
          <w:rFonts w:asciiTheme="minorHAnsi" w:hAnsiTheme="minorHAnsi" w:cstheme="minorBidi"/>
        </w:rPr>
        <w:t>guidance</w:t>
      </w:r>
      <w:proofErr w:type="gramEnd"/>
      <w:r w:rsidR="000B53CF" w:rsidRPr="3557ED67">
        <w:rPr>
          <w:rFonts w:asciiTheme="minorHAnsi" w:hAnsiTheme="minorHAnsi" w:cstheme="minorBidi"/>
        </w:rPr>
        <w:t xml:space="preserve"> and legislation so has been retained within this policy. </w:t>
      </w:r>
      <w:r w:rsidR="004A75BC" w:rsidRPr="3557ED67">
        <w:rPr>
          <w:rFonts w:asciiTheme="minorHAnsi" w:hAnsiTheme="minorHAnsi" w:cstheme="minorBidi"/>
        </w:rPr>
        <w:t>Contact can have a powerful effect, both positive and negative, on children including stabilising or destabilising placements and aiding or disrupting plans for reunification</w:t>
      </w:r>
      <w:r w:rsidR="183C408F" w:rsidRPr="3557ED67">
        <w:rPr>
          <w:rFonts w:asciiTheme="minorHAnsi" w:hAnsiTheme="minorHAnsi" w:cstheme="minorBidi"/>
        </w:rPr>
        <w:t xml:space="preserve">. </w:t>
      </w:r>
      <w:r w:rsidR="004A75BC" w:rsidRPr="3557ED67">
        <w:rPr>
          <w:rFonts w:asciiTheme="minorHAnsi" w:hAnsiTheme="minorHAnsi" w:cstheme="minorBidi"/>
        </w:rPr>
        <w:t xml:space="preserve">It is essential to have a clear and consistent approach when considering contact needs and those must be based on sound principles. This document sets out policy, </w:t>
      </w:r>
      <w:r w:rsidR="04ADB100" w:rsidRPr="3557ED67">
        <w:rPr>
          <w:rFonts w:asciiTheme="minorHAnsi" w:hAnsiTheme="minorHAnsi" w:cstheme="minorBidi"/>
        </w:rPr>
        <w:t>expectations,</w:t>
      </w:r>
      <w:r w:rsidR="004A75BC" w:rsidRPr="3557ED67">
        <w:rPr>
          <w:rFonts w:asciiTheme="minorHAnsi" w:hAnsiTheme="minorHAnsi" w:cstheme="minorBidi"/>
        </w:rPr>
        <w:t xml:space="preserve"> and guidance for practitioners.</w:t>
      </w:r>
    </w:p>
    <w:p w14:paraId="7A0606AE" w14:textId="77777777" w:rsidR="00C608F3" w:rsidRPr="00E9765D" w:rsidRDefault="00C608F3" w:rsidP="00C608F3">
      <w:pPr>
        <w:ind w:left="709"/>
        <w:jc w:val="both"/>
      </w:pPr>
    </w:p>
    <w:p w14:paraId="016EFD78" w14:textId="77777777" w:rsidR="009C427D" w:rsidRPr="00AD7A7C" w:rsidRDefault="004A75BC" w:rsidP="009C427D">
      <w:pPr>
        <w:pStyle w:val="Heading1"/>
        <w:numPr>
          <w:ilvl w:val="0"/>
          <w:numId w:val="5"/>
        </w:numPr>
        <w:ind w:left="709" w:hanging="709"/>
        <w:rPr>
          <w:rFonts w:ascii="Arial" w:hAnsi="Arial" w:cs="Arial"/>
          <w:color w:val="7030A0"/>
        </w:rPr>
      </w:pPr>
      <w:bookmarkStart w:id="9" w:name="_Toc10015436"/>
      <w:bookmarkStart w:id="10" w:name="_Toc1763248337"/>
      <w:bookmarkEnd w:id="9"/>
      <w:r w:rsidRPr="29D0F1BA">
        <w:rPr>
          <w:rFonts w:ascii="Arial" w:hAnsi="Arial" w:cs="Arial"/>
          <w:color w:val="7030A0"/>
        </w:rPr>
        <w:t>Policy Statement</w:t>
      </w:r>
      <w:bookmarkEnd w:id="10"/>
    </w:p>
    <w:p w14:paraId="19FE9F1E" w14:textId="77777777" w:rsidR="00FB7FB4" w:rsidRPr="00AD7A7C" w:rsidRDefault="00FB7FB4" w:rsidP="00FB7FB4">
      <w:pPr>
        <w:rPr>
          <w:rFonts w:ascii="Arial" w:hAnsi="Arial" w:cs="Arial"/>
        </w:rPr>
      </w:pPr>
    </w:p>
    <w:p w14:paraId="582AF00E" w14:textId="6D426BFC" w:rsidR="001A3CA5" w:rsidRPr="001A3CA5" w:rsidRDefault="001A3CA5" w:rsidP="37192BF8">
      <w:pPr>
        <w:numPr>
          <w:ilvl w:val="1"/>
          <w:numId w:val="5"/>
        </w:numPr>
        <w:ind w:left="709" w:hanging="709"/>
        <w:rPr>
          <w:rFonts w:asciiTheme="minorHAnsi" w:hAnsiTheme="minorHAnsi" w:cstheme="minorBidi"/>
          <w:b/>
          <w:bCs/>
        </w:rPr>
      </w:pPr>
      <w:r w:rsidRPr="37192BF8">
        <w:rPr>
          <w:rFonts w:asciiTheme="minorHAnsi" w:hAnsiTheme="minorHAnsi" w:cstheme="minorBidi"/>
          <w:b/>
          <w:bCs/>
        </w:rPr>
        <w:t>Northamptonshire Children’s Trust</w:t>
      </w:r>
      <w:r w:rsidR="584454D0" w:rsidRPr="37192BF8">
        <w:rPr>
          <w:rFonts w:asciiTheme="minorHAnsi" w:hAnsiTheme="minorHAnsi" w:cstheme="minorBidi"/>
          <w:b/>
          <w:bCs/>
        </w:rPr>
        <w:t xml:space="preserve"> Pledge</w:t>
      </w:r>
      <w:r w:rsidR="004A75BC" w:rsidRPr="37192BF8">
        <w:rPr>
          <w:rFonts w:asciiTheme="minorHAnsi" w:hAnsiTheme="minorHAnsi" w:cstheme="minorBidi"/>
          <w:b/>
          <w:bCs/>
        </w:rPr>
        <w:t xml:space="preserve"> to children &amp; young people in our care states;</w:t>
      </w:r>
      <w:r>
        <w:br/>
      </w:r>
      <w:r>
        <w:br/>
      </w:r>
      <w:r w:rsidR="004A75BC" w:rsidRPr="37192BF8">
        <w:rPr>
          <w:rFonts w:asciiTheme="minorHAnsi" w:hAnsiTheme="minorHAnsi" w:cstheme="minorBidi"/>
          <w:i/>
          <w:iCs/>
        </w:rPr>
        <w:t>“</w:t>
      </w:r>
      <w:r w:rsidRPr="37192BF8">
        <w:rPr>
          <w:rFonts w:asciiTheme="minorHAnsi" w:hAnsiTheme="minorHAnsi" w:cstheme="minorBidi"/>
          <w:i/>
          <w:iCs/>
        </w:rPr>
        <w:t>We will make sure you have great relationships in your life”</w:t>
      </w:r>
    </w:p>
    <w:p w14:paraId="02482A3C" w14:textId="77777777" w:rsidR="001A3CA5" w:rsidRPr="001A3CA5" w:rsidRDefault="001A3CA5" w:rsidP="001A3CA5">
      <w:pPr>
        <w:rPr>
          <w:rFonts w:asciiTheme="minorHAnsi" w:hAnsiTheme="minorHAnsi" w:cstheme="minorHAnsi"/>
          <w:bCs/>
        </w:rPr>
      </w:pPr>
    </w:p>
    <w:p w14:paraId="2588F333" w14:textId="77777777" w:rsidR="001A3CA5" w:rsidRPr="001A3CA5" w:rsidRDefault="001A3CA5" w:rsidP="001A3CA5">
      <w:pPr>
        <w:ind w:left="709"/>
        <w:rPr>
          <w:rFonts w:asciiTheme="minorHAnsi" w:hAnsiTheme="minorHAnsi" w:cstheme="minorHAnsi"/>
          <w:bCs/>
        </w:rPr>
      </w:pPr>
      <w:r w:rsidRPr="001A3CA5">
        <w:rPr>
          <w:rFonts w:asciiTheme="minorHAnsi" w:hAnsiTheme="minorHAnsi" w:cstheme="minorHAnsi"/>
          <w:bCs/>
        </w:rPr>
        <w:t>We will have achieved this when:</w:t>
      </w:r>
    </w:p>
    <w:p w14:paraId="11E6B63D" w14:textId="77777777" w:rsidR="001A3CA5" w:rsidRPr="001A3CA5" w:rsidRDefault="001A3CA5" w:rsidP="001A3CA5">
      <w:pPr>
        <w:rPr>
          <w:rFonts w:asciiTheme="minorHAnsi" w:hAnsiTheme="minorHAnsi" w:cstheme="minorHAnsi"/>
          <w:bCs/>
        </w:rPr>
      </w:pPr>
    </w:p>
    <w:p w14:paraId="5AE9E9F2" w14:textId="2E9628DC" w:rsidR="001A3CA5" w:rsidRPr="001A3CA5" w:rsidRDefault="001A3CA5" w:rsidP="3557ED67">
      <w:pPr>
        <w:numPr>
          <w:ilvl w:val="0"/>
          <w:numId w:val="31"/>
        </w:numPr>
        <w:rPr>
          <w:rFonts w:asciiTheme="minorHAnsi" w:hAnsiTheme="minorHAnsi" w:cstheme="minorBidi"/>
        </w:rPr>
      </w:pPr>
      <w:r w:rsidRPr="3557ED67">
        <w:rPr>
          <w:rFonts w:asciiTheme="minorHAnsi" w:hAnsiTheme="minorHAnsi" w:cstheme="minorBidi"/>
        </w:rPr>
        <w:t xml:space="preserve">You have regular contact with those who are important to </w:t>
      </w:r>
      <w:r w:rsidR="3FD4967C" w:rsidRPr="3557ED67">
        <w:rPr>
          <w:rFonts w:asciiTheme="minorHAnsi" w:hAnsiTheme="minorHAnsi" w:cstheme="minorBidi"/>
        </w:rPr>
        <w:t>you if</w:t>
      </w:r>
      <w:r w:rsidRPr="3557ED67">
        <w:rPr>
          <w:rFonts w:asciiTheme="minorHAnsi" w:hAnsiTheme="minorHAnsi" w:cstheme="minorBidi"/>
        </w:rPr>
        <w:t xml:space="preserve"> </w:t>
      </w:r>
      <w:r w:rsidR="0293D73C" w:rsidRPr="3557ED67">
        <w:rPr>
          <w:rFonts w:asciiTheme="minorHAnsi" w:hAnsiTheme="minorHAnsi" w:cstheme="minorBidi"/>
        </w:rPr>
        <w:t>it is</w:t>
      </w:r>
      <w:r w:rsidRPr="3557ED67">
        <w:rPr>
          <w:rFonts w:asciiTheme="minorHAnsi" w:hAnsiTheme="minorHAnsi" w:cstheme="minorBidi"/>
        </w:rPr>
        <w:t xml:space="preserve"> safe</w:t>
      </w:r>
    </w:p>
    <w:p w14:paraId="5AC0D40F" w14:textId="77777777" w:rsidR="001A3CA5" w:rsidRPr="001A3CA5" w:rsidRDefault="001A3CA5" w:rsidP="001A3CA5">
      <w:pPr>
        <w:numPr>
          <w:ilvl w:val="0"/>
          <w:numId w:val="31"/>
        </w:numPr>
        <w:rPr>
          <w:rFonts w:asciiTheme="minorHAnsi" w:hAnsiTheme="minorHAnsi" w:cstheme="minorHAnsi"/>
          <w:bCs/>
        </w:rPr>
      </w:pPr>
      <w:r w:rsidRPr="001A3CA5">
        <w:rPr>
          <w:rFonts w:asciiTheme="minorHAnsi" w:hAnsiTheme="minorHAnsi" w:cstheme="minorHAnsi"/>
          <w:bCs/>
        </w:rPr>
        <w:t>You understand why you are in care and are involved with the plans that affect your life</w:t>
      </w:r>
    </w:p>
    <w:p w14:paraId="329439E9" w14:textId="77777777" w:rsidR="001A3CA5" w:rsidRPr="001A3CA5" w:rsidRDefault="001A3CA5" w:rsidP="0A644216">
      <w:pPr>
        <w:numPr>
          <w:ilvl w:val="0"/>
          <w:numId w:val="31"/>
        </w:numPr>
        <w:rPr>
          <w:rFonts w:asciiTheme="minorHAnsi" w:hAnsiTheme="minorHAnsi" w:cstheme="minorBidi"/>
        </w:rPr>
      </w:pPr>
      <w:r w:rsidRPr="0A644216">
        <w:rPr>
          <w:rFonts w:asciiTheme="minorHAnsi" w:hAnsiTheme="minorHAnsi" w:cstheme="minorBidi"/>
        </w:rPr>
        <w:t>We are warm and courteous towards you, do what we say we will, and respect your culture and identity</w:t>
      </w:r>
    </w:p>
    <w:p w14:paraId="7B7E8026" w14:textId="77777777" w:rsidR="001A3CA5" w:rsidRPr="001A3CA5" w:rsidRDefault="001A3CA5" w:rsidP="0A644216">
      <w:pPr>
        <w:numPr>
          <w:ilvl w:val="0"/>
          <w:numId w:val="31"/>
        </w:numPr>
        <w:rPr>
          <w:rFonts w:asciiTheme="minorHAnsi" w:hAnsiTheme="minorHAnsi" w:cstheme="minorBidi"/>
        </w:rPr>
      </w:pPr>
      <w:r w:rsidRPr="0A644216">
        <w:rPr>
          <w:rFonts w:asciiTheme="minorHAnsi" w:hAnsiTheme="minorHAnsi" w:cstheme="minorBidi"/>
        </w:rPr>
        <w:t>You have enough quality time with the adults (social worker, personal adviser, teacher, doctor, nurse) who are there to support you, at a time that is convenient to you</w:t>
      </w:r>
    </w:p>
    <w:p w14:paraId="3F073036" w14:textId="66AC3B96" w:rsidR="001A3CA5" w:rsidRPr="001A3CA5" w:rsidRDefault="001A3CA5" w:rsidP="0A644216">
      <w:pPr>
        <w:numPr>
          <w:ilvl w:val="0"/>
          <w:numId w:val="31"/>
        </w:numPr>
        <w:rPr>
          <w:rFonts w:asciiTheme="minorHAnsi" w:hAnsiTheme="minorHAnsi" w:cstheme="minorBidi"/>
        </w:rPr>
      </w:pPr>
      <w:r w:rsidRPr="0A644216">
        <w:rPr>
          <w:rFonts w:asciiTheme="minorHAnsi" w:hAnsiTheme="minorHAnsi" w:cstheme="minorBidi"/>
        </w:rPr>
        <w:t xml:space="preserve">Changes of social worker or personal adviser are avoided wherever possible. Any changes are explained to </w:t>
      </w:r>
      <w:r w:rsidR="56EC945B" w:rsidRPr="0A644216">
        <w:rPr>
          <w:rFonts w:asciiTheme="minorHAnsi" w:hAnsiTheme="minorHAnsi" w:cstheme="minorBidi"/>
        </w:rPr>
        <w:t>you,</w:t>
      </w:r>
      <w:r w:rsidRPr="0A644216">
        <w:rPr>
          <w:rFonts w:asciiTheme="minorHAnsi" w:hAnsiTheme="minorHAnsi" w:cstheme="minorBidi"/>
        </w:rPr>
        <w:t xml:space="preserve"> and you are introduced to the new person properly</w:t>
      </w:r>
    </w:p>
    <w:p w14:paraId="756B7047" w14:textId="18A5118E" w:rsidR="543025DD" w:rsidRDefault="543025DD" w:rsidP="0A644216">
      <w:pPr>
        <w:rPr>
          <w:rFonts w:asciiTheme="minorHAnsi" w:hAnsiTheme="minorHAnsi" w:cstheme="minorBidi"/>
        </w:rPr>
      </w:pPr>
    </w:p>
    <w:p w14:paraId="4140BDD4" w14:textId="71979B07" w:rsidR="4515E3A6" w:rsidRDefault="4515E3A6" w:rsidP="0A644216">
      <w:pPr>
        <w:spacing w:line="257" w:lineRule="auto"/>
        <w:rPr>
          <w:rFonts w:ascii="Calibri" w:eastAsia="Calibri" w:hAnsi="Calibri" w:cs="Calibri"/>
          <w:sz w:val="22"/>
          <w:szCs w:val="22"/>
        </w:rPr>
      </w:pPr>
      <w:r w:rsidRPr="3A70687A">
        <w:rPr>
          <w:rFonts w:ascii="Calibri" w:eastAsia="Calibri" w:hAnsi="Calibri" w:cs="Calibri"/>
          <w:sz w:val="22"/>
          <w:szCs w:val="22"/>
        </w:rPr>
        <w:t xml:space="preserve">Our overall aims are: </w:t>
      </w:r>
    </w:p>
    <w:p w14:paraId="6C96B80B" w14:textId="3D11AA60" w:rsidR="4515E3A6" w:rsidRDefault="4515E3A6" w:rsidP="543025DD">
      <w:pPr>
        <w:pStyle w:val="ListParagraph"/>
        <w:numPr>
          <w:ilvl w:val="0"/>
          <w:numId w:val="4"/>
        </w:numPr>
        <w:rPr>
          <w:rFonts w:ascii="Calibri" w:eastAsia="Calibri" w:hAnsi="Calibri" w:cs="Calibri"/>
        </w:rPr>
      </w:pPr>
      <w:r w:rsidRPr="3A70687A">
        <w:rPr>
          <w:rFonts w:ascii="Calibri" w:eastAsia="Calibri" w:hAnsi="Calibri" w:cs="Calibri"/>
        </w:rPr>
        <w:t xml:space="preserve">for all children and young people to have appropriate, carefully </w:t>
      </w:r>
      <w:r w:rsidR="7D84B9FF" w:rsidRPr="3A70687A">
        <w:rPr>
          <w:rFonts w:ascii="Calibri" w:eastAsia="Calibri" w:hAnsi="Calibri" w:cs="Calibri"/>
        </w:rPr>
        <w:t>assessed,</w:t>
      </w:r>
      <w:r w:rsidRPr="3A70687A">
        <w:rPr>
          <w:rFonts w:ascii="Calibri" w:eastAsia="Calibri" w:hAnsi="Calibri" w:cs="Calibri"/>
        </w:rPr>
        <w:t xml:space="preserve"> and supported time with family and friends and other people who are important to them.</w:t>
      </w:r>
    </w:p>
    <w:p w14:paraId="06A2C00B" w14:textId="7383FB81" w:rsidR="4515E3A6" w:rsidRDefault="4515E3A6" w:rsidP="543025DD">
      <w:pPr>
        <w:pStyle w:val="ListParagraph"/>
        <w:numPr>
          <w:ilvl w:val="0"/>
          <w:numId w:val="4"/>
        </w:numPr>
        <w:rPr>
          <w:rFonts w:ascii="Calibri" w:eastAsia="Calibri" w:hAnsi="Calibri" w:cs="Calibri"/>
        </w:rPr>
      </w:pPr>
      <w:r w:rsidRPr="3A70687A">
        <w:rPr>
          <w:rFonts w:ascii="Calibri" w:eastAsia="Calibri" w:hAnsi="Calibri" w:cs="Calibri"/>
        </w:rPr>
        <w:t>for parents to be supported to understand their approaches to parenting and make changes if needed.</w:t>
      </w:r>
      <w:r w:rsidR="2C0EE131" w:rsidRPr="3A70687A">
        <w:rPr>
          <w:rFonts w:ascii="Calibri" w:eastAsia="Calibri" w:hAnsi="Calibri" w:cs="Calibri"/>
        </w:rPr>
        <w:t xml:space="preserve"> </w:t>
      </w:r>
    </w:p>
    <w:p w14:paraId="567D622F" w14:textId="042ECFA9" w:rsidR="4515E3A6" w:rsidRDefault="4515E3A6" w:rsidP="543025DD">
      <w:pPr>
        <w:pStyle w:val="ListParagraph"/>
        <w:numPr>
          <w:ilvl w:val="0"/>
          <w:numId w:val="4"/>
        </w:numPr>
        <w:rPr>
          <w:rFonts w:ascii="Calibri" w:eastAsia="Calibri" w:hAnsi="Calibri" w:cs="Calibri"/>
        </w:rPr>
      </w:pPr>
      <w:r w:rsidRPr="3A70687A">
        <w:rPr>
          <w:rFonts w:ascii="Calibri" w:eastAsia="Calibri" w:hAnsi="Calibri" w:cs="Calibri"/>
        </w:rPr>
        <w:t>for family relationships to be supported and strengthened.</w:t>
      </w:r>
    </w:p>
    <w:p w14:paraId="574FE05B" w14:textId="35F22F71" w:rsidR="4515E3A6" w:rsidRDefault="4515E3A6" w:rsidP="543025DD">
      <w:pPr>
        <w:pStyle w:val="ListParagraph"/>
        <w:numPr>
          <w:ilvl w:val="0"/>
          <w:numId w:val="4"/>
        </w:numPr>
        <w:rPr>
          <w:rFonts w:ascii="Calibri" w:eastAsia="Calibri" w:hAnsi="Calibri" w:cs="Calibri"/>
        </w:rPr>
      </w:pPr>
      <w:r w:rsidRPr="3A70687A">
        <w:rPr>
          <w:rFonts w:ascii="Calibri" w:eastAsia="Calibri" w:hAnsi="Calibri" w:cs="Calibri"/>
        </w:rPr>
        <w:t>for children and young people to be helped to understand their own identity</w:t>
      </w:r>
      <w:r w:rsidR="003832B0" w:rsidRPr="3A70687A">
        <w:rPr>
          <w:rFonts w:ascii="Calibri" w:eastAsia="Calibri" w:hAnsi="Calibri" w:cs="Calibri"/>
        </w:rPr>
        <w:t xml:space="preserve"> and </w:t>
      </w:r>
      <w:r w:rsidR="004C1683" w:rsidRPr="3A70687A">
        <w:rPr>
          <w:rFonts w:ascii="Calibri" w:eastAsia="Calibri" w:hAnsi="Calibri" w:cs="Calibri"/>
        </w:rPr>
        <w:t>life story</w:t>
      </w:r>
      <w:r w:rsidRPr="3A70687A">
        <w:rPr>
          <w:rFonts w:ascii="Calibri" w:eastAsia="Calibri" w:hAnsi="Calibri" w:cs="Calibri"/>
        </w:rPr>
        <w:t>.</w:t>
      </w:r>
    </w:p>
    <w:p w14:paraId="44C0FC22" w14:textId="6E9BF8D7" w:rsidR="543025DD" w:rsidRDefault="543025DD" w:rsidP="3A70687A">
      <w:pPr>
        <w:rPr>
          <w:rFonts w:asciiTheme="minorHAnsi" w:hAnsiTheme="minorHAnsi" w:cstheme="minorBidi"/>
          <w:highlight w:val="yellow"/>
        </w:rPr>
      </w:pPr>
    </w:p>
    <w:p w14:paraId="11D14B95" w14:textId="52C3F4C6" w:rsidR="004A75BC" w:rsidRPr="001A3CA5" w:rsidRDefault="001A3CA5" w:rsidP="3A70687A">
      <w:pPr>
        <w:ind w:left="709"/>
        <w:rPr>
          <w:rFonts w:ascii="Arial" w:hAnsi="Arial" w:cs="Arial"/>
          <w:highlight w:val="yellow"/>
        </w:rPr>
      </w:pPr>
      <w:r>
        <w:br/>
      </w:r>
    </w:p>
    <w:p w14:paraId="254D3CF1" w14:textId="77777777" w:rsidR="001A3CA5" w:rsidRPr="001A3CA5" w:rsidRDefault="004A75BC" w:rsidP="3A70687A">
      <w:pPr>
        <w:numPr>
          <w:ilvl w:val="1"/>
          <w:numId w:val="5"/>
        </w:numPr>
        <w:ind w:left="709" w:hanging="709"/>
        <w:jc w:val="both"/>
        <w:rPr>
          <w:rFonts w:asciiTheme="minorHAnsi" w:hAnsiTheme="minorHAnsi" w:cstheme="minorBidi"/>
        </w:rPr>
      </w:pPr>
      <w:r w:rsidRPr="3A70687A">
        <w:rPr>
          <w:rFonts w:asciiTheme="minorHAnsi" w:hAnsiTheme="minorHAnsi" w:cstheme="minorBidi"/>
        </w:rPr>
        <w:t xml:space="preserve">The legal context for contact lies within the Children Act 1989, which requires that local authorities promote and support contact between children and their families unless it is not in the children’s best interests to do so. More recently the Children and Families Act 2014 made amendments to the Children Act 1989 to emphasise the need to ensure that contact is consistent with the child’s safety and welfare. This followed several research studies highlighting risks of contact </w:t>
      </w:r>
      <w:r w:rsidRPr="3A70687A">
        <w:rPr>
          <w:rStyle w:val="FootnoteReference"/>
          <w:rFonts w:asciiTheme="minorHAnsi" w:hAnsiTheme="minorHAnsi" w:cstheme="minorBidi"/>
        </w:rPr>
        <w:footnoteReference w:id="2"/>
      </w:r>
      <w:r w:rsidRPr="3A70687A">
        <w:rPr>
          <w:rFonts w:asciiTheme="minorHAnsi" w:hAnsiTheme="minorHAnsi" w:cstheme="minorBidi"/>
        </w:rPr>
        <w:t xml:space="preserve"> and was introduced with the aim of reducing disruption related to inappropriate contact taking place. </w:t>
      </w:r>
    </w:p>
    <w:p w14:paraId="1F27AAAA" w14:textId="642E1178" w:rsidR="004A75BC" w:rsidRPr="001A3CA5" w:rsidRDefault="004A75BC" w:rsidP="0A644216">
      <w:pPr>
        <w:ind w:left="709"/>
        <w:jc w:val="both"/>
      </w:pPr>
    </w:p>
    <w:p w14:paraId="4FCB0FAD" w14:textId="77777777" w:rsidR="001A3CA5" w:rsidRDefault="2DFF1B06" w:rsidP="7F49B5EC">
      <w:pPr>
        <w:numPr>
          <w:ilvl w:val="1"/>
          <w:numId w:val="5"/>
        </w:numPr>
        <w:shd w:val="clear" w:color="auto" w:fill="FFFFFF" w:themeFill="background1"/>
        <w:ind w:left="709" w:hanging="709"/>
        <w:jc w:val="both"/>
        <w:rPr>
          <w:rFonts w:asciiTheme="minorHAnsi" w:hAnsiTheme="minorHAnsi" w:cstheme="minorBidi"/>
          <w:highlight w:val="yellow"/>
        </w:rPr>
      </w:pPr>
      <w:r w:rsidRPr="7F49B5EC">
        <w:rPr>
          <w:rFonts w:asciiTheme="minorHAnsi" w:hAnsiTheme="minorHAnsi" w:cstheme="minorBidi"/>
        </w:rPr>
        <w:t>Under Section 34 of the Children Act 1989 every Care Plan being presented to court must contain a detailed plan for contact and this same section lays out the circumstances in which contact can be withdrawn or refused.</w:t>
      </w:r>
    </w:p>
    <w:p w14:paraId="3C254A79" w14:textId="77777777" w:rsidR="004A75BC" w:rsidRPr="001A3CA5" w:rsidRDefault="004A75BC" w:rsidP="3A70687A">
      <w:pPr>
        <w:ind w:left="709"/>
        <w:jc w:val="both"/>
        <w:rPr>
          <w:rFonts w:asciiTheme="minorHAnsi" w:hAnsiTheme="minorHAnsi" w:cstheme="minorBidi"/>
        </w:rPr>
      </w:pPr>
    </w:p>
    <w:p w14:paraId="7DA6C9A3" w14:textId="62A12A9F" w:rsidR="001A3CA5" w:rsidRPr="001A3CA5" w:rsidRDefault="004A75BC" w:rsidP="0A644216">
      <w:pPr>
        <w:numPr>
          <w:ilvl w:val="1"/>
          <w:numId w:val="5"/>
        </w:numPr>
        <w:ind w:left="709" w:hanging="709"/>
        <w:jc w:val="both"/>
        <w:rPr>
          <w:rFonts w:ascii="Arial" w:hAnsi="Arial" w:cs="Arial"/>
        </w:rPr>
      </w:pPr>
      <w:r w:rsidRPr="3A70687A">
        <w:rPr>
          <w:rFonts w:asciiTheme="minorHAnsi" w:hAnsiTheme="minorHAnsi" w:cstheme="minorBidi"/>
        </w:rPr>
        <w:t xml:space="preserve">Given this </w:t>
      </w:r>
      <w:r w:rsidR="002701B1" w:rsidRPr="3A70687A">
        <w:rPr>
          <w:rFonts w:asciiTheme="minorHAnsi" w:hAnsiTheme="minorHAnsi" w:cstheme="minorBidi"/>
        </w:rPr>
        <w:t>context the</w:t>
      </w:r>
      <w:r w:rsidRPr="3A70687A">
        <w:rPr>
          <w:rFonts w:asciiTheme="minorHAnsi" w:hAnsiTheme="minorHAnsi" w:cstheme="minorBidi"/>
        </w:rPr>
        <w:t xml:space="preserve"> child’s safety, welfare and wellbeing should always be the primary consideration when developing a contact plan for the child </w:t>
      </w:r>
      <w:r w:rsidR="002701B1" w:rsidRPr="3A70687A">
        <w:rPr>
          <w:rFonts w:asciiTheme="minorHAnsi" w:hAnsiTheme="minorHAnsi" w:cstheme="minorBidi"/>
        </w:rPr>
        <w:t>and the</w:t>
      </w:r>
      <w:r w:rsidRPr="3A70687A">
        <w:rPr>
          <w:rFonts w:asciiTheme="minorHAnsi" w:hAnsiTheme="minorHAnsi" w:cstheme="minorBidi"/>
        </w:rPr>
        <w:t xml:space="preserve"> plan needs to be based on the individual needs and circumstances of each child rather than a standard formula being applied. Findings from research are helpful in weighing</w:t>
      </w:r>
      <w:r w:rsidR="003832B0" w:rsidRPr="3A70687A">
        <w:rPr>
          <w:rFonts w:asciiTheme="minorHAnsi" w:hAnsiTheme="minorHAnsi" w:cstheme="minorBidi"/>
        </w:rPr>
        <w:t xml:space="preserve"> up</w:t>
      </w:r>
      <w:r w:rsidRPr="3A70687A">
        <w:rPr>
          <w:rFonts w:asciiTheme="minorHAnsi" w:hAnsiTheme="minorHAnsi" w:cstheme="minorBidi"/>
        </w:rPr>
        <w:t>, as opposed to dictating, options</w:t>
      </w:r>
      <w:r w:rsidR="001A3CA5" w:rsidRPr="3A70687A">
        <w:rPr>
          <w:rFonts w:asciiTheme="minorHAnsi" w:hAnsiTheme="minorHAnsi" w:cstheme="minorBidi"/>
        </w:rPr>
        <w:t>.</w:t>
      </w:r>
    </w:p>
    <w:p w14:paraId="02926F93" w14:textId="58C6F50B" w:rsidR="004A75BC" w:rsidRDefault="004A75BC" w:rsidP="0A644216">
      <w:pPr>
        <w:ind w:left="709"/>
        <w:jc w:val="both"/>
        <w:rPr>
          <w:rFonts w:ascii="Arial" w:hAnsi="Arial" w:cs="Arial"/>
          <w:b/>
          <w:bCs/>
        </w:rPr>
      </w:pPr>
      <w:r>
        <w:br/>
      </w:r>
    </w:p>
    <w:p w14:paraId="46CF0988" w14:textId="2F3E701F" w:rsidR="004A75BC" w:rsidRPr="002701B1" w:rsidRDefault="004A75BC" w:rsidP="002701B1">
      <w:pPr>
        <w:rPr>
          <w:rFonts w:ascii="Arial" w:hAnsi="Arial" w:cs="Arial"/>
          <w:b/>
          <w:bCs/>
          <w:color w:val="7030A0"/>
        </w:rPr>
      </w:pPr>
      <w:r w:rsidRPr="002701B1">
        <w:rPr>
          <w:rFonts w:ascii="Arial" w:hAnsi="Arial" w:cs="Arial"/>
          <w:b/>
          <w:bCs/>
          <w:color w:val="7030A0"/>
        </w:rPr>
        <w:t>General aspirations for practitioners &amp; child and family support workers when delivering contact</w:t>
      </w:r>
    </w:p>
    <w:p w14:paraId="0FAD89EB" w14:textId="77777777" w:rsidR="004A75BC" w:rsidRDefault="004A75BC" w:rsidP="004A75BC"/>
    <w:p w14:paraId="0F90A8E2" w14:textId="77777777" w:rsidR="004A75BC" w:rsidRPr="001A3CA5" w:rsidRDefault="004A75BC" w:rsidP="004A75BC">
      <w:pPr>
        <w:numPr>
          <w:ilvl w:val="1"/>
          <w:numId w:val="5"/>
        </w:numPr>
        <w:ind w:left="709" w:hanging="709"/>
        <w:rPr>
          <w:rFonts w:asciiTheme="minorHAnsi" w:hAnsiTheme="minorHAnsi" w:cstheme="minorHAnsi"/>
        </w:rPr>
      </w:pPr>
      <w:r w:rsidRPr="001A3CA5">
        <w:rPr>
          <w:rFonts w:asciiTheme="minorHAnsi" w:hAnsiTheme="minorHAnsi" w:cstheme="minorHAnsi"/>
          <w:b/>
          <w:bCs/>
        </w:rPr>
        <w:t xml:space="preserve">A contact should: </w:t>
      </w:r>
    </w:p>
    <w:p w14:paraId="3BAB9588" w14:textId="77777777" w:rsidR="004A75BC" w:rsidRPr="001A3CA5" w:rsidRDefault="004A75BC" w:rsidP="004A75BC">
      <w:pPr>
        <w:rPr>
          <w:rFonts w:asciiTheme="minorHAnsi" w:hAnsiTheme="minorHAnsi" w:cstheme="minorHAnsi"/>
        </w:rPr>
      </w:pPr>
    </w:p>
    <w:p w14:paraId="40945B6C" w14:textId="77777777" w:rsidR="004A75BC" w:rsidRPr="001A3CA5" w:rsidRDefault="004A75BC" w:rsidP="006846F4">
      <w:pPr>
        <w:numPr>
          <w:ilvl w:val="0"/>
          <w:numId w:val="6"/>
        </w:numPr>
        <w:tabs>
          <w:tab w:val="clear" w:pos="720"/>
        </w:tabs>
        <w:spacing w:after="90"/>
        <w:ind w:left="1134" w:hanging="283"/>
        <w:rPr>
          <w:rFonts w:asciiTheme="minorHAnsi" w:hAnsiTheme="minorHAnsi" w:cstheme="minorHAnsi"/>
        </w:rPr>
      </w:pPr>
      <w:r w:rsidRPr="001A3CA5">
        <w:rPr>
          <w:rFonts w:asciiTheme="minorHAnsi" w:hAnsiTheme="minorHAnsi" w:cstheme="minorHAnsi"/>
        </w:rPr>
        <w:t xml:space="preserve">Always place the child’s best interests at the forefront of planning </w:t>
      </w:r>
    </w:p>
    <w:p w14:paraId="16840FFC" w14:textId="77777777" w:rsidR="004A75BC" w:rsidRPr="001A3CA5" w:rsidRDefault="004A75BC" w:rsidP="006846F4">
      <w:pPr>
        <w:numPr>
          <w:ilvl w:val="0"/>
          <w:numId w:val="6"/>
        </w:numPr>
        <w:tabs>
          <w:tab w:val="clear" w:pos="720"/>
        </w:tabs>
        <w:spacing w:after="90"/>
        <w:ind w:left="1134" w:hanging="283"/>
        <w:rPr>
          <w:rFonts w:asciiTheme="minorHAnsi" w:hAnsiTheme="minorHAnsi" w:cstheme="minorHAnsi"/>
        </w:rPr>
      </w:pPr>
      <w:r w:rsidRPr="001A3CA5">
        <w:rPr>
          <w:rFonts w:asciiTheme="minorHAnsi" w:hAnsiTheme="minorHAnsi" w:cstheme="minorHAnsi"/>
        </w:rPr>
        <w:t>Enable children to enjoy and explore their relationships with their family and significant others</w:t>
      </w:r>
    </w:p>
    <w:p w14:paraId="6365F08A" w14:textId="77777777" w:rsidR="004A75BC" w:rsidRPr="001A3CA5" w:rsidRDefault="004A75BC" w:rsidP="006846F4">
      <w:pPr>
        <w:numPr>
          <w:ilvl w:val="0"/>
          <w:numId w:val="7"/>
        </w:numPr>
        <w:autoSpaceDE w:val="0"/>
        <w:autoSpaceDN w:val="0"/>
        <w:ind w:left="1134" w:hanging="283"/>
        <w:rPr>
          <w:rFonts w:asciiTheme="minorHAnsi" w:hAnsiTheme="minorHAnsi" w:cstheme="minorHAnsi"/>
          <w:lang w:eastAsia="en-GB"/>
        </w:rPr>
      </w:pPr>
      <w:r w:rsidRPr="001A3CA5">
        <w:rPr>
          <w:rFonts w:asciiTheme="minorHAnsi" w:hAnsiTheme="minorHAnsi" w:cstheme="minorHAnsi"/>
          <w:lang w:eastAsia="en-GB"/>
        </w:rPr>
        <w:t>Give permission to settle in a new family or support reunification</w:t>
      </w:r>
    </w:p>
    <w:p w14:paraId="58C9CE99" w14:textId="77777777" w:rsidR="004A75BC" w:rsidRPr="001A3CA5" w:rsidRDefault="004A75BC" w:rsidP="7F49B5EC">
      <w:pPr>
        <w:autoSpaceDE w:val="0"/>
        <w:autoSpaceDN w:val="0"/>
        <w:ind w:left="1134" w:hanging="283"/>
        <w:rPr>
          <w:rFonts w:asciiTheme="minorHAnsi" w:hAnsiTheme="minorHAnsi" w:cstheme="minorBidi"/>
          <w:lang w:eastAsia="en-GB"/>
        </w:rPr>
      </w:pPr>
    </w:p>
    <w:p w14:paraId="5107B612" w14:textId="77777777" w:rsidR="004A75BC" w:rsidRPr="001A3CA5" w:rsidRDefault="2DFF1B06" w:rsidP="7F49B5EC">
      <w:pPr>
        <w:numPr>
          <w:ilvl w:val="0"/>
          <w:numId w:val="7"/>
        </w:numPr>
        <w:autoSpaceDE w:val="0"/>
        <w:autoSpaceDN w:val="0"/>
        <w:ind w:left="1134" w:hanging="283"/>
        <w:rPr>
          <w:rFonts w:asciiTheme="minorHAnsi" w:hAnsiTheme="minorHAnsi" w:cstheme="minorBidi"/>
          <w:lang w:eastAsia="en-GB"/>
        </w:rPr>
      </w:pPr>
      <w:r w:rsidRPr="7F49B5EC">
        <w:rPr>
          <w:rFonts w:asciiTheme="minorHAnsi" w:hAnsiTheme="minorHAnsi" w:cstheme="minorBidi"/>
          <w:lang w:eastAsia="en-GB"/>
        </w:rPr>
        <w:t>Be age-appropriate in length and type of activity</w:t>
      </w:r>
    </w:p>
    <w:p w14:paraId="2FE0BF5C" w14:textId="77777777" w:rsidR="004A75BC" w:rsidRPr="001A3CA5" w:rsidRDefault="004A75BC" w:rsidP="7F49B5EC">
      <w:pPr>
        <w:autoSpaceDE w:val="0"/>
        <w:autoSpaceDN w:val="0"/>
        <w:ind w:left="1134" w:hanging="283"/>
        <w:rPr>
          <w:rFonts w:asciiTheme="minorHAnsi" w:hAnsiTheme="minorHAnsi" w:cstheme="minorBidi"/>
          <w:lang w:eastAsia="en-GB"/>
        </w:rPr>
      </w:pPr>
    </w:p>
    <w:p w14:paraId="5C19F8B3" w14:textId="77777777" w:rsidR="004A75BC" w:rsidRPr="001A3CA5" w:rsidRDefault="2DFF1B06" w:rsidP="7F49B5EC">
      <w:pPr>
        <w:numPr>
          <w:ilvl w:val="0"/>
          <w:numId w:val="7"/>
        </w:numPr>
        <w:autoSpaceDE w:val="0"/>
        <w:autoSpaceDN w:val="0"/>
        <w:ind w:left="1134" w:hanging="283"/>
        <w:rPr>
          <w:rFonts w:asciiTheme="minorHAnsi" w:hAnsiTheme="minorHAnsi" w:cstheme="minorBidi"/>
          <w:lang w:eastAsia="en-GB"/>
        </w:rPr>
      </w:pPr>
      <w:r w:rsidRPr="7F49B5EC">
        <w:rPr>
          <w:rFonts w:asciiTheme="minorHAnsi" w:hAnsiTheme="minorHAnsi" w:cstheme="minorBidi"/>
          <w:lang w:eastAsia="en-GB"/>
        </w:rPr>
        <w:t>Be consistent with the child’s care plan</w:t>
      </w:r>
    </w:p>
    <w:p w14:paraId="6B66C16B" w14:textId="77777777" w:rsidR="004A75BC" w:rsidRPr="001A3CA5" w:rsidRDefault="004A75BC" w:rsidP="004A75BC">
      <w:pPr>
        <w:autoSpaceDE w:val="0"/>
        <w:autoSpaceDN w:val="0"/>
        <w:ind w:left="1134" w:hanging="283"/>
        <w:rPr>
          <w:rFonts w:asciiTheme="minorHAnsi" w:hAnsiTheme="minorHAnsi" w:cstheme="minorHAnsi"/>
          <w:lang w:eastAsia="en-GB"/>
        </w:rPr>
      </w:pPr>
    </w:p>
    <w:p w14:paraId="60171045" w14:textId="77777777" w:rsidR="004A75BC" w:rsidRPr="001A3CA5" w:rsidRDefault="004A75BC" w:rsidP="006846F4">
      <w:pPr>
        <w:numPr>
          <w:ilvl w:val="0"/>
          <w:numId w:val="7"/>
        </w:numPr>
        <w:autoSpaceDE w:val="0"/>
        <w:autoSpaceDN w:val="0"/>
        <w:ind w:left="1134" w:hanging="283"/>
        <w:rPr>
          <w:rFonts w:asciiTheme="minorHAnsi" w:hAnsiTheme="minorHAnsi" w:cstheme="minorHAnsi"/>
          <w:lang w:eastAsia="en-GB"/>
        </w:rPr>
      </w:pPr>
      <w:r w:rsidRPr="001A3CA5">
        <w:rPr>
          <w:rFonts w:asciiTheme="minorHAnsi" w:hAnsiTheme="minorHAnsi" w:cstheme="minorHAnsi"/>
          <w:lang w:eastAsia="en-GB"/>
        </w:rPr>
        <w:t>Support reparation and recovery after abuse including support of any therapeutic process that might be in place</w:t>
      </w:r>
    </w:p>
    <w:p w14:paraId="6FD7FE35" w14:textId="77777777" w:rsidR="004A75BC" w:rsidRPr="001A3CA5" w:rsidRDefault="004A75BC" w:rsidP="004A75BC">
      <w:pPr>
        <w:autoSpaceDE w:val="0"/>
        <w:autoSpaceDN w:val="0"/>
        <w:ind w:left="1134" w:hanging="283"/>
        <w:rPr>
          <w:rFonts w:asciiTheme="minorHAnsi" w:hAnsiTheme="minorHAnsi" w:cstheme="minorHAnsi"/>
          <w:lang w:eastAsia="en-GB"/>
        </w:rPr>
      </w:pPr>
    </w:p>
    <w:p w14:paraId="5CD7B06B" w14:textId="3C3D6198" w:rsidR="006E0A15" w:rsidRDefault="004A75BC" w:rsidP="006E0A15">
      <w:pPr>
        <w:numPr>
          <w:ilvl w:val="0"/>
          <w:numId w:val="7"/>
        </w:numPr>
        <w:autoSpaceDE w:val="0"/>
        <w:autoSpaceDN w:val="0"/>
        <w:ind w:left="1134" w:hanging="283"/>
        <w:rPr>
          <w:rFonts w:asciiTheme="minorHAnsi" w:hAnsiTheme="minorHAnsi" w:cstheme="minorBidi"/>
          <w:lang w:eastAsia="en-GB"/>
        </w:rPr>
      </w:pPr>
      <w:r w:rsidRPr="003832B0">
        <w:rPr>
          <w:rFonts w:asciiTheme="minorHAnsi" w:hAnsiTheme="minorHAnsi" w:cstheme="minorBidi"/>
          <w:lang w:eastAsia="en-GB"/>
        </w:rPr>
        <w:t xml:space="preserve">Help children to understand their history and identity </w:t>
      </w:r>
      <w:r w:rsidRPr="52911244">
        <w:rPr>
          <w:rFonts w:asciiTheme="minorHAnsi" w:hAnsiTheme="minorHAnsi" w:cstheme="minorBidi"/>
          <w:lang w:eastAsia="en-GB"/>
        </w:rPr>
        <w:t>(particularly for black and ethnic minority children)</w:t>
      </w:r>
    </w:p>
    <w:p w14:paraId="19D5E94D" w14:textId="77777777" w:rsidR="006E0A15" w:rsidRPr="006E0A15" w:rsidRDefault="006E0A15" w:rsidP="006E0A15">
      <w:pPr>
        <w:autoSpaceDE w:val="0"/>
        <w:autoSpaceDN w:val="0"/>
        <w:ind w:left="1134"/>
        <w:rPr>
          <w:rFonts w:asciiTheme="minorHAnsi" w:hAnsiTheme="minorHAnsi" w:cstheme="minorBidi"/>
          <w:lang w:eastAsia="en-GB"/>
        </w:rPr>
      </w:pPr>
    </w:p>
    <w:p w14:paraId="6E9CF892" w14:textId="43DD4EA7" w:rsidR="004A75BC" w:rsidRDefault="004A75BC" w:rsidP="006846F4">
      <w:pPr>
        <w:numPr>
          <w:ilvl w:val="0"/>
          <w:numId w:val="7"/>
        </w:numPr>
        <w:autoSpaceDE w:val="0"/>
        <w:autoSpaceDN w:val="0"/>
        <w:ind w:left="1134" w:hanging="283"/>
        <w:rPr>
          <w:rFonts w:asciiTheme="minorHAnsi" w:hAnsiTheme="minorHAnsi" w:cstheme="minorHAnsi"/>
          <w:lang w:eastAsia="en-GB"/>
        </w:rPr>
      </w:pPr>
      <w:r w:rsidRPr="001A3CA5">
        <w:rPr>
          <w:rFonts w:asciiTheme="minorHAnsi" w:hAnsiTheme="minorHAnsi" w:cstheme="minorHAnsi"/>
          <w:lang w:eastAsia="en-GB"/>
        </w:rPr>
        <w:t>Support life story work and allow children to ask questions about why they do not live with birth parents</w:t>
      </w:r>
    </w:p>
    <w:p w14:paraId="750204D1" w14:textId="77777777" w:rsidR="006E0A15" w:rsidRDefault="006E0A15" w:rsidP="006E0A15">
      <w:pPr>
        <w:pStyle w:val="ListParagraph"/>
        <w:rPr>
          <w:rFonts w:asciiTheme="minorHAnsi" w:hAnsiTheme="minorHAnsi" w:cstheme="minorHAnsi"/>
          <w:lang w:eastAsia="en-GB"/>
        </w:rPr>
      </w:pPr>
    </w:p>
    <w:p w14:paraId="1C1F3A08" w14:textId="68B38931" w:rsidR="006E0A15" w:rsidRPr="001A3CA5" w:rsidRDefault="006E0A15" w:rsidP="006846F4">
      <w:pPr>
        <w:numPr>
          <w:ilvl w:val="0"/>
          <w:numId w:val="7"/>
        </w:numPr>
        <w:autoSpaceDE w:val="0"/>
        <w:autoSpaceDN w:val="0"/>
        <w:ind w:left="1134" w:hanging="283"/>
        <w:rPr>
          <w:rFonts w:asciiTheme="minorHAnsi" w:hAnsiTheme="minorHAnsi" w:cstheme="minorHAnsi"/>
          <w:lang w:eastAsia="en-GB"/>
        </w:rPr>
      </w:pPr>
      <w:r>
        <w:rPr>
          <w:rFonts w:asciiTheme="minorHAnsi" w:hAnsiTheme="minorHAnsi" w:cstheme="minorHAnsi"/>
          <w:lang w:eastAsia="en-GB"/>
        </w:rPr>
        <w:t>Support parents/carers in strengthen their parenting and relationships with their child(ren)</w:t>
      </w:r>
    </w:p>
    <w:p w14:paraId="16F8EE9B" w14:textId="77777777" w:rsidR="004A75BC" w:rsidRDefault="004A75BC" w:rsidP="004A75BC">
      <w:pPr>
        <w:rPr>
          <w:rFonts w:ascii="Arial" w:hAnsi="Arial" w:cs="Arial"/>
        </w:rPr>
      </w:pPr>
    </w:p>
    <w:p w14:paraId="02F907EB" w14:textId="0AC42F8A" w:rsidR="004A75BC" w:rsidRDefault="004A75BC" w:rsidP="3557ED67">
      <w:pPr>
        <w:numPr>
          <w:ilvl w:val="1"/>
          <w:numId w:val="5"/>
        </w:numPr>
        <w:ind w:left="709" w:hanging="709"/>
        <w:jc w:val="both"/>
        <w:rPr>
          <w:rFonts w:asciiTheme="minorHAnsi" w:hAnsiTheme="minorHAnsi" w:cstheme="minorBidi"/>
          <w:color w:val="7030A0"/>
        </w:rPr>
      </w:pPr>
      <w:r w:rsidRPr="3557ED67">
        <w:rPr>
          <w:rFonts w:asciiTheme="minorHAnsi" w:hAnsiTheme="minorHAnsi" w:cstheme="minorBidi"/>
          <w:color w:val="000000"/>
          <w:lang w:eastAsia="en-GB"/>
        </w:rPr>
        <w:t xml:space="preserve">Research has identified </w:t>
      </w:r>
      <w:r w:rsidR="09E2C560" w:rsidRPr="3557ED67">
        <w:rPr>
          <w:rFonts w:asciiTheme="minorHAnsi" w:hAnsiTheme="minorHAnsi" w:cstheme="minorBidi"/>
          <w:color w:val="000000"/>
          <w:lang w:eastAsia="en-GB"/>
        </w:rPr>
        <w:t>several</w:t>
      </w:r>
      <w:r w:rsidRPr="3557ED67">
        <w:rPr>
          <w:rFonts w:asciiTheme="minorHAnsi" w:hAnsiTheme="minorHAnsi" w:cstheme="minorBidi"/>
          <w:color w:val="000000"/>
          <w:lang w:eastAsia="en-GB"/>
        </w:rPr>
        <w:t xml:space="preserve"> factors in the child, birth relatives and carers that are associated with either beneficial or detrimental contact</w:t>
      </w:r>
      <w:r w:rsidRPr="3557ED67">
        <w:rPr>
          <w:rStyle w:val="FootnoteReference"/>
          <w:rFonts w:asciiTheme="minorHAnsi" w:hAnsiTheme="minorHAnsi" w:cstheme="minorBidi"/>
          <w:color w:val="000000"/>
          <w:lang w:eastAsia="en-GB"/>
        </w:rPr>
        <w:footnoteReference w:id="3"/>
      </w:r>
      <w:r w:rsidRPr="3557ED67">
        <w:rPr>
          <w:rFonts w:asciiTheme="minorHAnsi" w:hAnsiTheme="minorHAnsi" w:cstheme="minorBidi"/>
          <w:color w:val="000000"/>
          <w:lang w:eastAsia="en-GB"/>
        </w:rPr>
        <w:t>. This can be used to evaluate the risks and strengths associated with contact for a particular child (see references).</w:t>
      </w:r>
      <w:r w:rsidRPr="001A3CA5">
        <w:rPr>
          <w:rFonts w:asciiTheme="minorHAnsi" w:hAnsiTheme="minorHAnsi" w:cstheme="minorHAnsi"/>
          <w:color w:val="000000"/>
          <w:lang w:eastAsia="en-GB"/>
        </w:rPr>
        <w:br/>
      </w:r>
    </w:p>
    <w:p w14:paraId="2F8927F4" w14:textId="37679D15" w:rsidR="00FB7FB4" w:rsidRPr="004A75BC" w:rsidRDefault="004A75BC" w:rsidP="004A75BC">
      <w:pPr>
        <w:pStyle w:val="Heading1"/>
        <w:numPr>
          <w:ilvl w:val="0"/>
          <w:numId w:val="5"/>
        </w:numPr>
        <w:ind w:left="709" w:hanging="709"/>
        <w:rPr>
          <w:rFonts w:ascii="Arial" w:hAnsi="Arial" w:cs="Arial"/>
          <w:color w:val="7030A0"/>
        </w:rPr>
      </w:pPr>
      <w:bookmarkStart w:id="11" w:name="_Toc2060064475"/>
      <w:r w:rsidRPr="29D0F1BA">
        <w:rPr>
          <w:rFonts w:ascii="Arial" w:hAnsi="Arial" w:cs="Arial"/>
          <w:color w:val="7030A0"/>
        </w:rPr>
        <w:t>Practice Guidance</w:t>
      </w:r>
      <w:bookmarkEnd w:id="11"/>
    </w:p>
    <w:p w14:paraId="3BCE76E9" w14:textId="77777777" w:rsidR="00FB7FB4" w:rsidRDefault="00FB7FB4" w:rsidP="00FB7FB4">
      <w:pPr>
        <w:rPr>
          <w:rFonts w:ascii="Arial" w:hAnsi="Arial" w:cs="Arial"/>
        </w:rPr>
      </w:pPr>
    </w:p>
    <w:p w14:paraId="7AB4961E" w14:textId="77777777" w:rsidR="004A75BC" w:rsidRPr="00F51D8B" w:rsidRDefault="004A75BC" w:rsidP="00F51D8B">
      <w:pPr>
        <w:pStyle w:val="Heading2"/>
        <w:jc w:val="left"/>
        <w:rPr>
          <w:color w:val="7030A0"/>
        </w:rPr>
      </w:pPr>
      <w:bookmarkStart w:id="12" w:name="_Toc1887404708"/>
      <w:bookmarkStart w:id="13" w:name="PlanningReviewing"/>
      <w:r w:rsidRPr="29D0F1BA">
        <w:rPr>
          <w:color w:val="7030A0"/>
        </w:rPr>
        <w:t>Planning and reviewing contact arrangements</w:t>
      </w:r>
      <w:bookmarkEnd w:id="12"/>
    </w:p>
    <w:bookmarkEnd w:id="13"/>
    <w:p w14:paraId="7CEFF60E" w14:textId="77777777" w:rsidR="004A75BC" w:rsidRPr="001A3CA5" w:rsidRDefault="004A75BC" w:rsidP="004A75BC">
      <w:pPr>
        <w:rPr>
          <w:rFonts w:asciiTheme="minorHAnsi" w:hAnsiTheme="minorHAnsi" w:cstheme="minorHAnsi"/>
        </w:rPr>
      </w:pPr>
    </w:p>
    <w:p w14:paraId="1CBF6C5A" w14:textId="0C72C3B0" w:rsidR="004A75BC" w:rsidRPr="001A3CA5" w:rsidRDefault="004A75BC" w:rsidP="37192BF8">
      <w:pPr>
        <w:numPr>
          <w:ilvl w:val="1"/>
          <w:numId w:val="5"/>
        </w:numPr>
        <w:ind w:left="709" w:hanging="709"/>
        <w:rPr>
          <w:rFonts w:asciiTheme="minorHAnsi" w:hAnsiTheme="minorHAnsi" w:cstheme="minorBidi"/>
        </w:rPr>
      </w:pPr>
      <w:r w:rsidRPr="37192BF8">
        <w:rPr>
          <w:rFonts w:asciiTheme="minorHAnsi" w:hAnsiTheme="minorHAnsi" w:cstheme="minorBidi"/>
        </w:rPr>
        <w:t>The contact plan needs to</w:t>
      </w:r>
      <w:r w:rsidR="62AEE7EE" w:rsidRPr="37192BF8">
        <w:rPr>
          <w:rFonts w:asciiTheme="minorHAnsi" w:hAnsiTheme="minorHAnsi" w:cstheme="minorBidi"/>
        </w:rPr>
        <w:t>:</w:t>
      </w:r>
    </w:p>
    <w:p w14:paraId="76AC7682" w14:textId="77777777" w:rsidR="004A75BC" w:rsidRPr="001A3CA5" w:rsidRDefault="004A75BC" w:rsidP="004A75BC">
      <w:pPr>
        <w:rPr>
          <w:rFonts w:asciiTheme="minorHAnsi" w:hAnsiTheme="minorHAnsi" w:cstheme="minorHAnsi"/>
        </w:rPr>
      </w:pPr>
    </w:p>
    <w:p w14:paraId="514B53CF" w14:textId="77777777" w:rsidR="004A75BC" w:rsidRPr="001A3CA5" w:rsidRDefault="004A75BC" w:rsidP="006846F4">
      <w:pPr>
        <w:numPr>
          <w:ilvl w:val="0"/>
          <w:numId w:val="12"/>
        </w:numPr>
        <w:tabs>
          <w:tab w:val="clear" w:pos="720"/>
        </w:tabs>
        <w:spacing w:after="90"/>
        <w:ind w:left="1134" w:hanging="283"/>
        <w:rPr>
          <w:rFonts w:asciiTheme="minorHAnsi" w:hAnsiTheme="minorHAnsi" w:cstheme="minorHAnsi"/>
        </w:rPr>
      </w:pPr>
      <w:r w:rsidRPr="001A3CA5">
        <w:rPr>
          <w:rFonts w:asciiTheme="minorHAnsi" w:hAnsiTheme="minorHAnsi" w:cstheme="minorHAnsi"/>
        </w:rPr>
        <w:t>be based on the needs of the child,</w:t>
      </w:r>
    </w:p>
    <w:p w14:paraId="51DB0C55" w14:textId="77777777" w:rsidR="004A75BC" w:rsidRPr="001A3CA5" w:rsidRDefault="004A75BC" w:rsidP="006846F4">
      <w:pPr>
        <w:numPr>
          <w:ilvl w:val="0"/>
          <w:numId w:val="12"/>
        </w:numPr>
        <w:tabs>
          <w:tab w:val="clear" w:pos="720"/>
        </w:tabs>
        <w:spacing w:after="90"/>
        <w:ind w:left="1134" w:hanging="283"/>
        <w:rPr>
          <w:rFonts w:asciiTheme="minorHAnsi" w:hAnsiTheme="minorHAnsi" w:cstheme="minorHAnsi"/>
        </w:rPr>
      </w:pPr>
      <w:r w:rsidRPr="001A3CA5">
        <w:rPr>
          <w:rFonts w:asciiTheme="minorHAnsi" w:hAnsiTheme="minorHAnsi" w:cstheme="minorHAnsi"/>
        </w:rPr>
        <w:t>be age appropriate,</w:t>
      </w:r>
    </w:p>
    <w:p w14:paraId="5B74F471" w14:textId="77777777" w:rsidR="004A75BC" w:rsidRPr="001A3CA5" w:rsidRDefault="2DFF1B06" w:rsidP="7F49B5EC">
      <w:pPr>
        <w:numPr>
          <w:ilvl w:val="0"/>
          <w:numId w:val="12"/>
        </w:numPr>
        <w:tabs>
          <w:tab w:val="clear" w:pos="720"/>
        </w:tabs>
        <w:spacing w:after="90"/>
        <w:ind w:left="1134" w:hanging="283"/>
        <w:rPr>
          <w:rFonts w:asciiTheme="minorHAnsi" w:hAnsiTheme="minorHAnsi" w:cstheme="minorBidi"/>
        </w:rPr>
      </w:pPr>
      <w:r w:rsidRPr="7F49B5EC">
        <w:rPr>
          <w:rFonts w:asciiTheme="minorHAnsi" w:hAnsiTheme="minorHAnsi" w:cstheme="minorBidi"/>
        </w:rPr>
        <w:t>be formulated at the time the child becomes looked after,</w:t>
      </w:r>
    </w:p>
    <w:p w14:paraId="30D26B8B" w14:textId="77777777" w:rsidR="004A75BC" w:rsidRPr="001A3CA5" w:rsidRDefault="2DFF1B06" w:rsidP="7F49B5EC">
      <w:pPr>
        <w:numPr>
          <w:ilvl w:val="0"/>
          <w:numId w:val="12"/>
        </w:numPr>
        <w:tabs>
          <w:tab w:val="clear" w:pos="720"/>
        </w:tabs>
        <w:spacing w:after="90"/>
        <w:ind w:left="1134" w:hanging="283"/>
        <w:rPr>
          <w:rFonts w:asciiTheme="minorHAnsi" w:hAnsiTheme="minorHAnsi" w:cstheme="minorBidi"/>
        </w:rPr>
      </w:pPr>
      <w:r w:rsidRPr="7F49B5EC">
        <w:rPr>
          <w:rFonts w:asciiTheme="minorHAnsi" w:hAnsiTheme="minorHAnsi" w:cstheme="minorBidi"/>
        </w:rPr>
        <w:t>be negotiated with them,</w:t>
      </w:r>
    </w:p>
    <w:p w14:paraId="13747AD5" w14:textId="33BEB8D8" w:rsidR="004A75BC" w:rsidRPr="001A3CA5" w:rsidRDefault="2DFF1B06" w:rsidP="7F49B5EC">
      <w:pPr>
        <w:numPr>
          <w:ilvl w:val="0"/>
          <w:numId w:val="12"/>
        </w:numPr>
        <w:tabs>
          <w:tab w:val="clear" w:pos="720"/>
        </w:tabs>
        <w:spacing w:after="90"/>
        <w:ind w:left="1134" w:hanging="283"/>
        <w:rPr>
          <w:rFonts w:asciiTheme="minorHAnsi" w:hAnsiTheme="minorHAnsi" w:cstheme="minorBidi"/>
        </w:rPr>
      </w:pPr>
      <w:r w:rsidRPr="7F49B5EC">
        <w:rPr>
          <w:rFonts w:asciiTheme="minorHAnsi" w:hAnsiTheme="minorHAnsi" w:cstheme="minorBidi"/>
        </w:rPr>
        <w:t>take account of all the people that are important to them, including fathers and the relationships between those people</w:t>
      </w:r>
      <w:r w:rsidR="7B5C8DEE" w:rsidRPr="7F49B5EC">
        <w:rPr>
          <w:rFonts w:asciiTheme="minorHAnsi" w:hAnsiTheme="minorHAnsi" w:cstheme="minorBidi"/>
        </w:rPr>
        <w:t>,</w:t>
      </w:r>
    </w:p>
    <w:p w14:paraId="7698EDDB" w14:textId="77777777" w:rsidR="004A75BC" w:rsidRPr="001A3CA5" w:rsidRDefault="2DFF1B06" w:rsidP="7F49B5EC">
      <w:pPr>
        <w:numPr>
          <w:ilvl w:val="0"/>
          <w:numId w:val="12"/>
        </w:numPr>
        <w:tabs>
          <w:tab w:val="clear" w:pos="720"/>
        </w:tabs>
        <w:spacing w:after="90"/>
        <w:ind w:left="1134" w:hanging="283"/>
        <w:rPr>
          <w:rFonts w:asciiTheme="minorHAnsi" w:hAnsiTheme="minorHAnsi" w:cstheme="minorBidi"/>
        </w:rPr>
      </w:pPr>
      <w:r w:rsidRPr="7F49B5EC">
        <w:rPr>
          <w:rFonts w:asciiTheme="minorHAnsi" w:hAnsiTheme="minorHAnsi" w:cstheme="minorBidi"/>
        </w:rPr>
        <w:t>consider and address any disability or health issues of the child and their family.</w:t>
      </w:r>
    </w:p>
    <w:p w14:paraId="63E9D867" w14:textId="77777777" w:rsidR="004A75BC" w:rsidRDefault="004A75BC" w:rsidP="004A75BC">
      <w:pPr>
        <w:rPr>
          <w:rFonts w:ascii="Arial" w:hAnsi="Arial" w:cs="Arial"/>
        </w:rPr>
      </w:pPr>
    </w:p>
    <w:p w14:paraId="1D1FCC59" w14:textId="242DD525" w:rsidR="001A3CA5" w:rsidRDefault="2DFF1B06" w:rsidP="7F49B5EC">
      <w:pPr>
        <w:numPr>
          <w:ilvl w:val="1"/>
          <w:numId w:val="5"/>
        </w:numPr>
        <w:ind w:left="709" w:hanging="709"/>
        <w:jc w:val="both"/>
        <w:rPr>
          <w:rFonts w:asciiTheme="minorHAnsi" w:hAnsiTheme="minorHAnsi" w:cstheme="minorBidi"/>
        </w:rPr>
      </w:pPr>
      <w:r w:rsidRPr="7F49B5EC">
        <w:rPr>
          <w:rFonts w:asciiTheme="minorHAnsi" w:hAnsiTheme="minorHAnsi" w:cstheme="minorBidi"/>
        </w:rPr>
        <w:t xml:space="preserve">When considering contact for babies, particularly in early permanence situations, careful consideration should be given to frequency and duration, </w:t>
      </w:r>
      <w:r w:rsidR="6258C0E3" w:rsidRPr="7F49B5EC">
        <w:rPr>
          <w:rFonts w:asciiTheme="minorHAnsi" w:hAnsiTheme="minorHAnsi" w:cstheme="minorBidi"/>
        </w:rPr>
        <w:t>considering</w:t>
      </w:r>
      <w:r w:rsidRPr="7F49B5EC">
        <w:rPr>
          <w:rFonts w:asciiTheme="minorHAnsi" w:hAnsiTheme="minorHAnsi" w:cstheme="minorBidi"/>
        </w:rPr>
        <w:t xml:space="preserve"> recent research findings</w:t>
      </w:r>
      <w:r w:rsidR="319E327F" w:rsidRPr="7F49B5EC">
        <w:rPr>
          <w:rFonts w:asciiTheme="minorHAnsi" w:hAnsiTheme="minorHAnsi" w:cstheme="minorBidi"/>
        </w:rPr>
        <w:t>.</w:t>
      </w:r>
      <w:r w:rsidR="004A75BC" w:rsidRPr="7F49B5EC">
        <w:rPr>
          <w:rStyle w:val="FootnoteReference"/>
          <w:rFonts w:asciiTheme="minorHAnsi" w:hAnsiTheme="minorHAnsi" w:cstheme="minorBidi"/>
        </w:rPr>
        <w:footnoteReference w:id="4"/>
      </w:r>
    </w:p>
    <w:p w14:paraId="67EF3F82" w14:textId="77777777" w:rsidR="00F51D8B" w:rsidRPr="001A3CA5" w:rsidRDefault="00F51D8B" w:rsidP="001A3CA5">
      <w:pPr>
        <w:ind w:left="709"/>
        <w:jc w:val="both"/>
        <w:rPr>
          <w:rFonts w:asciiTheme="minorHAnsi" w:hAnsiTheme="minorHAnsi" w:cstheme="minorHAnsi"/>
        </w:rPr>
      </w:pPr>
    </w:p>
    <w:p w14:paraId="60643B83" w14:textId="3BE8B4D5" w:rsidR="001A3CA5" w:rsidRDefault="004A75BC" w:rsidP="3557ED67">
      <w:pPr>
        <w:numPr>
          <w:ilvl w:val="1"/>
          <w:numId w:val="5"/>
        </w:numPr>
        <w:ind w:left="709" w:hanging="709"/>
        <w:jc w:val="both"/>
        <w:rPr>
          <w:rFonts w:asciiTheme="minorHAnsi" w:hAnsiTheme="minorHAnsi" w:cstheme="minorBidi"/>
        </w:rPr>
      </w:pPr>
      <w:r w:rsidRPr="3557ED67">
        <w:rPr>
          <w:rFonts w:asciiTheme="minorHAnsi" w:hAnsiTheme="minorHAnsi" w:cstheme="minorBidi"/>
        </w:rPr>
        <w:t xml:space="preserve">The Contact Plan will be developed and refined with parents, </w:t>
      </w:r>
      <w:r w:rsidR="0BEA875A" w:rsidRPr="3557ED67">
        <w:rPr>
          <w:rFonts w:asciiTheme="minorHAnsi" w:hAnsiTheme="minorHAnsi" w:cstheme="minorBidi"/>
        </w:rPr>
        <w:t>children,</w:t>
      </w:r>
      <w:r w:rsidRPr="3557ED67">
        <w:rPr>
          <w:rFonts w:asciiTheme="minorHAnsi" w:hAnsiTheme="minorHAnsi" w:cstheme="minorBidi"/>
        </w:rPr>
        <w:t xml:space="preserve"> and significant others through the development of the care plan and the court process. These plans will be ratified through statutory review processes.</w:t>
      </w:r>
    </w:p>
    <w:p w14:paraId="004BEFE7" w14:textId="77777777" w:rsidR="00F51D8B" w:rsidRPr="001A3CA5" w:rsidRDefault="00F51D8B" w:rsidP="001A3CA5">
      <w:pPr>
        <w:jc w:val="both"/>
        <w:rPr>
          <w:rFonts w:asciiTheme="minorHAnsi" w:hAnsiTheme="minorHAnsi" w:cstheme="minorHAnsi"/>
        </w:rPr>
      </w:pPr>
    </w:p>
    <w:p w14:paraId="7C3F2630" w14:textId="24CA6412" w:rsidR="00F51D8B" w:rsidRPr="001A3CA5" w:rsidRDefault="004A75BC" w:rsidP="3557ED67">
      <w:pPr>
        <w:numPr>
          <w:ilvl w:val="1"/>
          <w:numId w:val="5"/>
        </w:numPr>
        <w:ind w:left="709" w:hanging="709"/>
        <w:jc w:val="both"/>
        <w:rPr>
          <w:rFonts w:asciiTheme="minorHAnsi" w:hAnsiTheme="minorHAnsi" w:cstheme="minorBidi"/>
        </w:rPr>
      </w:pPr>
      <w:r w:rsidRPr="3557ED67">
        <w:rPr>
          <w:rFonts w:asciiTheme="minorHAnsi" w:hAnsiTheme="minorHAnsi" w:cstheme="minorBidi"/>
        </w:rPr>
        <w:t xml:space="preserve">In doing so, we will consider the frequency and duration of contact, with a mind to each child’s needs being individual to them and </w:t>
      </w:r>
      <w:r w:rsidR="5532DFD4" w:rsidRPr="3557ED67">
        <w:rPr>
          <w:rFonts w:asciiTheme="minorHAnsi" w:hAnsiTheme="minorHAnsi" w:cstheme="minorBidi"/>
        </w:rPr>
        <w:t>different</w:t>
      </w:r>
      <w:r w:rsidRPr="3557ED67">
        <w:rPr>
          <w:rFonts w:asciiTheme="minorHAnsi" w:hAnsiTheme="minorHAnsi" w:cstheme="minorBidi"/>
        </w:rPr>
        <w:t xml:space="preserve"> from their siblings.</w:t>
      </w:r>
      <w:r>
        <w:br/>
      </w:r>
    </w:p>
    <w:p w14:paraId="1DA90543" w14:textId="77777777" w:rsidR="004A75BC" w:rsidRPr="001A3CA5" w:rsidRDefault="2DFF1B06" w:rsidP="7F49B5EC">
      <w:pPr>
        <w:numPr>
          <w:ilvl w:val="1"/>
          <w:numId w:val="5"/>
        </w:numPr>
        <w:ind w:left="709" w:hanging="709"/>
        <w:jc w:val="both"/>
        <w:rPr>
          <w:rFonts w:asciiTheme="minorHAnsi" w:hAnsiTheme="minorHAnsi" w:cstheme="minorBidi"/>
        </w:rPr>
      </w:pPr>
      <w:r w:rsidRPr="7F49B5EC">
        <w:rPr>
          <w:rFonts w:asciiTheme="minorHAnsi" w:hAnsiTheme="minorHAnsi" w:cstheme="minorBidi"/>
        </w:rPr>
        <w:t>A key consideration is whether the contact needs to be supervised, and if so by whom.</w:t>
      </w:r>
    </w:p>
    <w:p w14:paraId="783BACEF" w14:textId="533C0B06" w:rsidR="004A75BC" w:rsidRDefault="004A75BC" w:rsidP="004A75BC">
      <w:pPr>
        <w:rPr>
          <w:rFonts w:ascii="Arial" w:hAnsi="Arial" w:cs="Arial"/>
        </w:rPr>
      </w:pPr>
    </w:p>
    <w:p w14:paraId="417FD01A" w14:textId="77777777" w:rsidR="00C608F3" w:rsidRDefault="00C608F3" w:rsidP="004A75BC">
      <w:pPr>
        <w:rPr>
          <w:rFonts w:ascii="Arial" w:hAnsi="Arial" w:cs="Arial"/>
        </w:rPr>
      </w:pPr>
    </w:p>
    <w:p w14:paraId="2466459C" w14:textId="674E90D7" w:rsidR="004A75BC" w:rsidRPr="00F51D8B" w:rsidRDefault="004A75BC" w:rsidP="00F51D8B">
      <w:pPr>
        <w:pStyle w:val="Heading2"/>
        <w:jc w:val="left"/>
        <w:rPr>
          <w:color w:val="7030A0"/>
        </w:rPr>
      </w:pPr>
      <w:bookmarkStart w:id="14" w:name="_Toc1967561026"/>
      <w:bookmarkStart w:id="15" w:name="FormsOfContact"/>
      <w:r w:rsidRPr="29D0F1BA">
        <w:rPr>
          <w:color w:val="7030A0"/>
        </w:rPr>
        <w:t xml:space="preserve">Contact can happen in </w:t>
      </w:r>
      <w:r w:rsidR="0748CD1E" w:rsidRPr="29D0F1BA">
        <w:rPr>
          <w:color w:val="7030A0"/>
        </w:rPr>
        <w:t>several</w:t>
      </w:r>
      <w:r w:rsidRPr="29D0F1BA">
        <w:rPr>
          <w:color w:val="7030A0"/>
        </w:rPr>
        <w:t xml:space="preserve"> ways</w:t>
      </w:r>
      <w:bookmarkEnd w:id="14"/>
    </w:p>
    <w:bookmarkEnd w:id="15"/>
    <w:p w14:paraId="02894406" w14:textId="77777777" w:rsidR="004A75BC" w:rsidRDefault="004A75BC" w:rsidP="004A75BC">
      <w:pPr>
        <w:rPr>
          <w:rFonts w:ascii="Arial" w:hAnsi="Arial" w:cs="Arial"/>
        </w:rPr>
      </w:pPr>
    </w:p>
    <w:p w14:paraId="67033F31" w14:textId="77777777" w:rsidR="004A75BC" w:rsidRPr="001A3CA5" w:rsidRDefault="2DFF1B06" w:rsidP="7F49B5EC">
      <w:pPr>
        <w:numPr>
          <w:ilvl w:val="1"/>
          <w:numId w:val="5"/>
        </w:numPr>
        <w:ind w:left="709" w:hanging="709"/>
        <w:rPr>
          <w:rFonts w:asciiTheme="minorHAnsi" w:hAnsiTheme="minorHAnsi" w:cstheme="minorBidi"/>
        </w:rPr>
      </w:pPr>
      <w:r w:rsidRPr="7F49B5EC">
        <w:rPr>
          <w:rFonts w:asciiTheme="minorHAnsi" w:hAnsiTheme="minorHAnsi" w:cstheme="minorBidi"/>
        </w:rPr>
        <w:t xml:space="preserve">Contact may not only be through arrangement of formal, supervised, time limited sessions, it can also </w:t>
      </w:r>
      <w:proofErr w:type="gramStart"/>
      <w:r w:rsidRPr="7F49B5EC">
        <w:rPr>
          <w:rFonts w:asciiTheme="minorHAnsi" w:hAnsiTheme="minorHAnsi" w:cstheme="minorBidi"/>
        </w:rPr>
        <w:t>be;</w:t>
      </w:r>
      <w:proofErr w:type="gramEnd"/>
    </w:p>
    <w:p w14:paraId="029C30AB" w14:textId="77777777" w:rsidR="004A75BC" w:rsidRPr="001A3CA5" w:rsidRDefault="004A75BC" w:rsidP="7F49B5EC">
      <w:pPr>
        <w:rPr>
          <w:rFonts w:asciiTheme="minorHAnsi" w:hAnsiTheme="minorHAnsi" w:cstheme="minorBidi"/>
        </w:rPr>
      </w:pPr>
    </w:p>
    <w:p w14:paraId="3D03CFE3" w14:textId="77777777" w:rsidR="004A75BC" w:rsidRPr="001A3CA5" w:rsidRDefault="2DFF1B06" w:rsidP="7F49B5EC">
      <w:pPr>
        <w:numPr>
          <w:ilvl w:val="0"/>
          <w:numId w:val="13"/>
        </w:numPr>
        <w:tabs>
          <w:tab w:val="clear" w:pos="720"/>
        </w:tabs>
        <w:spacing w:after="90"/>
        <w:ind w:left="1134" w:hanging="283"/>
        <w:rPr>
          <w:rFonts w:asciiTheme="minorHAnsi" w:hAnsiTheme="minorHAnsi" w:cstheme="minorBidi"/>
        </w:rPr>
      </w:pPr>
      <w:r w:rsidRPr="7F49B5EC">
        <w:rPr>
          <w:rFonts w:asciiTheme="minorHAnsi" w:hAnsiTheme="minorHAnsi" w:cstheme="minorBidi"/>
        </w:rPr>
        <w:t>via a letter,</w:t>
      </w:r>
    </w:p>
    <w:p w14:paraId="564B010C" w14:textId="77777777" w:rsidR="004A75BC" w:rsidRPr="001A3CA5" w:rsidRDefault="2DFF1B06" w:rsidP="7F49B5EC">
      <w:pPr>
        <w:numPr>
          <w:ilvl w:val="0"/>
          <w:numId w:val="13"/>
        </w:numPr>
        <w:tabs>
          <w:tab w:val="clear" w:pos="720"/>
        </w:tabs>
        <w:spacing w:after="90"/>
        <w:ind w:left="1134" w:hanging="283"/>
        <w:rPr>
          <w:rFonts w:asciiTheme="minorHAnsi" w:hAnsiTheme="minorHAnsi" w:cstheme="minorBidi"/>
        </w:rPr>
      </w:pPr>
      <w:r w:rsidRPr="7F49B5EC">
        <w:rPr>
          <w:rFonts w:asciiTheme="minorHAnsi" w:hAnsiTheme="minorHAnsi" w:cstheme="minorBidi"/>
        </w:rPr>
        <w:t>over the telephone,</w:t>
      </w:r>
    </w:p>
    <w:p w14:paraId="16740214" w14:textId="77777777" w:rsidR="004A75BC" w:rsidRPr="001A3CA5" w:rsidRDefault="2DFF1B06" w:rsidP="7F49B5EC">
      <w:pPr>
        <w:numPr>
          <w:ilvl w:val="0"/>
          <w:numId w:val="13"/>
        </w:numPr>
        <w:tabs>
          <w:tab w:val="clear" w:pos="720"/>
        </w:tabs>
        <w:spacing w:after="90"/>
        <w:ind w:left="1134" w:hanging="283"/>
        <w:rPr>
          <w:rFonts w:asciiTheme="minorHAnsi" w:hAnsiTheme="minorHAnsi" w:cstheme="minorBidi"/>
        </w:rPr>
      </w:pPr>
      <w:r w:rsidRPr="7F49B5EC">
        <w:rPr>
          <w:rFonts w:asciiTheme="minorHAnsi" w:hAnsiTheme="minorHAnsi" w:cstheme="minorBidi"/>
        </w:rPr>
        <w:t xml:space="preserve">through use of </w:t>
      </w:r>
      <w:r w:rsidR="59E89008" w:rsidRPr="7F49B5EC">
        <w:rPr>
          <w:rFonts w:asciiTheme="minorHAnsi" w:hAnsiTheme="minorHAnsi" w:cstheme="minorBidi"/>
        </w:rPr>
        <w:t>WhatsApp Teams, Zoom</w:t>
      </w:r>
      <w:r w:rsidRPr="7F49B5EC">
        <w:rPr>
          <w:rFonts w:asciiTheme="minorHAnsi" w:hAnsiTheme="minorHAnsi" w:cstheme="minorBidi"/>
        </w:rPr>
        <w:t>, or other forms of social media</w:t>
      </w:r>
    </w:p>
    <w:p w14:paraId="7B806F23" w14:textId="77777777" w:rsidR="004A75BC" w:rsidRPr="001A3CA5" w:rsidRDefault="2DFF1B06" w:rsidP="7F49B5EC">
      <w:pPr>
        <w:numPr>
          <w:ilvl w:val="0"/>
          <w:numId w:val="13"/>
        </w:numPr>
        <w:tabs>
          <w:tab w:val="clear" w:pos="720"/>
        </w:tabs>
        <w:spacing w:after="90"/>
        <w:ind w:left="1134" w:hanging="283"/>
        <w:rPr>
          <w:rFonts w:asciiTheme="minorHAnsi" w:hAnsiTheme="minorHAnsi" w:cstheme="minorBidi"/>
        </w:rPr>
      </w:pPr>
      <w:r w:rsidRPr="7F49B5EC">
        <w:rPr>
          <w:rFonts w:asciiTheme="minorHAnsi" w:hAnsiTheme="minorHAnsi" w:cstheme="minorBidi"/>
        </w:rPr>
        <w:t>face to face contact which does not require the involvement of Children’s Social Care.</w:t>
      </w:r>
    </w:p>
    <w:p w14:paraId="269D95F9" w14:textId="6581A968" w:rsidR="002F23A5" w:rsidRDefault="002F23A5" w:rsidP="29D0F1BA">
      <w:pPr>
        <w:pStyle w:val="Heading2"/>
      </w:pPr>
    </w:p>
    <w:p w14:paraId="3E8170B4" w14:textId="4D934A7E" w:rsidR="004A75BC" w:rsidRPr="00F51D8B" w:rsidRDefault="004A75BC" w:rsidP="00F51D8B">
      <w:pPr>
        <w:pStyle w:val="Heading2"/>
        <w:jc w:val="left"/>
        <w:rPr>
          <w:color w:val="7030A0"/>
        </w:rPr>
      </w:pPr>
      <w:bookmarkStart w:id="16" w:name="_Toc196672251"/>
      <w:r w:rsidRPr="29D0F1BA">
        <w:rPr>
          <w:color w:val="7030A0"/>
        </w:rPr>
        <w:t>Types of contact covered by this guidance</w:t>
      </w:r>
      <w:bookmarkEnd w:id="16"/>
    </w:p>
    <w:p w14:paraId="06CD918B" w14:textId="77777777" w:rsidR="004A75BC" w:rsidRDefault="004A75BC" w:rsidP="004A75BC">
      <w:pPr>
        <w:rPr>
          <w:rFonts w:ascii="Arial" w:hAnsi="Arial" w:cs="Arial"/>
          <w:b/>
        </w:rPr>
      </w:pPr>
    </w:p>
    <w:p w14:paraId="17554768" w14:textId="77777777" w:rsidR="004A75BC" w:rsidRPr="001A3CA5" w:rsidRDefault="2DFF1B06" w:rsidP="7F49B5EC">
      <w:pPr>
        <w:numPr>
          <w:ilvl w:val="1"/>
          <w:numId w:val="5"/>
        </w:numPr>
        <w:ind w:left="709" w:hanging="709"/>
        <w:jc w:val="both"/>
        <w:rPr>
          <w:rFonts w:asciiTheme="minorHAnsi" w:hAnsiTheme="minorHAnsi" w:cstheme="minorBidi"/>
        </w:rPr>
      </w:pPr>
      <w:r w:rsidRPr="7F49B5EC">
        <w:rPr>
          <w:rFonts w:asciiTheme="minorHAnsi" w:hAnsiTheme="minorHAnsi" w:cstheme="minorBidi"/>
        </w:rPr>
        <w:t>In cases where a child is subject to care proceedings, we have a duty to promote contact with the birth family (where this is not detrimental to the child) but in other circumstances it is discretionary.</w:t>
      </w:r>
    </w:p>
    <w:p w14:paraId="3DA12651" w14:textId="77777777" w:rsidR="004A75BC" w:rsidRDefault="004A75BC" w:rsidP="2D3BEED4">
      <w:pPr>
        <w:rPr>
          <w:rFonts w:ascii="Arial" w:hAnsi="Arial" w:cs="Arial"/>
          <w:b/>
          <w:bCs/>
          <w:highlight w:val="yellow"/>
        </w:rPr>
      </w:pPr>
    </w:p>
    <w:p w14:paraId="6A47BA7B" w14:textId="77777777" w:rsidR="00F51D8B" w:rsidRPr="00F51D8B" w:rsidRDefault="004A75BC" w:rsidP="29D0F1BA">
      <w:pPr>
        <w:pStyle w:val="Heading2"/>
        <w:jc w:val="left"/>
        <w:rPr>
          <w:color w:val="7030A0"/>
          <w:sz w:val="24"/>
        </w:rPr>
      </w:pPr>
      <w:bookmarkStart w:id="17" w:name="_Toc1295378128"/>
      <w:r w:rsidRPr="29D0F1BA">
        <w:rPr>
          <w:color w:val="7030A0"/>
          <w:sz w:val="24"/>
        </w:rPr>
        <w:t>Supervised contact</w:t>
      </w:r>
      <w:r>
        <w:br/>
      </w:r>
      <w:bookmarkEnd w:id="17"/>
    </w:p>
    <w:p w14:paraId="5CC9DE58" w14:textId="6F997151" w:rsidR="001A3CA5" w:rsidRPr="001A3CA5" w:rsidRDefault="2DFF1B06" w:rsidP="7F49B5EC">
      <w:pPr>
        <w:numPr>
          <w:ilvl w:val="1"/>
          <w:numId w:val="5"/>
        </w:numPr>
        <w:ind w:left="709" w:hanging="709"/>
        <w:jc w:val="both"/>
        <w:rPr>
          <w:rFonts w:asciiTheme="minorHAnsi" w:hAnsiTheme="minorHAnsi" w:cstheme="minorBidi"/>
        </w:rPr>
      </w:pPr>
      <w:r w:rsidRPr="7F49B5EC">
        <w:rPr>
          <w:rFonts w:asciiTheme="minorHAnsi" w:hAnsiTheme="minorHAnsi" w:cstheme="minorBidi"/>
        </w:rPr>
        <w:t>Supervised contact is undertaken by professionals with appropriate training and support. Contact is supervised to ensure that children are kept safe during the contact, to assess the safety of children and/or to inform reports for legal proceedings</w:t>
      </w:r>
      <w:r w:rsidR="2A12DB49" w:rsidRPr="7F49B5EC">
        <w:rPr>
          <w:rFonts w:asciiTheme="minorHAnsi" w:hAnsiTheme="minorHAnsi" w:cstheme="minorBidi"/>
        </w:rPr>
        <w:t xml:space="preserve">. </w:t>
      </w:r>
      <w:r w:rsidRPr="7F49B5EC">
        <w:rPr>
          <w:rFonts w:asciiTheme="minorHAnsi" w:hAnsiTheme="minorHAnsi" w:cstheme="minorBidi"/>
        </w:rPr>
        <w:t>Contact may, where assessed as appropriate, be supervised by a foster carer</w:t>
      </w:r>
      <w:r w:rsidR="335FB2B2" w:rsidRPr="7F49B5EC">
        <w:rPr>
          <w:rFonts w:asciiTheme="minorHAnsi" w:hAnsiTheme="minorHAnsi" w:cstheme="minorBidi"/>
        </w:rPr>
        <w:t xml:space="preserve">. </w:t>
      </w:r>
    </w:p>
    <w:p w14:paraId="4763B1C1" w14:textId="77777777" w:rsidR="00F51D8B" w:rsidRPr="001A3CA5" w:rsidRDefault="00F51D8B" w:rsidP="0C9C8031">
      <w:pPr>
        <w:ind w:left="709"/>
        <w:jc w:val="both"/>
        <w:rPr>
          <w:rFonts w:asciiTheme="minorHAnsi" w:hAnsiTheme="minorHAnsi" w:cstheme="minorBidi"/>
        </w:rPr>
      </w:pPr>
    </w:p>
    <w:p w14:paraId="56A72682" w14:textId="77777777" w:rsidR="004A75BC" w:rsidRPr="001A3CA5" w:rsidRDefault="004A75BC" w:rsidP="0C9C8031">
      <w:pPr>
        <w:numPr>
          <w:ilvl w:val="1"/>
          <w:numId w:val="5"/>
        </w:numPr>
        <w:ind w:left="709" w:hanging="709"/>
        <w:rPr>
          <w:rFonts w:asciiTheme="minorHAnsi" w:hAnsiTheme="minorHAnsi" w:cstheme="minorBidi"/>
        </w:rPr>
      </w:pPr>
      <w:r w:rsidRPr="0C9C8031">
        <w:rPr>
          <w:rFonts w:asciiTheme="minorHAnsi" w:hAnsiTheme="minorHAnsi" w:cstheme="minorBidi"/>
        </w:rPr>
        <w:t>When we may supervise contact:</w:t>
      </w:r>
    </w:p>
    <w:p w14:paraId="657D2A8E" w14:textId="77777777" w:rsidR="004A75BC" w:rsidRPr="001A3CA5" w:rsidRDefault="004A75BC" w:rsidP="7F49B5EC">
      <w:pPr>
        <w:rPr>
          <w:rFonts w:asciiTheme="minorHAnsi" w:hAnsiTheme="minorHAnsi" w:cstheme="minorBidi"/>
          <w:b/>
          <w:bCs/>
        </w:rPr>
      </w:pPr>
    </w:p>
    <w:p w14:paraId="0DD687EB" w14:textId="6D8E776D" w:rsidR="004A75BC" w:rsidRPr="001A3CA5" w:rsidRDefault="2DFF1B06" w:rsidP="7F49B5EC">
      <w:pPr>
        <w:numPr>
          <w:ilvl w:val="0"/>
          <w:numId w:val="16"/>
        </w:numPr>
        <w:ind w:left="1134" w:hanging="283"/>
        <w:rPr>
          <w:rFonts w:asciiTheme="minorHAnsi" w:hAnsiTheme="minorHAnsi" w:cstheme="minorBidi"/>
        </w:rPr>
      </w:pPr>
      <w:r w:rsidRPr="7F49B5EC">
        <w:rPr>
          <w:rFonts w:asciiTheme="minorHAnsi" w:hAnsiTheme="minorHAnsi" w:cstheme="minorBidi"/>
        </w:rPr>
        <w:t>where the child is subject to care proceedings and contact is not assessed as safe</w:t>
      </w:r>
    </w:p>
    <w:p w14:paraId="7A28FF49" w14:textId="77777777" w:rsidR="004A75BC" w:rsidRDefault="004A75BC" w:rsidP="0C9C8031">
      <w:pPr>
        <w:ind w:left="1134" w:hanging="283"/>
        <w:rPr>
          <w:rFonts w:ascii="Arial" w:hAnsi="Arial" w:cs="Arial"/>
        </w:rPr>
      </w:pPr>
    </w:p>
    <w:p w14:paraId="11D68736" w14:textId="77777777" w:rsidR="004A75BC" w:rsidRPr="001A3CA5" w:rsidRDefault="2DFF1B06" w:rsidP="7F49B5EC">
      <w:pPr>
        <w:numPr>
          <w:ilvl w:val="0"/>
          <w:numId w:val="16"/>
        </w:numPr>
        <w:ind w:left="1134" w:hanging="283"/>
        <w:rPr>
          <w:rFonts w:asciiTheme="minorHAnsi" w:hAnsiTheme="minorHAnsi" w:cstheme="minorBidi"/>
        </w:rPr>
      </w:pPr>
      <w:r w:rsidRPr="7F49B5EC">
        <w:rPr>
          <w:rFonts w:asciiTheme="minorHAnsi" w:hAnsiTheme="minorHAnsi" w:cstheme="minorBidi"/>
        </w:rPr>
        <w:t xml:space="preserve">where the child is accommodated under Section 20 in care proceedings, or the Section 20 arrangement is a prerequisite to care </w:t>
      </w:r>
      <w:proofErr w:type="gramStart"/>
      <w:r w:rsidRPr="7F49B5EC">
        <w:rPr>
          <w:rFonts w:asciiTheme="minorHAnsi" w:hAnsiTheme="minorHAnsi" w:cstheme="minorBidi"/>
        </w:rPr>
        <w:t>proceedings</w:t>
      </w:r>
      <w:proofErr w:type="gramEnd"/>
      <w:r w:rsidRPr="7F49B5EC">
        <w:rPr>
          <w:rFonts w:asciiTheme="minorHAnsi" w:hAnsiTheme="minorHAnsi" w:cstheme="minorBidi"/>
        </w:rPr>
        <w:t xml:space="preserve"> and the contact is not assessed as safe</w:t>
      </w:r>
    </w:p>
    <w:p w14:paraId="6E0DE779" w14:textId="77777777" w:rsidR="004A75BC" w:rsidRPr="001A3CA5" w:rsidRDefault="004A75BC" w:rsidP="7F49B5EC">
      <w:pPr>
        <w:ind w:left="1134" w:hanging="283"/>
        <w:rPr>
          <w:rFonts w:asciiTheme="minorHAnsi" w:hAnsiTheme="minorHAnsi" w:cstheme="minorBidi"/>
        </w:rPr>
      </w:pPr>
    </w:p>
    <w:p w14:paraId="26760A64" w14:textId="77777777" w:rsidR="004A75BC" w:rsidRPr="001A3CA5" w:rsidRDefault="2DFF1B06" w:rsidP="7F49B5EC">
      <w:pPr>
        <w:numPr>
          <w:ilvl w:val="0"/>
          <w:numId w:val="16"/>
        </w:numPr>
        <w:ind w:left="1134" w:hanging="283"/>
        <w:rPr>
          <w:rFonts w:asciiTheme="minorHAnsi" w:hAnsiTheme="minorHAnsi" w:cstheme="minorBidi"/>
        </w:rPr>
      </w:pPr>
      <w:r w:rsidRPr="7F49B5EC">
        <w:rPr>
          <w:rFonts w:asciiTheme="minorHAnsi" w:hAnsiTheme="minorHAnsi" w:cstheme="minorBidi"/>
        </w:rPr>
        <w:t>where the child is looked after, supervision of contact will be considered on an individual basis and contact arrangements are reviewed through the statutory review process,</w:t>
      </w:r>
    </w:p>
    <w:p w14:paraId="19795481" w14:textId="77777777" w:rsidR="004A75BC" w:rsidRPr="001A3CA5" w:rsidRDefault="004A75BC" w:rsidP="2D3BEED4">
      <w:pPr>
        <w:ind w:left="1134" w:hanging="283"/>
        <w:rPr>
          <w:rFonts w:asciiTheme="minorHAnsi" w:hAnsiTheme="minorHAnsi" w:cstheme="minorBidi"/>
          <w:highlight w:val="yellow"/>
        </w:rPr>
      </w:pPr>
    </w:p>
    <w:p w14:paraId="5EAB98DA" w14:textId="27E39DC0" w:rsidR="004A75BC" w:rsidRPr="001A3CA5" w:rsidRDefault="004A75BC" w:rsidP="7CC4624A">
      <w:pPr>
        <w:numPr>
          <w:ilvl w:val="0"/>
          <w:numId w:val="16"/>
        </w:numPr>
        <w:ind w:left="1134" w:hanging="283"/>
        <w:rPr>
          <w:rFonts w:asciiTheme="minorHAnsi" w:hAnsiTheme="minorHAnsi" w:cstheme="minorBidi"/>
        </w:rPr>
      </w:pPr>
      <w:r w:rsidRPr="7CC4624A">
        <w:rPr>
          <w:rFonts w:asciiTheme="minorHAnsi" w:hAnsiTheme="minorHAnsi" w:cstheme="minorBidi"/>
        </w:rPr>
        <w:t xml:space="preserve">where the child is subject to </w:t>
      </w:r>
      <w:r w:rsidR="002701B1" w:rsidRPr="7CC4624A">
        <w:rPr>
          <w:rFonts w:asciiTheme="minorHAnsi" w:hAnsiTheme="minorHAnsi" w:cstheme="minorBidi"/>
        </w:rPr>
        <w:t>an</w:t>
      </w:r>
      <w:r w:rsidRPr="7CC4624A">
        <w:rPr>
          <w:rFonts w:asciiTheme="minorHAnsi" w:hAnsiTheme="minorHAnsi" w:cstheme="minorBidi"/>
        </w:rPr>
        <w:t xml:space="preserve"> SGO any agreement for professional supervision of contact is exceptional, will be for a maximum of 3 months, and should be set out in the support plan. In </w:t>
      </w:r>
      <w:r w:rsidR="00400E9B">
        <w:rPr>
          <w:rFonts w:asciiTheme="minorHAnsi" w:hAnsiTheme="minorHAnsi" w:cstheme="minorBidi"/>
        </w:rPr>
        <w:t>these</w:t>
      </w:r>
      <w:r w:rsidRPr="7CC4624A">
        <w:rPr>
          <w:rFonts w:asciiTheme="minorHAnsi" w:hAnsiTheme="minorHAnsi" w:cstheme="minorBidi"/>
        </w:rPr>
        <w:t xml:space="preserve"> circumstances the expectation is that the special guardians are also present throughout </w:t>
      </w:r>
      <w:r w:rsidR="002701B1" w:rsidRPr="7CC4624A">
        <w:rPr>
          <w:rFonts w:asciiTheme="minorHAnsi" w:hAnsiTheme="minorHAnsi" w:cstheme="minorBidi"/>
        </w:rPr>
        <w:t>the conta</w:t>
      </w:r>
      <w:r w:rsidR="00420B2C">
        <w:rPr>
          <w:rFonts w:asciiTheme="minorHAnsi" w:hAnsiTheme="minorHAnsi" w:cstheme="minorBidi"/>
        </w:rPr>
        <w:t xml:space="preserve">ct </w:t>
      </w:r>
    </w:p>
    <w:p w14:paraId="7813C1AD" w14:textId="77777777" w:rsidR="004A75BC" w:rsidRDefault="004A75BC" w:rsidP="7CC4624A">
      <w:pPr>
        <w:rPr>
          <w:rFonts w:ascii="Arial" w:hAnsi="Arial" w:cs="Arial"/>
        </w:rPr>
      </w:pPr>
    </w:p>
    <w:p w14:paraId="28FA0BED" w14:textId="77777777" w:rsidR="00BC7F9A" w:rsidRPr="00BC7F9A" w:rsidRDefault="004A75BC" w:rsidP="0A644216">
      <w:pPr>
        <w:rPr>
          <w:rFonts w:asciiTheme="minorHAnsi" w:eastAsiaTheme="minorEastAsia" w:hAnsiTheme="minorHAnsi" w:cstheme="minorBidi"/>
          <w:color w:val="7030A0"/>
        </w:rPr>
      </w:pPr>
      <w:r w:rsidRPr="0A644216">
        <w:rPr>
          <w:rFonts w:ascii="Arial" w:hAnsi="Arial" w:cs="Arial"/>
          <w:b/>
          <w:bCs/>
          <w:color w:val="7030A0"/>
        </w:rPr>
        <w:t>Supported contact</w:t>
      </w:r>
      <w:r>
        <w:br/>
      </w:r>
    </w:p>
    <w:p w14:paraId="1BA8432A" w14:textId="52B88E09" w:rsidR="001A3CA5" w:rsidRPr="001A3CA5" w:rsidRDefault="12AA6917" w:rsidP="7F49B5EC">
      <w:pPr>
        <w:numPr>
          <w:ilvl w:val="1"/>
          <w:numId w:val="5"/>
        </w:numPr>
        <w:ind w:left="709" w:hanging="709"/>
        <w:jc w:val="both"/>
        <w:rPr>
          <w:rFonts w:asciiTheme="minorHAnsi" w:eastAsiaTheme="minorEastAsia" w:hAnsiTheme="minorHAnsi" w:cstheme="minorBidi"/>
        </w:rPr>
      </w:pPr>
      <w:r w:rsidRPr="7F49B5EC">
        <w:rPr>
          <w:rFonts w:asciiTheme="minorHAnsi" w:eastAsiaTheme="minorEastAsia" w:hAnsiTheme="minorHAnsi" w:cstheme="minorBidi"/>
        </w:rPr>
        <w:t>W</w:t>
      </w:r>
      <w:r w:rsidR="2DFF1B06" w:rsidRPr="7F49B5EC">
        <w:rPr>
          <w:rFonts w:asciiTheme="minorHAnsi" w:eastAsiaTheme="minorEastAsia" w:hAnsiTheme="minorHAnsi" w:cstheme="minorBidi"/>
        </w:rPr>
        <w:t xml:space="preserve">here it is assessed that a professional should be present (a social worker, </w:t>
      </w:r>
      <w:r w:rsidR="5E9EFB87" w:rsidRPr="7F49B5EC">
        <w:rPr>
          <w:rFonts w:asciiTheme="minorHAnsi" w:eastAsiaTheme="minorEastAsia" w:hAnsiTheme="minorHAnsi" w:cstheme="minorBidi"/>
        </w:rPr>
        <w:t>family time supervisor</w:t>
      </w:r>
      <w:r w:rsidR="2DFF1B06" w:rsidRPr="7F49B5EC">
        <w:rPr>
          <w:rFonts w:asciiTheme="minorHAnsi" w:eastAsiaTheme="minorEastAsia" w:hAnsiTheme="minorHAnsi" w:cstheme="minorBidi"/>
        </w:rPr>
        <w:t xml:space="preserve"> or foster carer) to ensure contact runs as smoothly as possible and produces the best outcome for the children by supporting the parent or/and child. This person is not required to supervise as above, although would be expected to intervene if the child’s safety or wellbeing is at risk.</w:t>
      </w:r>
    </w:p>
    <w:p w14:paraId="2125615A" w14:textId="77777777" w:rsidR="00BC7F9A" w:rsidRDefault="00BC7F9A" w:rsidP="7CC4624A">
      <w:pPr>
        <w:ind w:left="709"/>
        <w:jc w:val="both"/>
        <w:rPr>
          <w:rFonts w:ascii="Arial" w:hAnsi="Arial" w:cs="Arial"/>
        </w:rPr>
      </w:pPr>
      <w:r>
        <w:br/>
      </w:r>
    </w:p>
    <w:p w14:paraId="32146AED" w14:textId="77777777" w:rsidR="004A75BC" w:rsidRPr="001A3CA5" w:rsidRDefault="004A75BC" w:rsidP="7CC4624A">
      <w:pPr>
        <w:numPr>
          <w:ilvl w:val="1"/>
          <w:numId w:val="5"/>
        </w:numPr>
        <w:ind w:left="709" w:hanging="709"/>
        <w:rPr>
          <w:rFonts w:asciiTheme="minorHAnsi" w:hAnsiTheme="minorHAnsi" w:cstheme="minorBidi"/>
        </w:rPr>
      </w:pPr>
      <w:r w:rsidRPr="7CC4624A">
        <w:rPr>
          <w:rFonts w:asciiTheme="minorHAnsi" w:hAnsiTheme="minorHAnsi" w:cstheme="minorBidi"/>
        </w:rPr>
        <w:t>When we may support contact:</w:t>
      </w:r>
    </w:p>
    <w:p w14:paraId="5456C689" w14:textId="77777777" w:rsidR="004A75BC" w:rsidRPr="001A3CA5" w:rsidRDefault="004A75BC" w:rsidP="7CC4624A">
      <w:pPr>
        <w:jc w:val="both"/>
        <w:rPr>
          <w:rFonts w:asciiTheme="minorHAnsi" w:hAnsiTheme="minorHAnsi" w:cstheme="minorBidi"/>
        </w:rPr>
      </w:pPr>
    </w:p>
    <w:p w14:paraId="200B57B4" w14:textId="77777777" w:rsidR="004A75BC" w:rsidRPr="001A3CA5" w:rsidRDefault="004A75BC" w:rsidP="7CC4624A">
      <w:pPr>
        <w:numPr>
          <w:ilvl w:val="0"/>
          <w:numId w:val="15"/>
        </w:numPr>
        <w:ind w:left="1134" w:hanging="283"/>
        <w:jc w:val="both"/>
        <w:rPr>
          <w:rFonts w:asciiTheme="minorHAnsi" w:hAnsiTheme="minorHAnsi" w:cstheme="minorBidi"/>
        </w:rPr>
      </w:pPr>
      <w:r w:rsidRPr="7CC4624A">
        <w:rPr>
          <w:rFonts w:asciiTheme="minorHAnsi" w:hAnsiTheme="minorHAnsi" w:cstheme="minorBidi"/>
        </w:rPr>
        <w:t>Where a child is accommodated under Section 20 and an assessment has indicated that the child and family need appropriate support to rebuild a relationship or support successful reunification.</w:t>
      </w:r>
    </w:p>
    <w:p w14:paraId="6E305760" w14:textId="77777777" w:rsidR="004A75BC" w:rsidRPr="001A3CA5" w:rsidRDefault="004A75BC" w:rsidP="001A3CA5">
      <w:pPr>
        <w:ind w:left="1134" w:hanging="283"/>
        <w:jc w:val="both"/>
        <w:rPr>
          <w:rFonts w:asciiTheme="minorHAnsi" w:hAnsiTheme="minorHAnsi" w:cstheme="minorHAnsi"/>
        </w:rPr>
      </w:pPr>
    </w:p>
    <w:p w14:paraId="4F94E68D" w14:textId="51393564" w:rsidR="004A75BC" w:rsidRPr="001A3CA5" w:rsidRDefault="004A75BC" w:rsidP="3557ED67">
      <w:pPr>
        <w:numPr>
          <w:ilvl w:val="0"/>
          <w:numId w:val="15"/>
        </w:numPr>
        <w:ind w:left="1134" w:hanging="283"/>
        <w:jc w:val="both"/>
        <w:rPr>
          <w:rFonts w:asciiTheme="minorHAnsi" w:hAnsiTheme="minorHAnsi" w:cstheme="minorBidi"/>
        </w:rPr>
      </w:pPr>
      <w:r w:rsidRPr="3557ED67">
        <w:rPr>
          <w:rFonts w:asciiTheme="minorHAnsi" w:hAnsiTheme="minorHAnsi" w:cstheme="minorBidi"/>
        </w:rPr>
        <w:t xml:space="preserve">Where </w:t>
      </w:r>
      <w:r w:rsidR="002701B1" w:rsidRPr="3557ED67">
        <w:rPr>
          <w:rFonts w:asciiTheme="minorHAnsi" w:hAnsiTheme="minorHAnsi" w:cstheme="minorBidi"/>
        </w:rPr>
        <w:t>an</w:t>
      </w:r>
      <w:r w:rsidRPr="3557ED67">
        <w:rPr>
          <w:rFonts w:asciiTheme="minorHAnsi" w:hAnsiTheme="minorHAnsi" w:cstheme="minorBidi"/>
        </w:rPr>
        <w:t xml:space="preserve"> SGO is in </w:t>
      </w:r>
      <w:r w:rsidR="6990B6CA" w:rsidRPr="3557ED67">
        <w:rPr>
          <w:rFonts w:asciiTheme="minorHAnsi" w:hAnsiTheme="minorHAnsi" w:cstheme="minorBidi"/>
        </w:rPr>
        <w:t>place,</w:t>
      </w:r>
      <w:r w:rsidRPr="3557ED67">
        <w:rPr>
          <w:rFonts w:asciiTheme="minorHAnsi" w:hAnsiTheme="minorHAnsi" w:cstheme="minorBidi"/>
        </w:rPr>
        <w:t xml:space="preserve"> and this has been identified as a need in the support plan to enable a safe transition to unsupported contact. The contact is supported by the SGO</w:t>
      </w:r>
      <w:r w:rsidR="002F23A5" w:rsidRPr="3557ED67">
        <w:rPr>
          <w:rFonts w:asciiTheme="minorHAnsi" w:hAnsiTheme="minorHAnsi" w:cstheme="minorBidi"/>
        </w:rPr>
        <w:t>/post order</w:t>
      </w:r>
      <w:r w:rsidRPr="3557ED67">
        <w:rPr>
          <w:rFonts w:asciiTheme="minorHAnsi" w:hAnsiTheme="minorHAnsi" w:cstheme="minorBidi"/>
        </w:rPr>
        <w:t xml:space="preserve"> team.</w:t>
      </w:r>
    </w:p>
    <w:p w14:paraId="1E5D7FA0" w14:textId="77777777" w:rsidR="004A75BC" w:rsidRPr="001A3CA5" w:rsidRDefault="004A75BC" w:rsidP="001A3CA5">
      <w:pPr>
        <w:pStyle w:val="ListParagraph"/>
        <w:ind w:left="1134" w:hanging="283"/>
        <w:jc w:val="both"/>
        <w:rPr>
          <w:rFonts w:asciiTheme="minorHAnsi" w:hAnsiTheme="minorHAnsi" w:cstheme="minorHAnsi"/>
        </w:rPr>
      </w:pPr>
    </w:p>
    <w:p w14:paraId="03F5CCC9" w14:textId="767279A2" w:rsidR="004A75BC" w:rsidRPr="001A3CA5" w:rsidRDefault="004A75BC" w:rsidP="29D0F1BA">
      <w:pPr>
        <w:numPr>
          <w:ilvl w:val="0"/>
          <w:numId w:val="15"/>
        </w:numPr>
        <w:ind w:left="1134" w:hanging="283"/>
        <w:jc w:val="both"/>
        <w:rPr>
          <w:rFonts w:asciiTheme="minorHAnsi" w:hAnsiTheme="minorHAnsi" w:cstheme="minorBidi"/>
        </w:rPr>
      </w:pPr>
      <w:r w:rsidRPr="29D0F1BA">
        <w:rPr>
          <w:rFonts w:asciiTheme="minorHAnsi" w:hAnsiTheme="minorHAnsi" w:cstheme="minorBidi"/>
        </w:rPr>
        <w:t xml:space="preserve">There may be some exceptional circumstances where the child is subject of a child protection plan, we have required an adult to leave the family </w:t>
      </w:r>
      <w:proofErr w:type="gramStart"/>
      <w:r w:rsidRPr="29D0F1BA">
        <w:rPr>
          <w:rFonts w:asciiTheme="minorHAnsi" w:hAnsiTheme="minorHAnsi" w:cstheme="minorBidi"/>
        </w:rPr>
        <w:t>home</w:t>
      </w:r>
      <w:proofErr w:type="gramEnd"/>
      <w:r w:rsidRPr="29D0F1BA">
        <w:rPr>
          <w:rFonts w:asciiTheme="minorHAnsi" w:hAnsiTheme="minorHAnsi" w:cstheme="minorBidi"/>
        </w:rPr>
        <w:t xml:space="preserve"> and no appropriate family member is assessed as appropriate to assist with contact between that adult and the children. In this situation the need for safe contact is highlighted as part of the child protection plan and how this will be achieved is arranged and reviewed through the core group. A</w:t>
      </w:r>
      <w:r w:rsidR="000E4FBD" w:rsidRPr="29D0F1BA">
        <w:rPr>
          <w:rFonts w:asciiTheme="minorHAnsi" w:hAnsiTheme="minorHAnsi" w:cstheme="minorBidi"/>
        </w:rPr>
        <w:t xml:space="preserve"> </w:t>
      </w:r>
      <w:r w:rsidR="64102252" w:rsidRPr="29D0F1BA">
        <w:rPr>
          <w:rFonts w:asciiTheme="minorHAnsi" w:hAnsiTheme="minorHAnsi" w:cstheme="minorBidi"/>
        </w:rPr>
        <w:t>f</w:t>
      </w:r>
      <w:r w:rsidR="000E4FBD" w:rsidRPr="29D0F1BA">
        <w:rPr>
          <w:rFonts w:asciiTheme="minorHAnsi" w:hAnsiTheme="minorHAnsi" w:cstheme="minorBidi"/>
        </w:rPr>
        <w:t xml:space="preserve">amily </w:t>
      </w:r>
      <w:r w:rsidR="4A8B3BC5" w:rsidRPr="29D0F1BA">
        <w:rPr>
          <w:rFonts w:asciiTheme="minorHAnsi" w:hAnsiTheme="minorHAnsi" w:cstheme="minorBidi"/>
        </w:rPr>
        <w:t>t</w:t>
      </w:r>
      <w:r w:rsidR="000E4FBD" w:rsidRPr="29D0F1BA">
        <w:rPr>
          <w:rFonts w:asciiTheme="minorHAnsi" w:hAnsiTheme="minorHAnsi" w:cstheme="minorBidi"/>
        </w:rPr>
        <w:t xml:space="preserve">ime </w:t>
      </w:r>
      <w:r w:rsidR="51CFFADC" w:rsidRPr="29D0F1BA">
        <w:rPr>
          <w:rFonts w:asciiTheme="minorHAnsi" w:hAnsiTheme="minorHAnsi" w:cstheme="minorBidi"/>
        </w:rPr>
        <w:t>s</w:t>
      </w:r>
      <w:r w:rsidR="000E4FBD" w:rsidRPr="29D0F1BA">
        <w:rPr>
          <w:rFonts w:asciiTheme="minorHAnsi" w:hAnsiTheme="minorHAnsi" w:cstheme="minorBidi"/>
        </w:rPr>
        <w:t xml:space="preserve">upervisor </w:t>
      </w:r>
      <w:r w:rsidRPr="29D0F1BA">
        <w:rPr>
          <w:rFonts w:asciiTheme="minorHAnsi" w:hAnsiTheme="minorHAnsi" w:cstheme="minorBidi"/>
        </w:rPr>
        <w:t>may assist in the short term (up to 3 months) to support that contact.</w:t>
      </w:r>
    </w:p>
    <w:p w14:paraId="07BDDC37" w14:textId="77777777" w:rsidR="004A75BC" w:rsidRPr="001A3CA5" w:rsidRDefault="004A75BC" w:rsidP="004A75BC">
      <w:pPr>
        <w:pStyle w:val="ListParagraph"/>
        <w:rPr>
          <w:rFonts w:asciiTheme="minorHAnsi" w:hAnsiTheme="minorHAnsi" w:cstheme="minorHAnsi"/>
        </w:rPr>
      </w:pPr>
    </w:p>
    <w:p w14:paraId="19B5EF5E" w14:textId="77777777" w:rsidR="004A75BC" w:rsidRPr="001A3CA5" w:rsidRDefault="004A75BC" w:rsidP="00BC7F9A">
      <w:pPr>
        <w:numPr>
          <w:ilvl w:val="1"/>
          <w:numId w:val="5"/>
        </w:numPr>
        <w:ind w:left="709" w:hanging="709"/>
        <w:rPr>
          <w:rFonts w:asciiTheme="minorHAnsi" w:hAnsiTheme="minorHAnsi" w:cstheme="minorHAnsi"/>
        </w:rPr>
      </w:pPr>
      <w:r w:rsidRPr="001A3CA5">
        <w:rPr>
          <w:rFonts w:asciiTheme="minorHAnsi" w:hAnsiTheme="minorHAnsi" w:cstheme="minorHAnsi"/>
        </w:rPr>
        <w:t>A key consideration should be whether the person supervising or supporting will be able to maintain an involvement long-term as consistency of supervisor/supporter and their relationship with the child is paramount.</w:t>
      </w:r>
    </w:p>
    <w:p w14:paraId="73ACA444" w14:textId="77777777" w:rsidR="004A75BC" w:rsidRDefault="004A75BC" w:rsidP="004A75BC">
      <w:pPr>
        <w:rPr>
          <w:rFonts w:ascii="Arial" w:hAnsi="Arial" w:cs="Arial"/>
          <w:b/>
        </w:rPr>
      </w:pPr>
    </w:p>
    <w:p w14:paraId="4126AA9B" w14:textId="77777777" w:rsidR="00BC7F9A" w:rsidRPr="00BC7F9A" w:rsidRDefault="2DFF1B06" w:rsidP="7F49B5EC">
      <w:pPr>
        <w:rPr>
          <w:rFonts w:ascii="Arial" w:hAnsi="Arial" w:cs="Arial"/>
          <w:b/>
          <w:bCs/>
          <w:color w:val="7030A0"/>
        </w:rPr>
      </w:pPr>
      <w:r w:rsidRPr="7F49B5EC">
        <w:rPr>
          <w:rFonts w:ascii="Arial" w:hAnsi="Arial" w:cs="Arial"/>
          <w:b/>
          <w:bCs/>
          <w:color w:val="7030A0"/>
        </w:rPr>
        <w:t>Facilitated contact</w:t>
      </w:r>
      <w:r w:rsidR="004A75BC">
        <w:br/>
      </w:r>
    </w:p>
    <w:p w14:paraId="036BD75A" w14:textId="7FCE097B" w:rsidR="001A3CA5" w:rsidRDefault="2DFF1B06" w:rsidP="7F49B5EC">
      <w:pPr>
        <w:numPr>
          <w:ilvl w:val="1"/>
          <w:numId w:val="5"/>
        </w:numPr>
        <w:ind w:left="709" w:hanging="709"/>
        <w:jc w:val="both"/>
        <w:rPr>
          <w:rFonts w:asciiTheme="minorHAnsi" w:hAnsiTheme="minorHAnsi" w:cstheme="minorBidi"/>
        </w:rPr>
      </w:pPr>
      <w:r w:rsidRPr="7F49B5EC">
        <w:rPr>
          <w:rFonts w:asciiTheme="minorHAnsi" w:hAnsiTheme="minorHAnsi" w:cstheme="minorBidi"/>
        </w:rPr>
        <w:t xml:space="preserve">This is where contact is assessed as requiring no supervision or support by the Local </w:t>
      </w:r>
      <w:r w:rsidR="151B6E35" w:rsidRPr="7F49B5EC">
        <w:rPr>
          <w:rFonts w:asciiTheme="minorHAnsi" w:hAnsiTheme="minorHAnsi" w:cstheme="minorBidi"/>
        </w:rPr>
        <w:t>Authority,</w:t>
      </w:r>
      <w:r w:rsidRPr="7F49B5EC">
        <w:rPr>
          <w:rFonts w:asciiTheme="minorHAnsi" w:hAnsiTheme="minorHAnsi" w:cstheme="minorBidi"/>
        </w:rPr>
        <w:t xml:space="preserve"> but the children and family members are helped through provision of venue, funding, </w:t>
      </w:r>
      <w:r w:rsidR="56F72677" w:rsidRPr="7F49B5EC">
        <w:rPr>
          <w:rFonts w:asciiTheme="minorHAnsi" w:hAnsiTheme="minorHAnsi" w:cstheme="minorBidi"/>
        </w:rPr>
        <w:t>transport,</w:t>
      </w:r>
      <w:r w:rsidRPr="7F49B5EC">
        <w:rPr>
          <w:rFonts w:asciiTheme="minorHAnsi" w:hAnsiTheme="minorHAnsi" w:cstheme="minorBidi"/>
        </w:rPr>
        <w:t xml:space="preserve"> or other support service for an agreed timescale to achieve best outcomes.</w:t>
      </w:r>
    </w:p>
    <w:p w14:paraId="5B313F68" w14:textId="77777777" w:rsidR="00BC7F9A" w:rsidRPr="001A3CA5" w:rsidRDefault="00BC7F9A" w:rsidP="001A3CA5">
      <w:pPr>
        <w:ind w:left="709"/>
        <w:jc w:val="both"/>
        <w:rPr>
          <w:rFonts w:asciiTheme="minorHAnsi" w:hAnsiTheme="minorHAnsi" w:cstheme="minorHAnsi"/>
        </w:rPr>
      </w:pPr>
    </w:p>
    <w:p w14:paraId="0B5A5CF7" w14:textId="77777777" w:rsidR="004A75BC" w:rsidRPr="001A3CA5" w:rsidRDefault="004A75BC" w:rsidP="001A3CA5">
      <w:pPr>
        <w:numPr>
          <w:ilvl w:val="1"/>
          <w:numId w:val="5"/>
        </w:numPr>
        <w:ind w:left="709" w:hanging="709"/>
        <w:jc w:val="both"/>
        <w:rPr>
          <w:rFonts w:asciiTheme="minorHAnsi" w:hAnsiTheme="minorHAnsi" w:cstheme="minorHAnsi"/>
          <w:bCs/>
        </w:rPr>
      </w:pPr>
      <w:r w:rsidRPr="001A3CA5">
        <w:rPr>
          <w:rFonts w:asciiTheme="minorHAnsi" w:hAnsiTheme="minorHAnsi" w:cstheme="minorHAnsi"/>
          <w:bCs/>
        </w:rPr>
        <w:t>When we may facilitate contact:</w:t>
      </w:r>
    </w:p>
    <w:p w14:paraId="24AD1D97" w14:textId="77777777" w:rsidR="004A75BC" w:rsidRPr="001A3CA5" w:rsidRDefault="004A75BC" w:rsidP="001A3CA5">
      <w:pPr>
        <w:jc w:val="both"/>
        <w:rPr>
          <w:rFonts w:asciiTheme="minorHAnsi" w:hAnsiTheme="minorHAnsi" w:cstheme="minorHAnsi"/>
        </w:rPr>
      </w:pPr>
    </w:p>
    <w:p w14:paraId="2054E3A1" w14:textId="77777777" w:rsidR="004A75BC" w:rsidRPr="001A3CA5" w:rsidRDefault="004A75BC" w:rsidP="001A3CA5">
      <w:pPr>
        <w:numPr>
          <w:ilvl w:val="0"/>
          <w:numId w:val="17"/>
        </w:numPr>
        <w:ind w:left="1134" w:hanging="283"/>
        <w:jc w:val="both"/>
        <w:rPr>
          <w:rFonts w:asciiTheme="minorHAnsi" w:hAnsiTheme="minorHAnsi" w:cstheme="minorHAnsi"/>
        </w:rPr>
      </w:pPr>
      <w:r w:rsidRPr="001A3CA5">
        <w:rPr>
          <w:rFonts w:asciiTheme="minorHAnsi" w:hAnsiTheme="minorHAnsi" w:cstheme="minorHAnsi"/>
        </w:rPr>
        <w:t>Where an appropriate alternative person has been assessed as able to supervise or support contact and there is an assessed need to provide resources to assist</w:t>
      </w:r>
    </w:p>
    <w:p w14:paraId="73AD4CAF" w14:textId="77777777" w:rsidR="004A75BC" w:rsidRPr="001A3CA5" w:rsidRDefault="004A75BC" w:rsidP="001A3CA5">
      <w:pPr>
        <w:numPr>
          <w:ilvl w:val="0"/>
          <w:numId w:val="17"/>
        </w:numPr>
        <w:ind w:left="1134" w:hanging="283"/>
        <w:jc w:val="both"/>
        <w:rPr>
          <w:rFonts w:asciiTheme="minorHAnsi" w:hAnsiTheme="minorHAnsi" w:cstheme="minorHAnsi"/>
        </w:rPr>
      </w:pPr>
      <w:r w:rsidRPr="001A3CA5">
        <w:rPr>
          <w:rFonts w:asciiTheme="minorHAnsi" w:hAnsiTheme="minorHAnsi" w:cstheme="minorHAnsi"/>
        </w:rPr>
        <w:t>Where provision of accommodation, transport costs or other assistance has been agreed within an adoption or SGO support plan.</w:t>
      </w:r>
    </w:p>
    <w:p w14:paraId="5A63D46D" w14:textId="77777777" w:rsidR="004A75BC" w:rsidRPr="00C0289F" w:rsidRDefault="004A75BC" w:rsidP="004A75BC">
      <w:pPr>
        <w:rPr>
          <w:rFonts w:ascii="Arial" w:hAnsi="Arial" w:cs="Arial"/>
          <w:b/>
        </w:rPr>
      </w:pPr>
    </w:p>
    <w:p w14:paraId="42D9475E" w14:textId="77777777" w:rsidR="001A3CA5" w:rsidRDefault="004A75BC" w:rsidP="001A3CA5">
      <w:pPr>
        <w:jc w:val="both"/>
        <w:rPr>
          <w:rFonts w:ascii="Arial" w:hAnsi="Arial" w:cs="Arial"/>
          <w:b/>
          <w:color w:val="7030A0"/>
        </w:rPr>
      </w:pPr>
      <w:r w:rsidRPr="00BC7F9A">
        <w:rPr>
          <w:rFonts w:ascii="Arial" w:hAnsi="Arial" w:cs="Arial"/>
          <w:b/>
          <w:color w:val="7030A0"/>
        </w:rPr>
        <w:t>Unsupported contact</w:t>
      </w:r>
    </w:p>
    <w:p w14:paraId="2493BEF6" w14:textId="77777777" w:rsidR="00BC7F9A" w:rsidRPr="001A3CA5" w:rsidRDefault="00BC7F9A" w:rsidP="001A3CA5">
      <w:pPr>
        <w:jc w:val="both"/>
        <w:rPr>
          <w:rFonts w:asciiTheme="minorHAnsi" w:hAnsiTheme="minorHAnsi" w:cstheme="minorHAnsi"/>
          <w:b/>
          <w:color w:val="7030A0"/>
        </w:rPr>
      </w:pPr>
    </w:p>
    <w:p w14:paraId="5311A6BA" w14:textId="37EFEB81" w:rsidR="00BC7F9A" w:rsidRPr="001A3CA5" w:rsidRDefault="2DFF1B06" w:rsidP="2D3BEED4">
      <w:pPr>
        <w:numPr>
          <w:ilvl w:val="1"/>
          <w:numId w:val="5"/>
        </w:numPr>
        <w:ind w:left="709" w:hanging="709"/>
        <w:jc w:val="both"/>
        <w:rPr>
          <w:rFonts w:asciiTheme="minorHAnsi" w:hAnsiTheme="minorHAnsi" w:cstheme="minorBidi"/>
        </w:rPr>
      </w:pPr>
      <w:r w:rsidRPr="7F49B5EC">
        <w:rPr>
          <w:rFonts w:asciiTheme="minorHAnsi" w:hAnsiTheme="minorHAnsi" w:cstheme="minorBidi"/>
        </w:rPr>
        <w:t xml:space="preserve">This is where young people </w:t>
      </w:r>
      <w:r w:rsidR="56D03F27" w:rsidRPr="7F49B5EC">
        <w:rPr>
          <w:rFonts w:asciiTheme="minorHAnsi" w:hAnsiTheme="minorHAnsi" w:cstheme="minorBidi"/>
        </w:rPr>
        <w:t>can</w:t>
      </w:r>
      <w:r w:rsidRPr="7F49B5EC">
        <w:rPr>
          <w:rFonts w:asciiTheme="minorHAnsi" w:hAnsiTheme="minorHAnsi" w:cstheme="minorBidi"/>
        </w:rPr>
        <w:t xml:space="preserve"> make their own direct arrangements with family members and where there are no difficult emotional issues for them. If the child is in care, foster carers and social workers need to be told when the contact will take place and anything that may change the contact to supported contact</w:t>
      </w:r>
      <w:r w:rsidRPr="7F49B5EC">
        <w:rPr>
          <w:rFonts w:asciiTheme="minorHAnsi" w:hAnsiTheme="minorHAnsi" w:cstheme="minorBidi"/>
          <w:b/>
          <w:bCs/>
        </w:rPr>
        <w:t xml:space="preserve"> </w:t>
      </w:r>
      <w:r w:rsidRPr="7F49B5EC">
        <w:rPr>
          <w:rFonts w:asciiTheme="minorHAnsi" w:hAnsiTheme="minorHAnsi" w:cstheme="minorBidi"/>
        </w:rPr>
        <w:t>or where an alternative person is assessed as able to provide appropriate supervision or support.</w:t>
      </w:r>
      <w:r w:rsidR="004A75BC">
        <w:br/>
      </w:r>
    </w:p>
    <w:p w14:paraId="673612B9" w14:textId="06FF8F7B" w:rsidR="004A75BC" w:rsidRPr="001A3CA5" w:rsidRDefault="2DFF1B06" w:rsidP="2D3BEED4">
      <w:pPr>
        <w:numPr>
          <w:ilvl w:val="1"/>
          <w:numId w:val="5"/>
        </w:numPr>
        <w:ind w:left="709" w:hanging="709"/>
        <w:jc w:val="both"/>
        <w:rPr>
          <w:rFonts w:asciiTheme="minorHAnsi" w:hAnsiTheme="minorHAnsi" w:cstheme="minorBidi"/>
        </w:rPr>
      </w:pPr>
      <w:r w:rsidRPr="7F49B5EC">
        <w:rPr>
          <w:rFonts w:asciiTheme="minorHAnsi" w:hAnsiTheme="minorHAnsi" w:cstheme="minorBidi"/>
        </w:rPr>
        <w:t xml:space="preserve">The Local Authority will not supervise, </w:t>
      </w:r>
      <w:r w:rsidR="279FB29B" w:rsidRPr="7F49B5EC">
        <w:rPr>
          <w:rFonts w:asciiTheme="minorHAnsi" w:hAnsiTheme="minorHAnsi" w:cstheme="minorBidi"/>
        </w:rPr>
        <w:t>support,</w:t>
      </w:r>
      <w:r w:rsidRPr="7F49B5EC">
        <w:rPr>
          <w:rFonts w:asciiTheme="minorHAnsi" w:hAnsiTheme="minorHAnsi" w:cstheme="minorBidi"/>
        </w:rPr>
        <w:t xml:space="preserve"> or facilitate contact where this is the only reason for social care involvement. </w:t>
      </w:r>
    </w:p>
    <w:p w14:paraId="2079254A" w14:textId="77777777" w:rsidR="004A75BC" w:rsidRDefault="004A75BC" w:rsidP="004A75BC">
      <w:pPr>
        <w:rPr>
          <w:rFonts w:ascii="Arial" w:hAnsi="Arial" w:cs="Arial"/>
        </w:rPr>
      </w:pPr>
    </w:p>
    <w:p w14:paraId="35C7A4DF" w14:textId="00799539" w:rsidR="003C170F" w:rsidRDefault="003C170F" w:rsidP="00BC7F9A">
      <w:pPr>
        <w:pStyle w:val="Heading2"/>
        <w:jc w:val="left"/>
        <w:rPr>
          <w:color w:val="7030A0"/>
        </w:rPr>
      </w:pPr>
    </w:p>
    <w:p w14:paraId="629858CE" w14:textId="68A8FB90" w:rsidR="004A75BC" w:rsidRPr="00BC7F9A" w:rsidRDefault="004A75BC" w:rsidP="00BC7F9A">
      <w:pPr>
        <w:pStyle w:val="Heading2"/>
        <w:jc w:val="left"/>
        <w:rPr>
          <w:color w:val="7030A0"/>
        </w:rPr>
      </w:pPr>
      <w:bookmarkStart w:id="18" w:name="_Toc1934895974"/>
      <w:r w:rsidRPr="29D0F1BA">
        <w:rPr>
          <w:color w:val="7030A0"/>
        </w:rPr>
        <w:t>Section 8 Child Arrangement Orders Children Act 1989</w:t>
      </w:r>
      <w:bookmarkEnd w:id="18"/>
    </w:p>
    <w:p w14:paraId="0993B746" w14:textId="77777777" w:rsidR="004A75BC" w:rsidRDefault="004A75BC" w:rsidP="004A75BC">
      <w:pPr>
        <w:rPr>
          <w:rFonts w:ascii="Arial" w:hAnsi="Arial" w:cs="Arial"/>
        </w:rPr>
      </w:pPr>
    </w:p>
    <w:p w14:paraId="08421F91" w14:textId="77777777" w:rsidR="005E6EAF" w:rsidRDefault="004A75BC" w:rsidP="001A3CA5">
      <w:pPr>
        <w:numPr>
          <w:ilvl w:val="1"/>
          <w:numId w:val="5"/>
        </w:numPr>
        <w:ind w:left="709" w:hanging="709"/>
        <w:jc w:val="both"/>
        <w:rPr>
          <w:rFonts w:asciiTheme="minorHAnsi" w:hAnsiTheme="minorHAnsi" w:cstheme="minorHAnsi"/>
        </w:rPr>
      </w:pPr>
      <w:r w:rsidRPr="001A3CA5">
        <w:rPr>
          <w:rFonts w:asciiTheme="minorHAnsi" w:hAnsiTheme="minorHAnsi" w:cstheme="minorHAnsi"/>
        </w:rPr>
        <w:t>Applications for contact under Child Arrangement Orders Section 8 of the Children Act 1989 (formerly known as Contact Orders) are usually between private individuals. Where someone seeks contact in respect of a child who is in the care of the local authority it will be considered a public law matter. The court can request a welfare report under s7 Children Act 1989, either from the local authority or from a Children and Family Reporter who is an officer appointed by CAFCASS.</w:t>
      </w:r>
    </w:p>
    <w:p w14:paraId="02EAA325" w14:textId="2FCC11B7" w:rsidR="00BC7F9A" w:rsidRPr="001A3CA5" w:rsidRDefault="00BC7F9A" w:rsidP="005E6EAF">
      <w:pPr>
        <w:ind w:left="709"/>
        <w:jc w:val="both"/>
        <w:rPr>
          <w:rFonts w:asciiTheme="minorHAnsi" w:hAnsiTheme="minorHAnsi" w:cstheme="minorHAnsi"/>
        </w:rPr>
      </w:pPr>
    </w:p>
    <w:p w14:paraId="7E816415" w14:textId="626A4EB3" w:rsidR="00BC7F9A" w:rsidRPr="001A3CA5" w:rsidRDefault="004A75BC" w:rsidP="3557ED67">
      <w:pPr>
        <w:numPr>
          <w:ilvl w:val="1"/>
          <w:numId w:val="5"/>
        </w:numPr>
        <w:ind w:left="709" w:hanging="709"/>
        <w:jc w:val="both"/>
        <w:rPr>
          <w:rFonts w:asciiTheme="minorHAnsi" w:hAnsiTheme="minorHAnsi" w:cstheme="minorBidi"/>
        </w:rPr>
      </w:pPr>
      <w:r w:rsidRPr="3557ED67">
        <w:rPr>
          <w:rFonts w:asciiTheme="minorHAnsi" w:hAnsiTheme="minorHAnsi" w:cstheme="minorBidi"/>
        </w:rPr>
        <w:t xml:space="preserve">These are orders that require the person with whom a child lives to allow that child to visit, stay or have contact with a named person. Some orders will be </w:t>
      </w:r>
      <w:r w:rsidR="3F06BD33" w:rsidRPr="3557ED67">
        <w:rPr>
          <w:rFonts w:asciiTheme="minorHAnsi" w:hAnsiTheme="minorHAnsi" w:cstheme="minorBidi"/>
        </w:rPr>
        <w:t>specific</w:t>
      </w:r>
      <w:r w:rsidRPr="3557ED67">
        <w:rPr>
          <w:rFonts w:asciiTheme="minorHAnsi" w:hAnsiTheme="minorHAnsi" w:cstheme="minorBidi"/>
        </w:rPr>
        <w:t xml:space="preserve"> as to times, </w:t>
      </w:r>
      <w:r w:rsidR="151011EA" w:rsidRPr="3557ED67">
        <w:rPr>
          <w:rFonts w:asciiTheme="minorHAnsi" w:hAnsiTheme="minorHAnsi" w:cstheme="minorBidi"/>
        </w:rPr>
        <w:t>dates,</w:t>
      </w:r>
      <w:r w:rsidRPr="3557ED67">
        <w:rPr>
          <w:rFonts w:asciiTheme="minorHAnsi" w:hAnsiTheme="minorHAnsi" w:cstheme="minorBidi"/>
        </w:rPr>
        <w:t xml:space="preserve"> and arrangements for contact; other orders will be more open with detailed arrangements to be made between the parties by agreement. These orders are not just obtained by parents for contact with their children; there can also be orders for contact between siblings or the child and wider family members.</w:t>
      </w:r>
      <w:r>
        <w:br/>
      </w:r>
    </w:p>
    <w:p w14:paraId="44E968D3" w14:textId="77777777" w:rsidR="001A3CA5" w:rsidRPr="001A3CA5" w:rsidRDefault="004A75BC" w:rsidP="001A3CA5">
      <w:pPr>
        <w:numPr>
          <w:ilvl w:val="1"/>
          <w:numId w:val="5"/>
        </w:numPr>
        <w:ind w:left="709" w:hanging="709"/>
        <w:jc w:val="both"/>
        <w:rPr>
          <w:rFonts w:ascii="Arial" w:hAnsi="Arial" w:cs="Arial"/>
        </w:rPr>
      </w:pPr>
      <w:r w:rsidRPr="001A3CA5">
        <w:rPr>
          <w:rFonts w:asciiTheme="minorHAnsi" w:hAnsiTheme="minorHAnsi" w:cstheme="minorHAnsi"/>
        </w:rPr>
        <w:t>Sometimes the order will give directions that the contact is to be supervised by a third person. The order may also only be for a specific period or contain provisions which operate for a specific period</w:t>
      </w:r>
      <w:r w:rsidR="001A3CA5">
        <w:rPr>
          <w:rFonts w:asciiTheme="minorHAnsi" w:hAnsiTheme="minorHAnsi" w:cstheme="minorHAnsi"/>
        </w:rPr>
        <w:t>.</w:t>
      </w:r>
    </w:p>
    <w:p w14:paraId="4967467C" w14:textId="77777777" w:rsidR="00BC7F9A" w:rsidRDefault="00BC7F9A" w:rsidP="001A3CA5">
      <w:pPr>
        <w:ind w:left="709"/>
        <w:jc w:val="both"/>
        <w:rPr>
          <w:rFonts w:ascii="Arial" w:hAnsi="Arial" w:cs="Arial"/>
        </w:rPr>
      </w:pPr>
    </w:p>
    <w:p w14:paraId="1A07E91A" w14:textId="441B712F" w:rsidR="00BC7F9A" w:rsidRPr="001A3CA5" w:rsidRDefault="523EB41B" w:rsidP="7F49B5EC">
      <w:pPr>
        <w:numPr>
          <w:ilvl w:val="1"/>
          <w:numId w:val="5"/>
        </w:numPr>
        <w:ind w:left="709" w:hanging="709"/>
        <w:jc w:val="both"/>
        <w:rPr>
          <w:rFonts w:asciiTheme="minorHAnsi" w:hAnsiTheme="minorHAnsi" w:cstheme="minorBidi"/>
        </w:rPr>
      </w:pPr>
      <w:r w:rsidRPr="7F49B5EC">
        <w:rPr>
          <w:rFonts w:asciiTheme="minorHAnsi" w:hAnsiTheme="minorHAnsi" w:cstheme="minorBidi"/>
          <w:b/>
          <w:bCs/>
        </w:rPr>
        <w:t xml:space="preserve">NB </w:t>
      </w:r>
      <w:r w:rsidR="2DFF1B06" w:rsidRPr="7F49B5EC">
        <w:rPr>
          <w:rFonts w:asciiTheme="minorHAnsi" w:hAnsiTheme="minorHAnsi" w:cstheme="minorBidi"/>
          <w:b/>
          <w:bCs/>
        </w:rPr>
        <w:t xml:space="preserve">The Local Authority should never be compelled to undertake this supervision or support of contact without consultation between the </w:t>
      </w:r>
      <w:r w:rsidR="3BF401F4" w:rsidRPr="7F49B5EC">
        <w:rPr>
          <w:rFonts w:asciiTheme="minorHAnsi" w:hAnsiTheme="minorHAnsi" w:cstheme="minorBidi"/>
          <w:b/>
          <w:bCs/>
        </w:rPr>
        <w:t>C</w:t>
      </w:r>
      <w:r w:rsidR="2DFF1B06" w:rsidRPr="7F49B5EC">
        <w:rPr>
          <w:rFonts w:asciiTheme="minorHAnsi" w:hAnsiTheme="minorHAnsi" w:cstheme="minorBidi"/>
          <w:b/>
          <w:bCs/>
        </w:rPr>
        <w:t>ourt and the Local Authority.</w:t>
      </w:r>
      <w:r w:rsidR="0031323F">
        <w:br/>
      </w:r>
    </w:p>
    <w:p w14:paraId="3C864D0F" w14:textId="77777777" w:rsidR="004A75BC" w:rsidRPr="001A3CA5" w:rsidRDefault="2DFF1B06" w:rsidP="7F49B5EC">
      <w:pPr>
        <w:numPr>
          <w:ilvl w:val="1"/>
          <w:numId w:val="5"/>
        </w:numPr>
        <w:ind w:left="709" w:hanging="709"/>
        <w:jc w:val="both"/>
        <w:rPr>
          <w:rFonts w:asciiTheme="minorHAnsi" w:hAnsiTheme="minorHAnsi" w:cstheme="minorBidi"/>
        </w:rPr>
      </w:pPr>
      <w:r w:rsidRPr="7F49B5EC">
        <w:rPr>
          <w:rFonts w:asciiTheme="minorHAnsi" w:hAnsiTheme="minorHAnsi" w:cstheme="minorBidi"/>
        </w:rPr>
        <w:t>Where a supervised contact is requested and not directed by the Court, there should be an assessment of risk, including extended family members if they are involved in the contact, and need by the allocated Social Worker, considering:</w:t>
      </w:r>
    </w:p>
    <w:p w14:paraId="0746FE49" w14:textId="77777777" w:rsidR="004A75BC" w:rsidRPr="001A3CA5" w:rsidRDefault="004A75BC" w:rsidP="7F49B5EC">
      <w:pPr>
        <w:jc w:val="both"/>
        <w:rPr>
          <w:rFonts w:asciiTheme="minorHAnsi" w:hAnsiTheme="minorHAnsi" w:cstheme="minorBidi"/>
        </w:rPr>
      </w:pPr>
    </w:p>
    <w:p w14:paraId="4995F516" w14:textId="77777777" w:rsidR="004A75BC" w:rsidRPr="001A3CA5" w:rsidRDefault="2DFF1B06" w:rsidP="7F49B5EC">
      <w:pPr>
        <w:numPr>
          <w:ilvl w:val="0"/>
          <w:numId w:val="8"/>
        </w:numPr>
        <w:tabs>
          <w:tab w:val="clear" w:pos="720"/>
        </w:tabs>
        <w:spacing w:after="90"/>
        <w:ind w:left="1134" w:hanging="283"/>
        <w:jc w:val="both"/>
        <w:rPr>
          <w:rFonts w:asciiTheme="minorHAnsi" w:hAnsiTheme="minorHAnsi" w:cstheme="minorBidi"/>
        </w:rPr>
      </w:pPr>
      <w:r w:rsidRPr="7F49B5EC">
        <w:rPr>
          <w:rFonts w:asciiTheme="minorHAnsi" w:hAnsiTheme="minorHAnsi" w:cstheme="minorBidi"/>
        </w:rPr>
        <w:t>whether the child is at risk of significant harm if contact is not supervised,</w:t>
      </w:r>
    </w:p>
    <w:p w14:paraId="18E81A2C" w14:textId="5BB6B458" w:rsidR="004A75BC" w:rsidRPr="001A3CA5" w:rsidRDefault="2DFF1B06" w:rsidP="7F49B5EC">
      <w:pPr>
        <w:numPr>
          <w:ilvl w:val="0"/>
          <w:numId w:val="8"/>
        </w:numPr>
        <w:tabs>
          <w:tab w:val="clear" w:pos="720"/>
        </w:tabs>
        <w:spacing w:after="90"/>
        <w:ind w:left="1134" w:hanging="283"/>
        <w:jc w:val="both"/>
        <w:rPr>
          <w:rFonts w:asciiTheme="minorHAnsi" w:hAnsiTheme="minorHAnsi" w:cstheme="minorBidi"/>
        </w:rPr>
      </w:pPr>
      <w:r w:rsidRPr="7F49B5EC">
        <w:rPr>
          <w:rFonts w:asciiTheme="minorHAnsi" w:hAnsiTheme="minorHAnsi" w:cstheme="minorBidi"/>
        </w:rPr>
        <w:t xml:space="preserve">if the contact will be of </w:t>
      </w:r>
      <w:r w:rsidR="6E559A71" w:rsidRPr="7F49B5EC">
        <w:rPr>
          <w:rFonts w:asciiTheme="minorHAnsi" w:hAnsiTheme="minorHAnsi" w:cstheme="minorBidi"/>
        </w:rPr>
        <w:t>inadequate quality</w:t>
      </w:r>
      <w:r w:rsidRPr="7F49B5EC">
        <w:rPr>
          <w:rFonts w:asciiTheme="minorHAnsi" w:hAnsiTheme="minorHAnsi" w:cstheme="minorBidi"/>
        </w:rPr>
        <w:t xml:space="preserve"> or detrimental to the child’s well-being without a supervisor or supporter, or</w:t>
      </w:r>
    </w:p>
    <w:p w14:paraId="1B40C0E9" w14:textId="77777777" w:rsidR="004A75BC" w:rsidRPr="001A3CA5" w:rsidRDefault="2DFF1B06" w:rsidP="7F49B5EC">
      <w:pPr>
        <w:numPr>
          <w:ilvl w:val="0"/>
          <w:numId w:val="9"/>
        </w:numPr>
        <w:tabs>
          <w:tab w:val="clear" w:pos="720"/>
        </w:tabs>
        <w:spacing w:after="90"/>
        <w:ind w:left="1134" w:hanging="283"/>
        <w:jc w:val="both"/>
        <w:rPr>
          <w:rFonts w:asciiTheme="minorHAnsi" w:hAnsiTheme="minorHAnsi" w:cstheme="minorBidi"/>
        </w:rPr>
      </w:pPr>
      <w:r w:rsidRPr="7F49B5EC">
        <w:rPr>
          <w:rFonts w:asciiTheme="minorHAnsi" w:hAnsiTheme="minorHAnsi" w:cstheme="minorBidi"/>
        </w:rPr>
        <w:t>when supervised contact observations are required as a key element of court or care planning.</w:t>
      </w:r>
    </w:p>
    <w:p w14:paraId="1E356398" w14:textId="77777777" w:rsidR="004A75BC" w:rsidRDefault="004A75BC" w:rsidP="004A75BC">
      <w:pPr>
        <w:rPr>
          <w:rFonts w:ascii="Arial" w:hAnsi="Arial" w:cs="Arial"/>
        </w:rPr>
      </w:pPr>
    </w:p>
    <w:p w14:paraId="776A8F8F" w14:textId="73F489BB" w:rsidR="0A644216" w:rsidRDefault="0A644216" w:rsidP="0A644216">
      <w:pPr>
        <w:pStyle w:val="Heading2"/>
        <w:jc w:val="left"/>
        <w:rPr>
          <w:color w:val="7030A0"/>
        </w:rPr>
      </w:pPr>
    </w:p>
    <w:p w14:paraId="013A737F" w14:textId="77777777" w:rsidR="004A75BC" w:rsidRPr="00BC7F9A" w:rsidRDefault="004A75BC" w:rsidP="00BC7F9A">
      <w:pPr>
        <w:pStyle w:val="Heading2"/>
        <w:jc w:val="left"/>
        <w:rPr>
          <w:color w:val="7030A0"/>
        </w:rPr>
      </w:pPr>
      <w:bookmarkStart w:id="19" w:name="_Toc2131603358"/>
      <w:r w:rsidRPr="29D0F1BA">
        <w:rPr>
          <w:color w:val="7030A0"/>
        </w:rPr>
        <w:t>Where a contact should occur</w:t>
      </w:r>
      <w:bookmarkEnd w:id="19"/>
    </w:p>
    <w:p w14:paraId="3A6D883C" w14:textId="77777777" w:rsidR="004A75BC" w:rsidRDefault="004A75BC" w:rsidP="004A75BC">
      <w:pPr>
        <w:rPr>
          <w:rFonts w:ascii="Arial" w:hAnsi="Arial" w:cs="Arial"/>
        </w:rPr>
      </w:pPr>
    </w:p>
    <w:p w14:paraId="17102903" w14:textId="305B282E" w:rsidR="00037B17" w:rsidRPr="001A3CA5" w:rsidRDefault="2DFF1B06" w:rsidP="2D3BEED4">
      <w:pPr>
        <w:numPr>
          <w:ilvl w:val="1"/>
          <w:numId w:val="5"/>
        </w:numPr>
        <w:ind w:left="709" w:hanging="709"/>
        <w:jc w:val="both"/>
        <w:rPr>
          <w:rFonts w:asciiTheme="minorHAnsi" w:hAnsiTheme="minorHAnsi" w:cstheme="minorBidi"/>
        </w:rPr>
      </w:pPr>
      <w:r w:rsidRPr="7F49B5EC">
        <w:rPr>
          <w:rFonts w:asciiTheme="minorHAnsi" w:hAnsiTheme="minorHAnsi" w:cstheme="minorBidi"/>
        </w:rPr>
        <w:t xml:space="preserve">The venue for contact should be considered as part of the planning for the contact and </w:t>
      </w:r>
      <w:r w:rsidR="4EC469AE" w:rsidRPr="7F49B5EC">
        <w:rPr>
          <w:rFonts w:asciiTheme="minorHAnsi" w:hAnsiTheme="minorHAnsi" w:cstheme="minorBidi"/>
        </w:rPr>
        <w:t>consider</w:t>
      </w:r>
      <w:r w:rsidRPr="7F49B5EC">
        <w:rPr>
          <w:rFonts w:asciiTheme="minorHAnsi" w:hAnsiTheme="minorHAnsi" w:cstheme="minorBidi"/>
        </w:rPr>
        <w:t xml:space="preserve"> the needs of the child, the </w:t>
      </w:r>
      <w:r w:rsidR="31E9247C" w:rsidRPr="7F49B5EC">
        <w:rPr>
          <w:rFonts w:asciiTheme="minorHAnsi" w:hAnsiTheme="minorHAnsi" w:cstheme="minorBidi"/>
        </w:rPr>
        <w:t>parents,</w:t>
      </w:r>
      <w:r w:rsidRPr="7F49B5EC">
        <w:rPr>
          <w:rFonts w:asciiTheme="minorHAnsi" w:hAnsiTheme="minorHAnsi" w:cstheme="minorBidi"/>
        </w:rPr>
        <w:t xml:space="preserve"> and any known risks. Consideration should be given to contact taking place at the child’s home, the foster carer’s home or the home of a family member where possible; otherwise, a </w:t>
      </w:r>
      <w:r w:rsidR="1D83D0DD" w:rsidRPr="7F49B5EC">
        <w:rPr>
          <w:rFonts w:asciiTheme="minorHAnsi" w:hAnsiTheme="minorHAnsi" w:cstheme="minorBidi"/>
        </w:rPr>
        <w:t>c</w:t>
      </w:r>
      <w:r w:rsidR="59E89008" w:rsidRPr="7F49B5EC">
        <w:rPr>
          <w:rFonts w:asciiTheme="minorHAnsi" w:hAnsiTheme="minorHAnsi" w:cstheme="minorBidi"/>
        </w:rPr>
        <w:t xml:space="preserve">ontact </w:t>
      </w:r>
      <w:r w:rsidR="7D11565C" w:rsidRPr="7F49B5EC">
        <w:rPr>
          <w:rFonts w:asciiTheme="minorHAnsi" w:hAnsiTheme="minorHAnsi" w:cstheme="minorBidi"/>
        </w:rPr>
        <w:t>v</w:t>
      </w:r>
      <w:r w:rsidR="59E89008" w:rsidRPr="7F49B5EC">
        <w:rPr>
          <w:rFonts w:asciiTheme="minorHAnsi" w:hAnsiTheme="minorHAnsi" w:cstheme="minorBidi"/>
        </w:rPr>
        <w:t xml:space="preserve">enue </w:t>
      </w:r>
      <w:r w:rsidR="13DBE988" w:rsidRPr="7F49B5EC">
        <w:rPr>
          <w:rFonts w:asciiTheme="minorHAnsi" w:hAnsiTheme="minorHAnsi" w:cstheme="minorBidi"/>
        </w:rPr>
        <w:t>c</w:t>
      </w:r>
      <w:r w:rsidR="59E89008" w:rsidRPr="7F49B5EC">
        <w:rPr>
          <w:rFonts w:asciiTheme="minorHAnsi" w:hAnsiTheme="minorHAnsi" w:cstheme="minorBidi"/>
        </w:rPr>
        <w:t>lose to the child’s care home</w:t>
      </w:r>
      <w:r w:rsidRPr="7F49B5EC">
        <w:rPr>
          <w:rFonts w:asciiTheme="minorHAnsi" w:hAnsiTheme="minorHAnsi" w:cstheme="minorBidi"/>
        </w:rPr>
        <w:t xml:space="preserve"> </w:t>
      </w:r>
      <w:r w:rsidR="59E89008" w:rsidRPr="7F49B5EC">
        <w:rPr>
          <w:rFonts w:asciiTheme="minorHAnsi" w:hAnsiTheme="minorHAnsi" w:cstheme="minorBidi"/>
        </w:rPr>
        <w:t>will</w:t>
      </w:r>
      <w:r w:rsidRPr="7F49B5EC">
        <w:rPr>
          <w:rFonts w:asciiTheme="minorHAnsi" w:hAnsiTheme="minorHAnsi" w:cstheme="minorBidi"/>
        </w:rPr>
        <w:t xml:space="preserve"> be used or the contact could take place in the community according to the assessed needs/risks and considering the child and parents’ wishes and feelings.  </w:t>
      </w:r>
      <w:r w:rsidR="1D251DF4" w:rsidRPr="7F49B5EC">
        <w:rPr>
          <w:rFonts w:asciiTheme="minorHAnsi" w:hAnsiTheme="minorHAnsi" w:cstheme="minorBidi"/>
        </w:rPr>
        <w:t xml:space="preserve">Most initial contact sessions will take place in a venue </w:t>
      </w:r>
      <w:r w:rsidR="46ED0E6C" w:rsidRPr="7F49B5EC">
        <w:rPr>
          <w:rFonts w:asciiTheme="minorHAnsi" w:hAnsiTheme="minorHAnsi" w:cstheme="minorBidi"/>
        </w:rPr>
        <w:t>to</w:t>
      </w:r>
      <w:r w:rsidR="1D251DF4" w:rsidRPr="7F49B5EC">
        <w:rPr>
          <w:rFonts w:asciiTheme="minorHAnsi" w:hAnsiTheme="minorHAnsi" w:cstheme="minorBidi"/>
        </w:rPr>
        <w:t xml:space="preserve"> assess most suitable arrangements going forwards.</w:t>
      </w:r>
    </w:p>
    <w:p w14:paraId="62021468" w14:textId="77777777" w:rsidR="00037B17" w:rsidRPr="001A3CA5" w:rsidRDefault="00037B17" w:rsidP="001A3CA5">
      <w:pPr>
        <w:ind w:left="709"/>
        <w:jc w:val="both"/>
        <w:rPr>
          <w:rFonts w:asciiTheme="minorHAnsi" w:hAnsiTheme="minorHAnsi" w:cstheme="minorHAnsi"/>
        </w:rPr>
      </w:pPr>
    </w:p>
    <w:p w14:paraId="04D5BC17" w14:textId="77777777" w:rsidR="001A3CA5" w:rsidRDefault="00037B17" w:rsidP="001A3CA5">
      <w:pPr>
        <w:numPr>
          <w:ilvl w:val="1"/>
          <w:numId w:val="5"/>
        </w:numPr>
        <w:ind w:left="709" w:hanging="709"/>
        <w:jc w:val="both"/>
        <w:rPr>
          <w:rFonts w:asciiTheme="minorHAnsi" w:hAnsiTheme="minorHAnsi" w:cstheme="minorHAnsi"/>
        </w:rPr>
      </w:pPr>
      <w:r w:rsidRPr="001A3CA5">
        <w:rPr>
          <w:rFonts w:asciiTheme="minorHAnsi" w:hAnsiTheme="minorHAnsi" w:cstheme="minorHAnsi"/>
        </w:rPr>
        <w:t>Whe</w:t>
      </w:r>
      <w:r w:rsidR="000B53CF" w:rsidRPr="001A3CA5">
        <w:rPr>
          <w:rFonts w:asciiTheme="minorHAnsi" w:hAnsiTheme="minorHAnsi" w:cstheme="minorHAnsi"/>
        </w:rPr>
        <w:t>n contact is taking place via social media consideration should be given to including virtual tours of the child’s home and including pets, where this is in accordance with the child’s wishes</w:t>
      </w:r>
    </w:p>
    <w:p w14:paraId="169D7DD3" w14:textId="77777777" w:rsidR="00BC7F9A" w:rsidRPr="001A3CA5" w:rsidRDefault="00BC7F9A" w:rsidP="001A3CA5">
      <w:pPr>
        <w:jc w:val="both"/>
        <w:rPr>
          <w:rFonts w:asciiTheme="minorHAnsi" w:hAnsiTheme="minorHAnsi" w:cstheme="minorHAnsi"/>
        </w:rPr>
      </w:pPr>
    </w:p>
    <w:p w14:paraId="32F0B55C" w14:textId="77777777" w:rsidR="004A75BC" w:rsidRPr="001A3CA5" w:rsidRDefault="004A75BC" w:rsidP="001A3CA5">
      <w:pPr>
        <w:numPr>
          <w:ilvl w:val="1"/>
          <w:numId w:val="5"/>
        </w:numPr>
        <w:ind w:left="709" w:hanging="709"/>
        <w:jc w:val="both"/>
        <w:rPr>
          <w:rFonts w:asciiTheme="minorHAnsi" w:hAnsiTheme="minorHAnsi" w:cstheme="minorHAnsi"/>
        </w:rPr>
      </w:pPr>
      <w:r w:rsidRPr="001A3CA5">
        <w:rPr>
          <w:rFonts w:asciiTheme="minorHAnsi" w:hAnsiTheme="minorHAnsi" w:cstheme="minorHAnsi"/>
        </w:rPr>
        <w:t>A contact venue should be assessed with regards to:</w:t>
      </w:r>
      <w:r w:rsidR="00BC7F9A" w:rsidRPr="001A3CA5">
        <w:rPr>
          <w:rFonts w:asciiTheme="minorHAnsi" w:hAnsiTheme="minorHAnsi" w:cstheme="minorHAnsi"/>
        </w:rPr>
        <w:br/>
      </w:r>
    </w:p>
    <w:p w14:paraId="576A5C9E" w14:textId="77777777" w:rsidR="004A75BC" w:rsidRPr="001A3CA5" w:rsidRDefault="004A75BC" w:rsidP="001A3CA5">
      <w:pPr>
        <w:numPr>
          <w:ilvl w:val="0"/>
          <w:numId w:val="11"/>
        </w:numPr>
        <w:tabs>
          <w:tab w:val="clear" w:pos="720"/>
        </w:tabs>
        <w:spacing w:after="90"/>
        <w:ind w:left="1134" w:hanging="283"/>
        <w:jc w:val="both"/>
        <w:rPr>
          <w:rFonts w:asciiTheme="minorHAnsi" w:hAnsiTheme="minorHAnsi" w:cstheme="minorHAnsi"/>
        </w:rPr>
      </w:pPr>
      <w:r w:rsidRPr="001A3CA5">
        <w:rPr>
          <w:rFonts w:asciiTheme="minorHAnsi" w:hAnsiTheme="minorHAnsi" w:cstheme="minorHAnsi"/>
        </w:rPr>
        <w:t>age-appropriateness,</w:t>
      </w:r>
    </w:p>
    <w:p w14:paraId="266FFD34" w14:textId="77777777" w:rsidR="004A75BC" w:rsidRPr="001A3CA5" w:rsidRDefault="004A75BC" w:rsidP="001A3CA5">
      <w:pPr>
        <w:numPr>
          <w:ilvl w:val="0"/>
          <w:numId w:val="11"/>
        </w:numPr>
        <w:tabs>
          <w:tab w:val="clear" w:pos="720"/>
        </w:tabs>
        <w:spacing w:after="90"/>
        <w:ind w:left="1134" w:hanging="283"/>
        <w:jc w:val="both"/>
        <w:rPr>
          <w:rFonts w:asciiTheme="minorHAnsi" w:hAnsiTheme="minorHAnsi" w:cstheme="minorHAnsi"/>
        </w:rPr>
      </w:pPr>
      <w:r w:rsidRPr="001A3CA5">
        <w:rPr>
          <w:rFonts w:asciiTheme="minorHAnsi" w:hAnsiTheme="minorHAnsi" w:cstheme="minorHAnsi"/>
        </w:rPr>
        <w:t>being appropriate to the needs of each individual child,</w:t>
      </w:r>
    </w:p>
    <w:p w14:paraId="31518BA2" w14:textId="77777777" w:rsidR="008F3454" w:rsidRPr="00D23156" w:rsidRDefault="008F3454" w:rsidP="001A3CA5">
      <w:pPr>
        <w:numPr>
          <w:ilvl w:val="0"/>
          <w:numId w:val="11"/>
        </w:numPr>
        <w:tabs>
          <w:tab w:val="clear" w:pos="720"/>
        </w:tabs>
        <w:spacing w:after="90"/>
        <w:ind w:left="1134" w:hanging="283"/>
        <w:jc w:val="both"/>
        <w:rPr>
          <w:rFonts w:asciiTheme="minorHAnsi" w:hAnsiTheme="minorHAnsi" w:cstheme="minorHAnsi"/>
        </w:rPr>
      </w:pPr>
      <w:r w:rsidRPr="00D23156">
        <w:rPr>
          <w:rFonts w:asciiTheme="minorHAnsi" w:hAnsiTheme="minorHAnsi" w:cstheme="minorHAnsi"/>
        </w:rPr>
        <w:t>risk, including the child and family care worker or supporter’s ability to successfully supervise or manage that contact, and</w:t>
      </w:r>
    </w:p>
    <w:p w14:paraId="5A955FE4" w14:textId="77777777" w:rsidR="002836A5" w:rsidRPr="00D23156" w:rsidRDefault="008F3454" w:rsidP="001A3CA5">
      <w:pPr>
        <w:numPr>
          <w:ilvl w:val="0"/>
          <w:numId w:val="11"/>
        </w:numPr>
        <w:tabs>
          <w:tab w:val="clear" w:pos="720"/>
        </w:tabs>
        <w:spacing w:after="90"/>
        <w:ind w:left="1134" w:hanging="283"/>
        <w:jc w:val="both"/>
        <w:rPr>
          <w:rFonts w:asciiTheme="minorHAnsi" w:hAnsiTheme="minorHAnsi" w:cstheme="minorHAnsi"/>
        </w:rPr>
      </w:pPr>
      <w:r w:rsidRPr="00D23156">
        <w:rPr>
          <w:rFonts w:asciiTheme="minorHAnsi" w:hAnsiTheme="minorHAnsi" w:cstheme="minorHAnsi"/>
        </w:rPr>
        <w:t>confidentiality.</w:t>
      </w:r>
    </w:p>
    <w:p w14:paraId="3D461C68" w14:textId="77777777" w:rsidR="002836A5" w:rsidRPr="00D23156" w:rsidRDefault="002836A5" w:rsidP="002836A5">
      <w:pPr>
        <w:spacing w:after="90"/>
        <w:jc w:val="both"/>
        <w:rPr>
          <w:rFonts w:asciiTheme="minorHAnsi" w:hAnsiTheme="minorHAnsi" w:cstheme="minorHAnsi"/>
        </w:rPr>
      </w:pPr>
    </w:p>
    <w:p w14:paraId="74F7B196" w14:textId="0CB23605" w:rsidR="002836A5" w:rsidRPr="00D23156" w:rsidRDefault="00A10A51" w:rsidP="0A644216">
      <w:pPr>
        <w:jc w:val="both"/>
      </w:pPr>
      <w:r>
        <w:rPr>
          <w:rFonts w:asciiTheme="minorHAnsi" w:hAnsiTheme="minorHAnsi" w:cstheme="minorBidi"/>
        </w:rPr>
        <w:tab/>
      </w:r>
      <w:r w:rsidR="00D23156" w:rsidRPr="0A644216">
        <w:rPr>
          <w:rFonts w:asciiTheme="minorHAnsi" w:hAnsiTheme="minorHAnsi" w:cstheme="minorBidi"/>
        </w:rPr>
        <w:t>We offer</w:t>
      </w:r>
      <w:r w:rsidR="002836A5" w:rsidRPr="0A644216">
        <w:rPr>
          <w:rFonts w:asciiTheme="minorHAnsi" w:hAnsiTheme="minorHAnsi" w:cstheme="minorBidi"/>
        </w:rPr>
        <w:t xml:space="preserve"> f</w:t>
      </w:r>
      <w:r w:rsidR="00D23156" w:rsidRPr="0A644216">
        <w:rPr>
          <w:rFonts w:asciiTheme="minorHAnsi" w:hAnsiTheme="minorHAnsi" w:cstheme="minorBidi"/>
        </w:rPr>
        <w:t>ive main contact venues across the county:</w:t>
      </w:r>
    </w:p>
    <w:p w14:paraId="48394954" w14:textId="77777777" w:rsidR="00D23156" w:rsidRPr="00D23156" w:rsidRDefault="00D23156" w:rsidP="00D23156">
      <w:pPr>
        <w:pStyle w:val="ListParagraph"/>
        <w:ind w:left="900"/>
        <w:jc w:val="both"/>
        <w:rPr>
          <w:rFonts w:asciiTheme="minorHAnsi" w:hAnsiTheme="minorHAnsi" w:cstheme="minorHAnsi"/>
        </w:rPr>
      </w:pPr>
    </w:p>
    <w:p w14:paraId="5D64BC74" w14:textId="2C957438" w:rsidR="002836A5" w:rsidRPr="00D23156" w:rsidRDefault="002836A5" w:rsidP="0A644216">
      <w:pPr>
        <w:pStyle w:val="ListParagraph"/>
        <w:numPr>
          <w:ilvl w:val="0"/>
          <w:numId w:val="32"/>
        </w:numPr>
        <w:suppressAutoHyphens w:val="0"/>
        <w:spacing w:after="160" w:line="259" w:lineRule="auto"/>
        <w:jc w:val="both"/>
        <w:rPr>
          <w:rFonts w:asciiTheme="minorHAnsi" w:hAnsiTheme="minorHAnsi" w:cstheme="minorBidi"/>
          <w:b/>
          <w:bCs/>
        </w:rPr>
      </w:pPr>
      <w:r w:rsidRPr="0A644216">
        <w:rPr>
          <w:rFonts w:asciiTheme="minorHAnsi" w:hAnsiTheme="minorHAnsi" w:cstheme="minorBidi"/>
        </w:rPr>
        <w:t xml:space="preserve">The Forum Weston Favel centre </w:t>
      </w:r>
      <w:r w:rsidR="00D23156" w:rsidRPr="0A644216">
        <w:rPr>
          <w:rFonts w:asciiTheme="minorHAnsi" w:hAnsiTheme="minorHAnsi" w:cstheme="minorBidi"/>
        </w:rPr>
        <w:t>- Northampton</w:t>
      </w:r>
    </w:p>
    <w:p w14:paraId="7C9E9CCE" w14:textId="4F926506" w:rsidR="002836A5" w:rsidRPr="00D23156" w:rsidRDefault="002836A5" w:rsidP="0A644216">
      <w:pPr>
        <w:pStyle w:val="ListParagraph"/>
        <w:numPr>
          <w:ilvl w:val="0"/>
          <w:numId w:val="32"/>
        </w:numPr>
        <w:suppressAutoHyphens w:val="0"/>
        <w:spacing w:after="160" w:line="259" w:lineRule="auto"/>
        <w:jc w:val="both"/>
        <w:rPr>
          <w:rFonts w:asciiTheme="minorHAnsi" w:hAnsiTheme="minorHAnsi" w:cstheme="minorBidi"/>
          <w:b/>
          <w:bCs/>
        </w:rPr>
      </w:pPr>
      <w:r w:rsidRPr="0A644216">
        <w:rPr>
          <w:rFonts w:asciiTheme="minorHAnsi" w:hAnsiTheme="minorHAnsi" w:cstheme="minorBidi"/>
        </w:rPr>
        <w:t>Penfold Centre</w:t>
      </w:r>
      <w:r w:rsidR="00D23156" w:rsidRPr="0A644216">
        <w:rPr>
          <w:rFonts w:asciiTheme="minorHAnsi" w:hAnsiTheme="minorHAnsi" w:cstheme="minorBidi"/>
        </w:rPr>
        <w:t xml:space="preserve"> - Northampton</w:t>
      </w:r>
    </w:p>
    <w:p w14:paraId="6BF295E7" w14:textId="306A3EE7" w:rsidR="002836A5" w:rsidRPr="00D23156" w:rsidRDefault="002836A5" w:rsidP="0A644216">
      <w:pPr>
        <w:pStyle w:val="ListParagraph"/>
        <w:numPr>
          <w:ilvl w:val="0"/>
          <w:numId w:val="32"/>
        </w:numPr>
        <w:suppressAutoHyphens w:val="0"/>
        <w:spacing w:after="160" w:line="259" w:lineRule="auto"/>
        <w:jc w:val="both"/>
        <w:rPr>
          <w:rFonts w:asciiTheme="minorHAnsi" w:hAnsiTheme="minorHAnsi" w:cstheme="minorBidi"/>
          <w:b/>
          <w:bCs/>
        </w:rPr>
      </w:pPr>
      <w:r w:rsidRPr="0A644216">
        <w:rPr>
          <w:rFonts w:asciiTheme="minorHAnsi" w:hAnsiTheme="minorHAnsi" w:cstheme="minorBidi"/>
        </w:rPr>
        <w:t>Highfield Road Centre</w:t>
      </w:r>
      <w:r w:rsidR="00D23156" w:rsidRPr="0A644216">
        <w:rPr>
          <w:rFonts w:asciiTheme="minorHAnsi" w:hAnsiTheme="minorHAnsi" w:cstheme="minorBidi"/>
        </w:rPr>
        <w:t xml:space="preserve"> - Kettering</w:t>
      </w:r>
    </w:p>
    <w:p w14:paraId="546D9D8D" w14:textId="59E16BF2" w:rsidR="002836A5" w:rsidRPr="00D23156" w:rsidRDefault="002836A5" w:rsidP="0A644216">
      <w:pPr>
        <w:pStyle w:val="ListParagraph"/>
        <w:numPr>
          <w:ilvl w:val="0"/>
          <w:numId w:val="32"/>
        </w:numPr>
        <w:suppressAutoHyphens w:val="0"/>
        <w:spacing w:after="160" w:line="259" w:lineRule="auto"/>
        <w:jc w:val="both"/>
        <w:rPr>
          <w:rFonts w:asciiTheme="minorHAnsi" w:hAnsiTheme="minorHAnsi" w:cstheme="minorBidi"/>
          <w:b/>
          <w:bCs/>
        </w:rPr>
      </w:pPr>
      <w:r w:rsidRPr="0A644216">
        <w:rPr>
          <w:rFonts w:asciiTheme="minorHAnsi" w:hAnsiTheme="minorHAnsi" w:cstheme="minorBidi"/>
        </w:rPr>
        <w:t>Gainsborough Road Centre</w:t>
      </w:r>
      <w:r w:rsidR="00D23156" w:rsidRPr="0A644216">
        <w:rPr>
          <w:rFonts w:asciiTheme="minorHAnsi" w:hAnsiTheme="minorHAnsi" w:cstheme="minorBidi"/>
        </w:rPr>
        <w:t xml:space="preserve"> - Corby</w:t>
      </w:r>
    </w:p>
    <w:p w14:paraId="0C4213F3" w14:textId="493BA4C6" w:rsidR="002836A5" w:rsidRPr="00D23156" w:rsidRDefault="002836A5" w:rsidP="0A644216">
      <w:pPr>
        <w:pStyle w:val="ListParagraph"/>
        <w:numPr>
          <w:ilvl w:val="0"/>
          <w:numId w:val="32"/>
        </w:numPr>
        <w:suppressAutoHyphens w:val="0"/>
        <w:spacing w:after="160" w:line="259" w:lineRule="auto"/>
        <w:jc w:val="both"/>
        <w:rPr>
          <w:rFonts w:asciiTheme="minorHAnsi" w:hAnsiTheme="minorHAnsi" w:cstheme="minorBidi"/>
          <w:b/>
          <w:bCs/>
        </w:rPr>
      </w:pPr>
      <w:r w:rsidRPr="0A644216">
        <w:rPr>
          <w:rFonts w:asciiTheme="minorHAnsi" w:hAnsiTheme="minorHAnsi" w:cstheme="minorBidi"/>
        </w:rPr>
        <w:t>Daventry mobile room</w:t>
      </w:r>
      <w:r w:rsidR="00D23156" w:rsidRPr="0A644216">
        <w:rPr>
          <w:rFonts w:asciiTheme="minorHAnsi" w:hAnsiTheme="minorHAnsi" w:cstheme="minorBidi"/>
        </w:rPr>
        <w:t xml:space="preserve"> - Daventry</w:t>
      </w:r>
    </w:p>
    <w:p w14:paraId="5E041011" w14:textId="77777777" w:rsidR="002836A5" w:rsidRPr="00D23156" w:rsidRDefault="002836A5" w:rsidP="002836A5">
      <w:pPr>
        <w:pStyle w:val="ListParagraph"/>
        <w:ind w:left="766"/>
        <w:jc w:val="both"/>
        <w:rPr>
          <w:rFonts w:asciiTheme="minorHAnsi" w:hAnsiTheme="minorHAnsi" w:cstheme="minorHAnsi"/>
        </w:rPr>
      </w:pPr>
    </w:p>
    <w:p w14:paraId="5CE93E41" w14:textId="4B062E34" w:rsidR="002836A5" w:rsidRPr="00D23156" w:rsidRDefault="002836A5" w:rsidP="3557ED67">
      <w:pPr>
        <w:pStyle w:val="ListParagraph"/>
        <w:jc w:val="both"/>
        <w:rPr>
          <w:rFonts w:asciiTheme="minorHAnsi" w:hAnsiTheme="minorHAnsi" w:cstheme="minorBidi"/>
        </w:rPr>
      </w:pPr>
      <w:r w:rsidRPr="3557ED67">
        <w:rPr>
          <w:rFonts w:asciiTheme="minorHAnsi" w:hAnsiTheme="minorHAnsi" w:cstheme="minorBidi"/>
        </w:rPr>
        <w:t>We have baby baths which are used to enable new</w:t>
      </w:r>
      <w:r w:rsidR="00D23156" w:rsidRPr="3557ED67">
        <w:rPr>
          <w:rFonts w:asciiTheme="minorHAnsi" w:hAnsiTheme="minorHAnsi" w:cstheme="minorBidi"/>
        </w:rPr>
        <w:t xml:space="preserve"> parents</w:t>
      </w:r>
      <w:r w:rsidRPr="3557ED67">
        <w:rPr>
          <w:rFonts w:asciiTheme="minorHAnsi" w:hAnsiTheme="minorHAnsi" w:cstheme="minorBidi"/>
        </w:rPr>
        <w:t xml:space="preserve"> to bathe their babies and use the equipment provided for them by the centre. Our kitchens</w:t>
      </w:r>
      <w:r w:rsidR="00D23156" w:rsidRPr="3557ED67">
        <w:rPr>
          <w:rFonts w:asciiTheme="minorHAnsi" w:hAnsiTheme="minorHAnsi" w:cstheme="minorBidi"/>
        </w:rPr>
        <w:t xml:space="preserve"> (where available)</w:t>
      </w:r>
      <w:r w:rsidRPr="3557ED67">
        <w:rPr>
          <w:rFonts w:asciiTheme="minorHAnsi" w:hAnsiTheme="minorHAnsi" w:cstheme="minorBidi"/>
        </w:rPr>
        <w:t xml:space="preserve"> are used for parents to cook meals for their children, bake cakes, and prepare babies meals and bottles. We have a wide range of child feeding equipment (steriliser, bottle warmer, baby feeding cups, bottles etc.) </w:t>
      </w:r>
      <w:r w:rsidR="00D23156" w:rsidRPr="3557ED67">
        <w:rPr>
          <w:rFonts w:asciiTheme="minorHAnsi" w:hAnsiTheme="minorHAnsi" w:cstheme="minorBidi"/>
        </w:rPr>
        <w:t>In some centres we have</w:t>
      </w:r>
      <w:r w:rsidRPr="3557ED67">
        <w:rPr>
          <w:rFonts w:asciiTheme="minorHAnsi" w:hAnsiTheme="minorHAnsi" w:cstheme="minorBidi"/>
        </w:rPr>
        <w:t xml:space="preserve"> garden</w:t>
      </w:r>
      <w:r w:rsidR="00D23156" w:rsidRPr="3557ED67">
        <w:rPr>
          <w:rFonts w:asciiTheme="minorHAnsi" w:hAnsiTheme="minorHAnsi" w:cstheme="minorBidi"/>
        </w:rPr>
        <w:t>s</w:t>
      </w:r>
      <w:r w:rsidRPr="3557ED67">
        <w:rPr>
          <w:rFonts w:asciiTheme="minorHAnsi" w:hAnsiTheme="minorHAnsi" w:cstheme="minorBidi"/>
        </w:rPr>
        <w:t xml:space="preserve"> where parents </w:t>
      </w:r>
      <w:r w:rsidR="00D23156" w:rsidRPr="3557ED67">
        <w:rPr>
          <w:rFonts w:asciiTheme="minorHAnsi" w:hAnsiTheme="minorHAnsi" w:cstheme="minorBidi"/>
        </w:rPr>
        <w:t xml:space="preserve">can </w:t>
      </w:r>
      <w:r w:rsidRPr="3557ED67">
        <w:rPr>
          <w:rFonts w:asciiTheme="minorHAnsi" w:hAnsiTheme="minorHAnsi" w:cstheme="minorBidi"/>
        </w:rPr>
        <w:t xml:space="preserve">have picnics with their families, play and enjoy the fresh air in a controlled environment. We offer a variety of books/toys and music CDs to accommodate all ages, a comfortable sofa, and a feel of home. We have a wide range of arts and crafts, </w:t>
      </w:r>
      <w:r w:rsidR="59975B5D" w:rsidRPr="3557ED67">
        <w:rPr>
          <w:rFonts w:asciiTheme="minorHAnsi" w:hAnsiTheme="minorHAnsi" w:cstheme="minorBidi"/>
        </w:rPr>
        <w:t>games,</w:t>
      </w:r>
      <w:r w:rsidRPr="3557ED67">
        <w:rPr>
          <w:rFonts w:asciiTheme="minorHAnsi" w:hAnsiTheme="minorHAnsi" w:cstheme="minorBidi"/>
        </w:rPr>
        <w:t xml:space="preserve"> and puzzles. </w:t>
      </w:r>
    </w:p>
    <w:p w14:paraId="20EFED1E" w14:textId="5910EE4D" w:rsidR="0A644216" w:rsidRDefault="0A644216" w:rsidP="0A644216">
      <w:pPr>
        <w:spacing w:after="90"/>
        <w:jc w:val="both"/>
        <w:rPr>
          <w:color w:val="7030A0"/>
        </w:rPr>
      </w:pPr>
    </w:p>
    <w:p w14:paraId="1A514EC3" w14:textId="63EA2AF5" w:rsidR="008F3454" w:rsidRDefault="008F3454" w:rsidP="0A644216">
      <w:pPr>
        <w:spacing w:after="90"/>
        <w:jc w:val="both"/>
        <w:rPr>
          <w:b/>
          <w:bCs/>
          <w:color w:val="7030A0"/>
        </w:rPr>
      </w:pPr>
      <w:r w:rsidRPr="29D0F1BA">
        <w:rPr>
          <w:b/>
          <w:bCs/>
          <w:color w:val="7030A0"/>
        </w:rPr>
        <w:t>Reviewing Contact</w:t>
      </w:r>
    </w:p>
    <w:p w14:paraId="3C475293" w14:textId="77777777" w:rsidR="008F3454" w:rsidRDefault="008F3454" w:rsidP="008F3454">
      <w:pPr>
        <w:rPr>
          <w:lang w:eastAsia="en-US"/>
        </w:rPr>
      </w:pPr>
    </w:p>
    <w:p w14:paraId="1737B309" w14:textId="77777777" w:rsidR="001A3CA5" w:rsidRDefault="53A2420B" w:rsidP="7F49B5EC">
      <w:pPr>
        <w:numPr>
          <w:ilvl w:val="1"/>
          <w:numId w:val="5"/>
        </w:numPr>
        <w:ind w:left="709" w:hanging="709"/>
        <w:jc w:val="both"/>
        <w:rPr>
          <w:rFonts w:asciiTheme="minorHAnsi" w:hAnsiTheme="minorHAnsi" w:cstheme="minorBidi"/>
        </w:rPr>
      </w:pPr>
      <w:r w:rsidRPr="7F49B5EC">
        <w:rPr>
          <w:rFonts w:asciiTheme="minorHAnsi" w:hAnsiTheme="minorHAnsi" w:cstheme="minorBidi"/>
        </w:rPr>
        <w:t xml:space="preserve">The appropriateness of the contact to the child’s needs should be reviewed at least once every statutory review cycle as part of their care plan or if </w:t>
      </w:r>
      <w:bookmarkStart w:id="20" w:name="_Int_ANHNd8tX"/>
      <w:r w:rsidRPr="7F49B5EC">
        <w:rPr>
          <w:rFonts w:asciiTheme="minorHAnsi" w:hAnsiTheme="minorHAnsi" w:cstheme="minorBidi"/>
        </w:rPr>
        <w:t>significant events</w:t>
      </w:r>
      <w:bookmarkEnd w:id="20"/>
      <w:r w:rsidRPr="7F49B5EC">
        <w:rPr>
          <w:rFonts w:asciiTheme="minorHAnsi" w:hAnsiTheme="minorHAnsi" w:cstheme="minorBidi"/>
        </w:rPr>
        <w:t xml:space="preserve"> occur within the family before then. </w:t>
      </w:r>
    </w:p>
    <w:p w14:paraId="4EDC2DBF" w14:textId="77777777" w:rsidR="008F3454" w:rsidRPr="001A3CA5" w:rsidRDefault="008F3454" w:rsidP="7F49B5EC">
      <w:pPr>
        <w:ind w:left="709"/>
        <w:jc w:val="both"/>
        <w:rPr>
          <w:rFonts w:asciiTheme="minorHAnsi" w:hAnsiTheme="minorHAnsi" w:cstheme="minorBidi"/>
        </w:rPr>
      </w:pPr>
    </w:p>
    <w:p w14:paraId="6FD3CB2E" w14:textId="77777777" w:rsidR="008F3454" w:rsidRPr="001A3CA5" w:rsidRDefault="53A2420B" w:rsidP="7F49B5EC">
      <w:pPr>
        <w:numPr>
          <w:ilvl w:val="1"/>
          <w:numId w:val="5"/>
        </w:numPr>
        <w:ind w:left="709" w:hanging="709"/>
        <w:rPr>
          <w:rFonts w:asciiTheme="minorHAnsi" w:hAnsiTheme="minorHAnsi" w:cstheme="minorBidi"/>
        </w:rPr>
      </w:pPr>
      <w:r w:rsidRPr="7F49B5EC">
        <w:rPr>
          <w:rFonts w:asciiTheme="minorHAnsi" w:hAnsiTheme="minorHAnsi" w:cstheme="minorBidi"/>
        </w:rPr>
        <w:t xml:space="preserve">When deciding whether contact should remain supervised, consider: </w:t>
      </w:r>
    </w:p>
    <w:p w14:paraId="2B2698E6" w14:textId="77777777" w:rsidR="008F3454" w:rsidRPr="001A3CA5" w:rsidRDefault="008F3454" w:rsidP="7F49B5EC">
      <w:pPr>
        <w:rPr>
          <w:rFonts w:asciiTheme="minorHAnsi" w:hAnsiTheme="minorHAnsi" w:cstheme="minorBidi"/>
        </w:rPr>
      </w:pPr>
    </w:p>
    <w:p w14:paraId="02C48CB2" w14:textId="77777777" w:rsidR="008F3454" w:rsidRPr="001A3CA5" w:rsidRDefault="53A2420B" w:rsidP="7F49B5EC">
      <w:pPr>
        <w:numPr>
          <w:ilvl w:val="0"/>
          <w:numId w:val="10"/>
        </w:numPr>
        <w:tabs>
          <w:tab w:val="clear" w:pos="720"/>
        </w:tabs>
        <w:spacing w:after="90"/>
        <w:ind w:left="1134" w:hanging="283"/>
        <w:rPr>
          <w:rFonts w:asciiTheme="minorHAnsi" w:hAnsiTheme="minorHAnsi" w:cstheme="minorBidi"/>
        </w:rPr>
      </w:pPr>
      <w:r w:rsidRPr="7F49B5EC">
        <w:rPr>
          <w:rFonts w:asciiTheme="minorHAnsi" w:hAnsiTheme="minorHAnsi" w:cstheme="minorBidi"/>
        </w:rPr>
        <w:t>if there has been an improvement or development in resilience factors,</w:t>
      </w:r>
    </w:p>
    <w:p w14:paraId="495633AC" w14:textId="77777777" w:rsidR="008F3454" w:rsidRPr="001A3CA5" w:rsidRDefault="53A2420B" w:rsidP="7F49B5EC">
      <w:pPr>
        <w:numPr>
          <w:ilvl w:val="0"/>
          <w:numId w:val="10"/>
        </w:numPr>
        <w:tabs>
          <w:tab w:val="clear" w:pos="720"/>
        </w:tabs>
        <w:spacing w:after="90"/>
        <w:ind w:left="1134" w:hanging="283"/>
        <w:rPr>
          <w:rFonts w:asciiTheme="minorHAnsi" w:hAnsiTheme="minorHAnsi" w:cstheme="minorBidi"/>
        </w:rPr>
      </w:pPr>
      <w:r w:rsidRPr="7F49B5EC">
        <w:rPr>
          <w:rFonts w:asciiTheme="minorHAnsi" w:hAnsiTheme="minorHAnsi" w:cstheme="minorBidi"/>
        </w:rPr>
        <w:t>if the issues that necessitated supervision have diminished and no further risks have developed, or</w:t>
      </w:r>
    </w:p>
    <w:p w14:paraId="0B09315F" w14:textId="77777777" w:rsidR="008F3454" w:rsidRPr="008F3454" w:rsidRDefault="53A2420B" w:rsidP="2D3BEED4">
      <w:pPr>
        <w:numPr>
          <w:ilvl w:val="0"/>
          <w:numId w:val="10"/>
        </w:numPr>
        <w:tabs>
          <w:tab w:val="clear" w:pos="720"/>
        </w:tabs>
        <w:spacing w:after="90"/>
        <w:ind w:left="1134" w:hanging="283"/>
        <w:rPr>
          <w:rFonts w:ascii="Arial" w:hAnsi="Arial" w:cs="Arial"/>
          <w:highlight w:val="yellow"/>
        </w:rPr>
      </w:pPr>
      <w:r w:rsidRPr="7F49B5EC">
        <w:rPr>
          <w:rFonts w:asciiTheme="minorHAnsi" w:hAnsiTheme="minorHAnsi" w:cstheme="minorBidi"/>
        </w:rPr>
        <w:t>the age of child</w:t>
      </w:r>
      <w:r w:rsidR="008F3454">
        <w:br/>
      </w:r>
    </w:p>
    <w:p w14:paraId="7AB7B27F" w14:textId="1E4445ED" w:rsidR="008F3454" w:rsidRDefault="53A2420B" w:rsidP="7F49B5EC">
      <w:pPr>
        <w:numPr>
          <w:ilvl w:val="1"/>
          <w:numId w:val="5"/>
        </w:numPr>
        <w:ind w:left="709" w:hanging="709"/>
        <w:jc w:val="both"/>
        <w:rPr>
          <w:rFonts w:asciiTheme="minorHAnsi" w:hAnsiTheme="minorHAnsi" w:cstheme="minorBidi"/>
        </w:rPr>
      </w:pPr>
      <w:r w:rsidRPr="7F49B5EC">
        <w:rPr>
          <w:rFonts w:asciiTheme="minorHAnsi" w:hAnsiTheme="minorHAnsi" w:cstheme="minorBidi"/>
        </w:rPr>
        <w:t>Any views on whether supervision of contacts could be reviewed due to a change in circumstances within the family should be communicated to the social worker and IRO, to ensure they are aware of the views of the contact service</w:t>
      </w:r>
      <w:r w:rsidR="56DA0D53" w:rsidRPr="7F49B5EC">
        <w:rPr>
          <w:rFonts w:asciiTheme="minorHAnsi" w:hAnsiTheme="minorHAnsi" w:cstheme="minorBidi"/>
        </w:rPr>
        <w:t xml:space="preserve">. </w:t>
      </w:r>
      <w:r w:rsidRPr="7F49B5EC">
        <w:rPr>
          <w:rFonts w:asciiTheme="minorHAnsi" w:hAnsiTheme="minorHAnsi" w:cstheme="minorBidi"/>
        </w:rPr>
        <w:t>The outcome of discussions can then be discussed with the child and family.</w:t>
      </w:r>
    </w:p>
    <w:p w14:paraId="62641C83" w14:textId="77777777" w:rsidR="000E4FBD" w:rsidRDefault="000E4FBD" w:rsidP="2D3BEED4">
      <w:pPr>
        <w:ind w:left="709"/>
        <w:rPr>
          <w:rFonts w:asciiTheme="minorHAnsi" w:hAnsiTheme="minorHAnsi" w:cstheme="minorBidi"/>
          <w:highlight w:val="yellow"/>
        </w:rPr>
      </w:pPr>
    </w:p>
    <w:p w14:paraId="23BEBE04" w14:textId="49231D22" w:rsidR="000E4FBD" w:rsidRPr="001A3CA5" w:rsidRDefault="000E4FBD" w:rsidP="29D0F1BA">
      <w:pPr>
        <w:numPr>
          <w:ilvl w:val="1"/>
          <w:numId w:val="5"/>
        </w:numPr>
        <w:ind w:left="709" w:hanging="709"/>
        <w:jc w:val="both"/>
        <w:rPr>
          <w:rFonts w:asciiTheme="minorHAnsi" w:hAnsiTheme="minorHAnsi" w:cstheme="minorBidi"/>
        </w:rPr>
      </w:pPr>
      <w:r w:rsidRPr="29D0F1BA">
        <w:rPr>
          <w:rFonts w:asciiTheme="minorHAnsi" w:hAnsiTheme="minorHAnsi" w:cstheme="minorBidi"/>
        </w:rPr>
        <w:t xml:space="preserve">The </w:t>
      </w:r>
      <w:r w:rsidR="7D443BF2" w:rsidRPr="29D0F1BA">
        <w:rPr>
          <w:rFonts w:asciiTheme="minorHAnsi" w:hAnsiTheme="minorHAnsi" w:cstheme="minorBidi"/>
        </w:rPr>
        <w:t>Family Time Supervisor</w:t>
      </w:r>
      <w:r w:rsidRPr="29D0F1BA">
        <w:rPr>
          <w:rFonts w:asciiTheme="minorHAnsi" w:hAnsiTheme="minorHAnsi" w:cstheme="minorBidi"/>
        </w:rPr>
        <w:t xml:space="preserve"> should attend all child in care review meetings and submit a report giving an overview of contact and recommendations for any changes</w:t>
      </w:r>
      <w:r w:rsidR="00321AE8" w:rsidRPr="29D0F1BA">
        <w:rPr>
          <w:rFonts w:asciiTheme="minorHAnsi" w:hAnsiTheme="minorHAnsi" w:cstheme="minorBidi"/>
        </w:rPr>
        <w:t xml:space="preserve"> (see</w:t>
      </w:r>
      <w:r w:rsidR="00980994" w:rsidRPr="29D0F1BA">
        <w:rPr>
          <w:rFonts w:asciiTheme="minorHAnsi" w:hAnsiTheme="minorHAnsi" w:cstheme="minorBidi"/>
        </w:rPr>
        <w:t xml:space="preserve"> </w:t>
      </w:r>
      <w:r w:rsidR="001873B2" w:rsidRPr="29D0F1BA">
        <w:rPr>
          <w:rFonts w:asciiTheme="minorHAnsi" w:hAnsiTheme="minorHAnsi" w:cstheme="minorBidi"/>
        </w:rPr>
        <w:t>Appendi</w:t>
      </w:r>
      <w:r w:rsidR="00B7628C" w:rsidRPr="29D0F1BA">
        <w:rPr>
          <w:rFonts w:asciiTheme="minorHAnsi" w:hAnsiTheme="minorHAnsi" w:cstheme="minorBidi"/>
        </w:rPr>
        <w:t>x</w:t>
      </w:r>
      <w:r w:rsidR="001873B2" w:rsidRPr="29D0F1BA">
        <w:rPr>
          <w:rFonts w:asciiTheme="minorHAnsi" w:hAnsiTheme="minorHAnsi" w:cstheme="minorBidi"/>
        </w:rPr>
        <w:t xml:space="preserve"> A </w:t>
      </w:r>
      <w:r w:rsidR="00980994" w:rsidRPr="29D0F1BA">
        <w:rPr>
          <w:rFonts w:asciiTheme="minorHAnsi" w:hAnsiTheme="minorHAnsi" w:cstheme="minorBidi"/>
          <w:b/>
          <w:bCs/>
        </w:rPr>
        <w:t>Report to LACR template</w:t>
      </w:r>
      <w:r w:rsidR="00980994" w:rsidRPr="29D0F1BA">
        <w:rPr>
          <w:rFonts w:asciiTheme="minorHAnsi" w:hAnsiTheme="minorHAnsi" w:cstheme="minorBidi"/>
        </w:rPr>
        <w:t>)</w:t>
      </w:r>
      <w:r w:rsidRPr="29D0F1BA">
        <w:rPr>
          <w:rFonts w:asciiTheme="minorHAnsi" w:hAnsiTheme="minorHAnsi" w:cstheme="minorBidi"/>
        </w:rPr>
        <w:t>. This report should have been discussed with the child and family beforehand.</w:t>
      </w:r>
    </w:p>
    <w:p w14:paraId="744799AF" w14:textId="77777777" w:rsidR="008F3454" w:rsidRDefault="008F3454" w:rsidP="008F3454">
      <w:pPr>
        <w:rPr>
          <w:rFonts w:ascii="Arial" w:hAnsi="Arial" w:cs="Arial"/>
        </w:rPr>
      </w:pPr>
    </w:p>
    <w:p w14:paraId="60219C41" w14:textId="77777777" w:rsidR="00980994" w:rsidRDefault="00980994" w:rsidP="008F3454">
      <w:pPr>
        <w:pStyle w:val="Heading2"/>
        <w:jc w:val="left"/>
        <w:rPr>
          <w:color w:val="7030A0"/>
        </w:rPr>
      </w:pPr>
    </w:p>
    <w:p w14:paraId="79DFCFF9" w14:textId="6892BB20" w:rsidR="008F3454" w:rsidRPr="008F3454" w:rsidRDefault="008F3454" w:rsidP="008F3454">
      <w:pPr>
        <w:pStyle w:val="Heading2"/>
        <w:jc w:val="left"/>
        <w:rPr>
          <w:color w:val="7030A0"/>
        </w:rPr>
      </w:pPr>
      <w:bookmarkStart w:id="21" w:name="_Toc2050786186"/>
      <w:r w:rsidRPr="29D0F1BA">
        <w:rPr>
          <w:color w:val="7030A0"/>
        </w:rPr>
        <w:t>Ceasing or suspending contact</w:t>
      </w:r>
      <w:bookmarkEnd w:id="21"/>
    </w:p>
    <w:p w14:paraId="1A3A77F9" w14:textId="77777777" w:rsidR="008F3454" w:rsidRDefault="008F3454" w:rsidP="008F3454">
      <w:pPr>
        <w:rPr>
          <w:rFonts w:ascii="Arial" w:hAnsi="Arial" w:cs="Arial"/>
          <w:b/>
        </w:rPr>
      </w:pPr>
    </w:p>
    <w:p w14:paraId="50195051" w14:textId="77777777" w:rsidR="001A3CA5" w:rsidRDefault="008F3454" w:rsidP="001A3CA5">
      <w:pPr>
        <w:numPr>
          <w:ilvl w:val="1"/>
          <w:numId w:val="5"/>
        </w:numPr>
        <w:ind w:left="709" w:hanging="709"/>
        <w:jc w:val="both"/>
        <w:rPr>
          <w:rFonts w:asciiTheme="minorHAnsi" w:hAnsiTheme="minorHAnsi" w:cstheme="minorHAnsi"/>
        </w:rPr>
      </w:pPr>
      <w:r w:rsidRPr="0A644216">
        <w:rPr>
          <w:rFonts w:asciiTheme="minorHAnsi" w:hAnsiTheme="minorHAnsi" w:cstheme="minorBidi"/>
        </w:rPr>
        <w:t xml:space="preserve">Contact may be ceased or suspended when the risk is too great for it to continue or when </w:t>
      </w:r>
      <w:r w:rsidR="002701B1" w:rsidRPr="0A644216">
        <w:rPr>
          <w:rFonts w:asciiTheme="minorHAnsi" w:hAnsiTheme="minorHAnsi" w:cstheme="minorBidi"/>
        </w:rPr>
        <w:t>the impact</w:t>
      </w:r>
      <w:r w:rsidRPr="0A644216">
        <w:rPr>
          <w:rFonts w:asciiTheme="minorHAnsi" w:hAnsiTheme="minorHAnsi" w:cstheme="minorBidi"/>
        </w:rPr>
        <w:t xml:space="preserve"> on the child is so detrimental that it outweighs the positive </w:t>
      </w:r>
      <w:r w:rsidR="002701B1" w:rsidRPr="0A644216">
        <w:rPr>
          <w:rFonts w:asciiTheme="minorHAnsi" w:hAnsiTheme="minorHAnsi" w:cstheme="minorBidi"/>
        </w:rPr>
        <w:t>benefits of contact</w:t>
      </w:r>
      <w:r w:rsidRPr="0A644216">
        <w:rPr>
          <w:rFonts w:asciiTheme="minorHAnsi" w:hAnsiTheme="minorHAnsi" w:cstheme="minorBidi"/>
        </w:rPr>
        <w:t xml:space="preserve"> for the child.</w:t>
      </w:r>
    </w:p>
    <w:p w14:paraId="762B0A7D" w14:textId="77777777" w:rsidR="008F3454" w:rsidRPr="001A3CA5" w:rsidRDefault="008F3454" w:rsidP="001A3CA5">
      <w:pPr>
        <w:ind w:left="709"/>
        <w:jc w:val="both"/>
        <w:rPr>
          <w:rFonts w:asciiTheme="minorHAnsi" w:hAnsiTheme="minorHAnsi" w:cstheme="minorHAnsi"/>
        </w:rPr>
      </w:pPr>
    </w:p>
    <w:p w14:paraId="6C3E6028" w14:textId="479B19D1" w:rsidR="001A3CA5" w:rsidRDefault="53A2420B" w:rsidP="7F49B5EC">
      <w:pPr>
        <w:numPr>
          <w:ilvl w:val="1"/>
          <w:numId w:val="5"/>
        </w:numPr>
        <w:ind w:left="709" w:hanging="709"/>
        <w:jc w:val="both"/>
        <w:rPr>
          <w:rFonts w:asciiTheme="minorHAnsi" w:hAnsiTheme="minorHAnsi" w:cstheme="minorBidi"/>
        </w:rPr>
      </w:pPr>
      <w:r w:rsidRPr="7F49B5EC">
        <w:rPr>
          <w:rFonts w:asciiTheme="minorHAnsi" w:hAnsiTheme="minorHAnsi" w:cstheme="minorBidi"/>
        </w:rPr>
        <w:t xml:space="preserve">Contact directed by the </w:t>
      </w:r>
      <w:r w:rsidR="3BF401F4" w:rsidRPr="7F49B5EC">
        <w:rPr>
          <w:rFonts w:asciiTheme="minorHAnsi" w:hAnsiTheme="minorHAnsi" w:cstheme="minorBidi"/>
        </w:rPr>
        <w:t>C</w:t>
      </w:r>
      <w:r w:rsidRPr="7F49B5EC">
        <w:rPr>
          <w:rFonts w:asciiTheme="minorHAnsi" w:hAnsiTheme="minorHAnsi" w:cstheme="minorBidi"/>
        </w:rPr>
        <w:t>ourt may only be ceased or suspended for 7 days without reference back to the court</w:t>
      </w:r>
      <w:r w:rsidR="008F3454" w:rsidRPr="7F49B5EC">
        <w:rPr>
          <w:rStyle w:val="FootnoteReference"/>
          <w:rFonts w:asciiTheme="minorHAnsi" w:hAnsiTheme="minorHAnsi" w:cstheme="minorBidi"/>
        </w:rPr>
        <w:footnoteReference w:id="5"/>
      </w:r>
      <w:r w:rsidR="2E1277C9" w:rsidRPr="2D3BEED4">
        <w:rPr>
          <w:rFonts w:asciiTheme="minorHAnsi" w:hAnsiTheme="minorHAnsi" w:cstheme="minorBidi"/>
        </w:rPr>
        <w:t xml:space="preserve">  </w:t>
      </w:r>
    </w:p>
    <w:p w14:paraId="2FFBDD63" w14:textId="77777777" w:rsidR="008F3454" w:rsidRPr="001A3CA5" w:rsidRDefault="008F3454" w:rsidP="001A3CA5">
      <w:pPr>
        <w:jc w:val="both"/>
        <w:rPr>
          <w:rFonts w:asciiTheme="minorHAnsi" w:hAnsiTheme="minorHAnsi" w:cstheme="minorHAnsi"/>
        </w:rPr>
      </w:pPr>
    </w:p>
    <w:p w14:paraId="6C68E65E" w14:textId="77777777" w:rsidR="001A3CA5" w:rsidRDefault="008F3454" w:rsidP="001A3CA5">
      <w:pPr>
        <w:numPr>
          <w:ilvl w:val="1"/>
          <w:numId w:val="5"/>
        </w:numPr>
        <w:ind w:left="709" w:hanging="709"/>
        <w:jc w:val="both"/>
        <w:rPr>
          <w:rFonts w:asciiTheme="minorHAnsi" w:hAnsiTheme="minorHAnsi" w:cstheme="minorHAnsi"/>
        </w:rPr>
      </w:pPr>
      <w:r w:rsidRPr="0A644216">
        <w:rPr>
          <w:rFonts w:asciiTheme="minorHAnsi" w:hAnsiTheme="minorHAnsi" w:cstheme="minorBidi"/>
        </w:rPr>
        <w:t>Where the child is subject of Section 20 accommodation and not subject to proceedings, careful consideration needs to be given to the cessation or suspension of contact as this is incompatible with Section 20 and may result in the withdrawal of Section 20 agreement.</w:t>
      </w:r>
    </w:p>
    <w:p w14:paraId="0F5AA853" w14:textId="77777777" w:rsidR="008F3454" w:rsidRPr="001A3CA5" w:rsidRDefault="008F3454" w:rsidP="001A3CA5">
      <w:pPr>
        <w:jc w:val="both"/>
        <w:rPr>
          <w:rFonts w:asciiTheme="minorHAnsi" w:hAnsiTheme="minorHAnsi" w:cstheme="minorHAnsi"/>
        </w:rPr>
      </w:pPr>
    </w:p>
    <w:p w14:paraId="23F83B84" w14:textId="77777777" w:rsidR="008F3454" w:rsidRPr="001A3CA5" w:rsidRDefault="008F3454" w:rsidP="008F3454">
      <w:pPr>
        <w:numPr>
          <w:ilvl w:val="1"/>
          <w:numId w:val="5"/>
        </w:numPr>
        <w:ind w:left="709" w:hanging="709"/>
        <w:rPr>
          <w:rFonts w:asciiTheme="minorHAnsi" w:hAnsiTheme="minorHAnsi" w:cstheme="minorHAnsi"/>
        </w:rPr>
      </w:pPr>
      <w:r w:rsidRPr="0A644216">
        <w:rPr>
          <w:rFonts w:asciiTheme="minorHAnsi" w:hAnsiTheme="minorHAnsi" w:cstheme="minorBidi"/>
        </w:rPr>
        <w:t xml:space="preserve">Circumstances under which this might be considered </w:t>
      </w:r>
      <w:proofErr w:type="gramStart"/>
      <w:r w:rsidRPr="0A644216">
        <w:rPr>
          <w:rFonts w:asciiTheme="minorHAnsi" w:hAnsiTheme="minorHAnsi" w:cstheme="minorBidi"/>
        </w:rPr>
        <w:t>include;</w:t>
      </w:r>
      <w:proofErr w:type="gramEnd"/>
      <w:r w:rsidRPr="0A644216">
        <w:rPr>
          <w:rFonts w:asciiTheme="minorHAnsi" w:hAnsiTheme="minorHAnsi" w:cstheme="minorBidi"/>
        </w:rPr>
        <w:t xml:space="preserve"> </w:t>
      </w:r>
    </w:p>
    <w:p w14:paraId="050FF5BF" w14:textId="77777777" w:rsidR="008F3454" w:rsidRPr="001A3CA5" w:rsidRDefault="008F3454" w:rsidP="008F3454">
      <w:pPr>
        <w:rPr>
          <w:rFonts w:asciiTheme="minorHAnsi" w:hAnsiTheme="minorHAnsi" w:cstheme="minorHAnsi"/>
        </w:rPr>
      </w:pPr>
    </w:p>
    <w:p w14:paraId="50535C1B" w14:textId="28873106" w:rsidR="008F3454" w:rsidRPr="001A3CA5" w:rsidRDefault="008F3454" w:rsidP="3557ED67">
      <w:pPr>
        <w:numPr>
          <w:ilvl w:val="0"/>
          <w:numId w:val="19"/>
        </w:numPr>
        <w:spacing w:after="90"/>
        <w:ind w:left="1134" w:hanging="425"/>
        <w:rPr>
          <w:rFonts w:asciiTheme="minorHAnsi" w:hAnsiTheme="minorHAnsi" w:cstheme="minorBidi"/>
        </w:rPr>
      </w:pPr>
      <w:r w:rsidRPr="3557ED67">
        <w:rPr>
          <w:rFonts w:asciiTheme="minorHAnsi" w:hAnsiTheme="minorHAnsi" w:cstheme="minorBidi"/>
        </w:rPr>
        <w:t xml:space="preserve">the parent presents as being under the influence of substances that is clearly impacting on their presentation or behaviour in the contact </w:t>
      </w:r>
      <w:r w:rsidR="0A44E7A2" w:rsidRPr="3557ED67">
        <w:rPr>
          <w:rFonts w:asciiTheme="minorHAnsi" w:hAnsiTheme="minorHAnsi" w:cstheme="minorBidi"/>
        </w:rPr>
        <w:t>session,</w:t>
      </w:r>
      <w:r w:rsidRPr="3557ED67">
        <w:rPr>
          <w:rFonts w:asciiTheme="minorHAnsi" w:hAnsiTheme="minorHAnsi" w:cstheme="minorBidi"/>
        </w:rPr>
        <w:t xml:space="preserve"> and this is, or is likely to, impact on the child (such as alcohol, </w:t>
      </w:r>
      <w:bookmarkStart w:id="22" w:name="_Int_tj7CdSMz"/>
      <w:r w:rsidRPr="3557ED67">
        <w:rPr>
          <w:rFonts w:asciiTheme="minorHAnsi" w:hAnsiTheme="minorHAnsi" w:cstheme="minorBidi"/>
        </w:rPr>
        <w:t>prescription</w:t>
      </w:r>
      <w:bookmarkEnd w:id="22"/>
      <w:r w:rsidRPr="3557ED67">
        <w:rPr>
          <w:rFonts w:asciiTheme="minorHAnsi" w:hAnsiTheme="minorHAnsi" w:cstheme="minorBidi"/>
        </w:rPr>
        <w:t xml:space="preserve"> or other drugs),</w:t>
      </w:r>
    </w:p>
    <w:p w14:paraId="290148BC" w14:textId="77777777" w:rsidR="008F3454" w:rsidRPr="001A3CA5" w:rsidRDefault="008F3454" w:rsidP="006846F4">
      <w:pPr>
        <w:numPr>
          <w:ilvl w:val="0"/>
          <w:numId w:val="19"/>
        </w:numPr>
        <w:spacing w:after="90"/>
        <w:ind w:left="1134" w:hanging="425"/>
        <w:rPr>
          <w:rFonts w:asciiTheme="minorHAnsi" w:hAnsiTheme="minorHAnsi" w:cstheme="minorHAnsi"/>
        </w:rPr>
      </w:pPr>
      <w:r w:rsidRPr="001A3CA5">
        <w:rPr>
          <w:rFonts w:asciiTheme="minorHAnsi" w:hAnsiTheme="minorHAnsi" w:cstheme="minorHAnsi"/>
        </w:rPr>
        <w:t>there is an injury to child during contact,</w:t>
      </w:r>
    </w:p>
    <w:p w14:paraId="31500E5E" w14:textId="5B17304F" w:rsidR="008F3454" w:rsidRPr="001A3CA5" w:rsidRDefault="008F3454" w:rsidP="29D0F1BA">
      <w:pPr>
        <w:numPr>
          <w:ilvl w:val="0"/>
          <w:numId w:val="19"/>
        </w:numPr>
        <w:spacing w:after="90"/>
        <w:ind w:left="1134" w:hanging="425"/>
        <w:rPr>
          <w:rFonts w:asciiTheme="minorHAnsi" w:hAnsiTheme="minorHAnsi" w:cstheme="minorBidi"/>
        </w:rPr>
      </w:pPr>
      <w:r w:rsidRPr="29D0F1BA">
        <w:rPr>
          <w:rFonts w:asciiTheme="minorHAnsi" w:hAnsiTheme="minorHAnsi" w:cstheme="minorBidi"/>
        </w:rPr>
        <w:t>use of inappropriate language and/or aggressive behaviours or messages to the child, or</w:t>
      </w:r>
      <w:r w:rsidR="4C7F60EC" w:rsidRPr="29D0F1BA">
        <w:rPr>
          <w:rFonts w:asciiTheme="minorHAnsi" w:hAnsiTheme="minorHAnsi" w:cstheme="minorBidi"/>
        </w:rPr>
        <w:t xml:space="preserve"> </w:t>
      </w:r>
      <w:r w:rsidRPr="29D0F1BA">
        <w:rPr>
          <w:rFonts w:asciiTheme="minorHAnsi" w:hAnsiTheme="minorHAnsi" w:cstheme="minorBidi"/>
        </w:rPr>
        <w:t xml:space="preserve">family </w:t>
      </w:r>
      <w:r w:rsidR="2DFE75DB" w:rsidRPr="29D0F1BA">
        <w:rPr>
          <w:rFonts w:asciiTheme="minorHAnsi" w:hAnsiTheme="minorHAnsi" w:cstheme="minorBidi"/>
        </w:rPr>
        <w:t>time supervisor,</w:t>
      </w:r>
    </w:p>
    <w:p w14:paraId="6743FD38" w14:textId="3E985A23" w:rsidR="008F3454" w:rsidRPr="00A10A51" w:rsidRDefault="008F3454" w:rsidP="00A10A51">
      <w:pPr>
        <w:numPr>
          <w:ilvl w:val="0"/>
          <w:numId w:val="19"/>
        </w:numPr>
        <w:spacing w:after="90"/>
        <w:ind w:left="1134" w:hanging="425"/>
        <w:jc w:val="both"/>
        <w:rPr>
          <w:rFonts w:asciiTheme="minorHAnsi" w:hAnsiTheme="minorHAnsi" w:cstheme="minorBidi"/>
        </w:rPr>
      </w:pPr>
      <w:r w:rsidRPr="00A10A51">
        <w:rPr>
          <w:rFonts w:asciiTheme="minorHAnsi" w:hAnsiTheme="minorHAnsi" w:cstheme="minorBidi"/>
        </w:rPr>
        <w:t>the parent(s) repeatedly not attending</w:t>
      </w:r>
      <w:r w:rsidR="6844C598" w:rsidRPr="00A10A51">
        <w:rPr>
          <w:rFonts w:asciiTheme="minorHAnsi" w:hAnsiTheme="minorHAnsi" w:cstheme="minorBidi"/>
        </w:rPr>
        <w:t xml:space="preserve"> </w:t>
      </w:r>
      <w:r w:rsidR="6BB1DF28" w:rsidRPr="00A10A51">
        <w:rPr>
          <w:rFonts w:asciiTheme="minorHAnsi" w:hAnsiTheme="minorHAnsi" w:cstheme="minorBidi"/>
        </w:rPr>
        <w:t xml:space="preserve">2 missed </w:t>
      </w:r>
      <w:r w:rsidR="6E59DBAB" w:rsidRPr="00A10A51">
        <w:rPr>
          <w:rFonts w:asciiTheme="minorHAnsi" w:hAnsiTheme="minorHAnsi" w:cstheme="minorBidi"/>
        </w:rPr>
        <w:t>session</w:t>
      </w:r>
      <w:r w:rsidR="6BB1DF28" w:rsidRPr="00A10A51">
        <w:rPr>
          <w:rFonts w:asciiTheme="minorHAnsi" w:hAnsiTheme="minorHAnsi" w:cstheme="minorBidi"/>
        </w:rPr>
        <w:t xml:space="preserve">, with no </w:t>
      </w:r>
      <w:r w:rsidR="64DDFF23" w:rsidRPr="00A10A51">
        <w:rPr>
          <w:rFonts w:asciiTheme="minorHAnsi" w:hAnsiTheme="minorHAnsi" w:cstheme="minorBidi"/>
        </w:rPr>
        <w:t>valid</w:t>
      </w:r>
      <w:r w:rsidR="6BB1DF28" w:rsidRPr="00A10A51">
        <w:rPr>
          <w:rFonts w:asciiTheme="minorHAnsi" w:hAnsiTheme="minorHAnsi" w:cstheme="minorBidi"/>
        </w:rPr>
        <w:t xml:space="preserve"> reason will lead to </w:t>
      </w:r>
      <w:r w:rsidR="3DDF856E" w:rsidRPr="00A10A51">
        <w:rPr>
          <w:rFonts w:asciiTheme="minorHAnsi" w:hAnsiTheme="minorHAnsi" w:cstheme="minorBidi"/>
        </w:rPr>
        <w:t>suspension</w:t>
      </w:r>
      <w:r w:rsidR="6BB1DF28" w:rsidRPr="00A10A51">
        <w:rPr>
          <w:rFonts w:asciiTheme="minorHAnsi" w:hAnsiTheme="minorHAnsi" w:cstheme="minorBidi"/>
        </w:rPr>
        <w:t xml:space="preserve"> of </w:t>
      </w:r>
      <w:r w:rsidR="4AAC41C3" w:rsidRPr="00A10A51">
        <w:rPr>
          <w:rFonts w:asciiTheme="minorHAnsi" w:hAnsiTheme="minorHAnsi" w:cstheme="minorBidi"/>
        </w:rPr>
        <w:t>contact pending</w:t>
      </w:r>
      <w:r w:rsidR="309AE2CD" w:rsidRPr="00A10A51">
        <w:rPr>
          <w:rFonts w:asciiTheme="minorHAnsi" w:hAnsiTheme="minorHAnsi" w:cstheme="minorBidi"/>
        </w:rPr>
        <w:t xml:space="preserve"> a review meeting being held </w:t>
      </w:r>
      <w:r w:rsidRPr="00A10A51">
        <w:rPr>
          <w:rFonts w:asciiTheme="minorHAnsi" w:hAnsiTheme="minorHAnsi" w:cstheme="minorBidi"/>
        </w:rPr>
        <w:t>contacts</w:t>
      </w:r>
      <w:r w:rsidR="059F05D7" w:rsidRPr="00A10A51">
        <w:rPr>
          <w:rFonts w:asciiTheme="minorHAnsi" w:hAnsiTheme="minorHAnsi" w:cstheme="minorBidi"/>
        </w:rPr>
        <w:t xml:space="preserve"> </w:t>
      </w:r>
      <w:r w:rsidR="000B0349">
        <w:br/>
      </w:r>
    </w:p>
    <w:p w14:paraId="36563BB7" w14:textId="5985C09F" w:rsidR="001A3CA5" w:rsidRDefault="53A2420B" w:rsidP="001A3CA5">
      <w:pPr>
        <w:numPr>
          <w:ilvl w:val="1"/>
          <w:numId w:val="5"/>
        </w:numPr>
        <w:ind w:left="709" w:hanging="709"/>
        <w:jc w:val="both"/>
        <w:rPr>
          <w:rFonts w:ascii="Arial" w:hAnsi="Arial" w:cs="Arial"/>
        </w:rPr>
      </w:pPr>
      <w:r w:rsidRPr="7F49B5EC">
        <w:rPr>
          <w:rFonts w:asciiTheme="minorHAnsi" w:hAnsiTheme="minorHAnsi" w:cstheme="minorBidi"/>
        </w:rPr>
        <w:t xml:space="preserve">The decision about cessation or suspension of ongoing </w:t>
      </w:r>
      <w:r w:rsidR="59E89008" w:rsidRPr="7F49B5EC">
        <w:rPr>
          <w:rFonts w:asciiTheme="minorHAnsi" w:hAnsiTheme="minorHAnsi" w:cstheme="minorBidi"/>
        </w:rPr>
        <w:t>con</w:t>
      </w:r>
      <w:r w:rsidRPr="7F49B5EC">
        <w:rPr>
          <w:rFonts w:asciiTheme="minorHAnsi" w:hAnsiTheme="minorHAnsi" w:cstheme="minorBidi"/>
        </w:rPr>
        <w:t xml:space="preserve">tact should always be made by the allocated </w:t>
      </w:r>
      <w:r w:rsidR="54233DCD" w:rsidRPr="7F49B5EC">
        <w:rPr>
          <w:rFonts w:asciiTheme="minorHAnsi" w:hAnsiTheme="minorHAnsi" w:cstheme="minorBidi"/>
        </w:rPr>
        <w:t xml:space="preserve">family time team manager in conjunction with </w:t>
      </w:r>
      <w:proofErr w:type="gramStart"/>
      <w:r w:rsidRPr="7F49B5EC">
        <w:rPr>
          <w:rFonts w:asciiTheme="minorHAnsi" w:hAnsiTheme="minorHAnsi" w:cstheme="minorBidi"/>
        </w:rPr>
        <w:t xml:space="preserve">social </w:t>
      </w:r>
      <w:r w:rsidR="65AEE0F0" w:rsidRPr="7F49B5EC">
        <w:rPr>
          <w:rFonts w:asciiTheme="minorHAnsi" w:hAnsiTheme="minorHAnsi" w:cstheme="minorBidi"/>
        </w:rPr>
        <w:t xml:space="preserve"> the</w:t>
      </w:r>
      <w:proofErr w:type="gramEnd"/>
      <w:r w:rsidR="65AEE0F0" w:rsidRPr="7F49B5EC">
        <w:rPr>
          <w:rFonts w:asciiTheme="minorHAnsi" w:hAnsiTheme="minorHAnsi" w:cstheme="minorBidi"/>
        </w:rPr>
        <w:t xml:space="preserve"> </w:t>
      </w:r>
      <w:r w:rsidRPr="7F49B5EC">
        <w:rPr>
          <w:rFonts w:asciiTheme="minorHAnsi" w:hAnsiTheme="minorHAnsi" w:cstheme="minorBidi"/>
        </w:rPr>
        <w:t>worker</w:t>
      </w:r>
      <w:r w:rsidR="59E89008" w:rsidRPr="7F49B5EC">
        <w:rPr>
          <w:rFonts w:asciiTheme="minorHAnsi" w:hAnsiTheme="minorHAnsi" w:cstheme="minorBidi"/>
        </w:rPr>
        <w:t xml:space="preserve">, and in line with the </w:t>
      </w:r>
      <w:r w:rsidR="7CDBAA10" w:rsidRPr="7F49B5EC">
        <w:rPr>
          <w:rFonts w:asciiTheme="minorHAnsi" w:hAnsiTheme="minorHAnsi" w:cstheme="minorBidi"/>
        </w:rPr>
        <w:t>Family Time</w:t>
      </w:r>
      <w:r w:rsidR="59E89008" w:rsidRPr="7F49B5EC">
        <w:rPr>
          <w:rFonts w:asciiTheme="minorHAnsi" w:hAnsiTheme="minorHAnsi" w:cstheme="minorBidi"/>
        </w:rPr>
        <w:t xml:space="preserve"> Agreement</w:t>
      </w:r>
      <w:r w:rsidR="14FCC960" w:rsidRPr="7F49B5EC">
        <w:rPr>
          <w:rFonts w:asciiTheme="minorHAnsi" w:hAnsiTheme="minorHAnsi" w:cstheme="minorBidi"/>
        </w:rPr>
        <w:t xml:space="preserve">. </w:t>
      </w:r>
      <w:r w:rsidRPr="7F49B5EC">
        <w:rPr>
          <w:rFonts w:asciiTheme="minorHAnsi" w:hAnsiTheme="minorHAnsi" w:cstheme="minorBidi"/>
        </w:rPr>
        <w:t xml:space="preserve">However, concerns arising during a contact session may require the </w:t>
      </w:r>
      <w:r w:rsidR="2B9E7513" w:rsidRPr="7F49B5EC">
        <w:rPr>
          <w:rFonts w:asciiTheme="minorHAnsi" w:hAnsiTheme="minorHAnsi" w:cstheme="minorBidi"/>
        </w:rPr>
        <w:t xml:space="preserve">contact worker </w:t>
      </w:r>
      <w:r w:rsidRPr="7F49B5EC">
        <w:rPr>
          <w:rFonts w:asciiTheme="minorHAnsi" w:hAnsiTheme="minorHAnsi" w:cstheme="minorBidi"/>
        </w:rPr>
        <w:t xml:space="preserve">to make an immediate decision about that session. The decision to cease or suspend a contact session should be communicated with the family member at the time by the </w:t>
      </w:r>
      <w:r w:rsidR="2B9E7513" w:rsidRPr="7F49B5EC">
        <w:rPr>
          <w:rFonts w:asciiTheme="minorHAnsi" w:hAnsiTheme="minorHAnsi" w:cstheme="minorBidi"/>
        </w:rPr>
        <w:t xml:space="preserve">contact </w:t>
      </w:r>
      <w:r w:rsidRPr="7F49B5EC">
        <w:rPr>
          <w:rFonts w:asciiTheme="minorHAnsi" w:hAnsiTheme="minorHAnsi" w:cstheme="minorBidi"/>
        </w:rPr>
        <w:t xml:space="preserve">worker and in an </w:t>
      </w:r>
      <w:r w:rsidR="391209F0" w:rsidRPr="7F49B5EC">
        <w:rPr>
          <w:rFonts w:asciiTheme="minorHAnsi" w:hAnsiTheme="minorHAnsi" w:cstheme="minorBidi"/>
        </w:rPr>
        <w:t>age-appropriate</w:t>
      </w:r>
      <w:r w:rsidRPr="7F49B5EC">
        <w:rPr>
          <w:rFonts w:asciiTheme="minorHAnsi" w:hAnsiTheme="minorHAnsi" w:cstheme="minorBidi"/>
        </w:rPr>
        <w:t xml:space="preserve"> way with the child. If the social worker is available this should be discussed with the social worker at the time or as soon after the event as is possible. The </w:t>
      </w:r>
      <w:r w:rsidR="6D978E09" w:rsidRPr="7F49B5EC">
        <w:rPr>
          <w:rFonts w:asciiTheme="minorHAnsi" w:hAnsiTheme="minorHAnsi" w:cstheme="minorBidi"/>
        </w:rPr>
        <w:t xml:space="preserve">family time supervisor </w:t>
      </w:r>
      <w:r w:rsidRPr="7F49B5EC">
        <w:rPr>
          <w:rFonts w:asciiTheme="minorHAnsi" w:hAnsiTheme="minorHAnsi" w:cstheme="minorBidi"/>
        </w:rPr>
        <w:t>should inform their manager immediately so that they are aware of the reasons for the suspension of contact and decisions about further contacts can be discussed with the social worker.</w:t>
      </w:r>
    </w:p>
    <w:p w14:paraId="253DA450" w14:textId="77777777" w:rsidR="008F3454" w:rsidRPr="001A3CA5" w:rsidRDefault="008F3454" w:rsidP="001A3CA5">
      <w:pPr>
        <w:ind w:left="709"/>
        <w:jc w:val="both"/>
        <w:rPr>
          <w:rFonts w:ascii="Arial" w:hAnsi="Arial" w:cs="Arial"/>
        </w:rPr>
      </w:pPr>
    </w:p>
    <w:p w14:paraId="48D559D1" w14:textId="09BF3D37" w:rsidR="008F3454" w:rsidRPr="001A3CA5" w:rsidRDefault="6D978E09" w:rsidP="2D3BEED4">
      <w:pPr>
        <w:numPr>
          <w:ilvl w:val="1"/>
          <w:numId w:val="5"/>
        </w:numPr>
        <w:ind w:left="709" w:hanging="709"/>
        <w:jc w:val="both"/>
        <w:rPr>
          <w:rFonts w:asciiTheme="minorHAnsi" w:hAnsiTheme="minorHAnsi" w:cstheme="minorBidi"/>
          <w:highlight w:val="yellow"/>
        </w:rPr>
      </w:pPr>
      <w:r w:rsidRPr="7F49B5EC">
        <w:rPr>
          <w:rFonts w:asciiTheme="minorHAnsi" w:hAnsiTheme="minorHAnsi" w:cstheme="minorBidi"/>
        </w:rPr>
        <w:t>A</w:t>
      </w:r>
      <w:r w:rsidR="53A2420B" w:rsidRPr="7F49B5EC">
        <w:rPr>
          <w:rFonts w:asciiTheme="minorHAnsi" w:hAnsiTheme="minorHAnsi" w:cstheme="minorBidi"/>
        </w:rPr>
        <w:t xml:space="preserve"> meeting will be held with the family to discuss the reasons for the difficulties </w:t>
      </w:r>
      <w:r w:rsidR="151B6E35" w:rsidRPr="7F49B5EC">
        <w:rPr>
          <w:rFonts w:asciiTheme="minorHAnsi" w:hAnsiTheme="minorHAnsi" w:cstheme="minorBidi"/>
        </w:rPr>
        <w:t>and expectations</w:t>
      </w:r>
      <w:r w:rsidR="53A2420B" w:rsidRPr="7F49B5EC">
        <w:rPr>
          <w:rFonts w:asciiTheme="minorHAnsi" w:hAnsiTheme="minorHAnsi" w:cstheme="minorBidi"/>
        </w:rPr>
        <w:t xml:space="preserve"> of future contact sessions and plans clearly laid out. </w:t>
      </w:r>
      <w:r w:rsidR="006E0A15">
        <w:br/>
      </w:r>
    </w:p>
    <w:p w14:paraId="3BE38F14" w14:textId="662498F2" w:rsidR="008F3454" w:rsidRPr="00E9765D" w:rsidRDefault="008F3454" w:rsidP="3557ED67">
      <w:pPr>
        <w:numPr>
          <w:ilvl w:val="1"/>
          <w:numId w:val="5"/>
        </w:numPr>
        <w:ind w:left="709" w:hanging="709"/>
        <w:jc w:val="both"/>
        <w:rPr>
          <w:rFonts w:asciiTheme="minorHAnsi" w:hAnsiTheme="minorHAnsi" w:cstheme="minorBidi"/>
        </w:rPr>
      </w:pPr>
      <w:r w:rsidRPr="3557ED67">
        <w:rPr>
          <w:rFonts w:asciiTheme="minorHAnsi" w:hAnsiTheme="minorHAnsi" w:cstheme="minorBidi"/>
        </w:rPr>
        <w:t xml:space="preserve">Any decision to cease or suspend contact must be clearly recorded on the child’s case record as a case note with </w:t>
      </w:r>
      <w:bookmarkStart w:id="23" w:name="_Int_Pr3QRfvk"/>
      <w:r w:rsidRPr="3557ED67">
        <w:rPr>
          <w:rFonts w:asciiTheme="minorHAnsi" w:hAnsiTheme="minorHAnsi" w:cstheme="minorBidi"/>
        </w:rPr>
        <w:t>a clear evidence</w:t>
      </w:r>
      <w:bookmarkEnd w:id="23"/>
      <w:r w:rsidRPr="3557ED67">
        <w:rPr>
          <w:rFonts w:asciiTheme="minorHAnsi" w:hAnsiTheme="minorHAnsi" w:cstheme="minorBidi"/>
        </w:rPr>
        <w:t xml:space="preserve"> base as to why the decision was taken. The decision should be notified to all interested parties, </w:t>
      </w:r>
      <w:r w:rsidR="00D06C66" w:rsidRPr="3557ED67">
        <w:rPr>
          <w:rFonts w:asciiTheme="minorHAnsi" w:hAnsiTheme="minorHAnsi" w:cstheme="minorBidi"/>
        </w:rPr>
        <w:t>including</w:t>
      </w:r>
      <w:r w:rsidRPr="3557ED67">
        <w:rPr>
          <w:rFonts w:asciiTheme="minorHAnsi" w:hAnsiTheme="minorHAnsi" w:cstheme="minorBidi"/>
        </w:rPr>
        <w:t xml:space="preserve"> parent(s), child(ren) if they are of an age to understand, and any guardians of the child.</w:t>
      </w:r>
      <w:r>
        <w:br/>
      </w:r>
    </w:p>
    <w:p w14:paraId="23F4B82D" w14:textId="1F2B657F" w:rsidR="008F3454" w:rsidRPr="00E9765D" w:rsidRDefault="008F3454" w:rsidP="0A644216">
      <w:pPr>
        <w:numPr>
          <w:ilvl w:val="1"/>
          <w:numId w:val="5"/>
        </w:numPr>
        <w:ind w:left="709" w:hanging="709"/>
        <w:jc w:val="both"/>
        <w:rPr>
          <w:rFonts w:asciiTheme="minorHAnsi" w:hAnsiTheme="minorHAnsi" w:cstheme="minorBidi"/>
        </w:rPr>
      </w:pPr>
      <w:r w:rsidRPr="0A644216">
        <w:rPr>
          <w:rFonts w:asciiTheme="minorHAnsi" w:hAnsiTheme="minorHAnsi" w:cstheme="minorBidi"/>
        </w:rPr>
        <w:t xml:space="preserve">In cases of adoption and SGO, the decision to cease or suspend contact rests with the adoptive parent / Special </w:t>
      </w:r>
      <w:r w:rsidR="293BA0E1" w:rsidRPr="0A644216">
        <w:rPr>
          <w:rFonts w:asciiTheme="minorHAnsi" w:hAnsiTheme="minorHAnsi" w:cstheme="minorBidi"/>
        </w:rPr>
        <w:t>Guardian but</w:t>
      </w:r>
      <w:r w:rsidRPr="0A644216">
        <w:rPr>
          <w:rFonts w:asciiTheme="minorHAnsi" w:hAnsiTheme="minorHAnsi" w:cstheme="minorBidi"/>
        </w:rPr>
        <w:t xml:space="preserve"> should always be made in accordance with the child’s best interests and the contact agreement made at the time the adoption/SG order was made.</w:t>
      </w:r>
    </w:p>
    <w:p w14:paraId="7E4A5BE1" w14:textId="69C085D1" w:rsidR="008F3454" w:rsidRDefault="008F3454" w:rsidP="008F3454">
      <w:pPr>
        <w:rPr>
          <w:rFonts w:ascii="Arial" w:hAnsi="Arial" w:cs="Arial"/>
        </w:rPr>
      </w:pPr>
    </w:p>
    <w:p w14:paraId="19DAA00F" w14:textId="77777777" w:rsidR="00C608F3" w:rsidRDefault="00C608F3" w:rsidP="008F3454">
      <w:pPr>
        <w:rPr>
          <w:rFonts w:ascii="Arial" w:hAnsi="Arial" w:cs="Arial"/>
        </w:rPr>
      </w:pPr>
    </w:p>
    <w:p w14:paraId="05B3B629" w14:textId="77777777" w:rsidR="008F3454" w:rsidRPr="008F3454" w:rsidRDefault="008F3454" w:rsidP="008F3454">
      <w:pPr>
        <w:pStyle w:val="Heading2"/>
        <w:jc w:val="left"/>
        <w:rPr>
          <w:color w:val="7030A0"/>
        </w:rPr>
      </w:pPr>
      <w:bookmarkStart w:id="24" w:name="_Toc1050199508"/>
      <w:r w:rsidRPr="29D0F1BA">
        <w:rPr>
          <w:color w:val="7030A0"/>
        </w:rPr>
        <w:t>Arranging a supervised or supported contact</w:t>
      </w:r>
      <w:bookmarkEnd w:id="24"/>
    </w:p>
    <w:p w14:paraId="5A5FFA44" w14:textId="77777777" w:rsidR="008F3454" w:rsidRDefault="008F3454" w:rsidP="008F3454">
      <w:pPr>
        <w:rPr>
          <w:rFonts w:ascii="Arial" w:hAnsi="Arial" w:cs="Arial"/>
          <w:b/>
        </w:rPr>
      </w:pPr>
    </w:p>
    <w:p w14:paraId="2F10E576" w14:textId="77777777" w:rsidR="00BC0A9E" w:rsidRPr="00E9765D" w:rsidRDefault="008F3454" w:rsidP="00E9765D">
      <w:pPr>
        <w:numPr>
          <w:ilvl w:val="1"/>
          <w:numId w:val="5"/>
        </w:numPr>
        <w:spacing w:after="90"/>
        <w:ind w:left="709" w:hanging="709"/>
        <w:jc w:val="both"/>
        <w:rPr>
          <w:rFonts w:asciiTheme="minorHAnsi" w:hAnsiTheme="minorHAnsi" w:cstheme="minorHAnsi"/>
        </w:rPr>
      </w:pPr>
      <w:r w:rsidRPr="0A644216">
        <w:rPr>
          <w:rFonts w:asciiTheme="minorHAnsi" w:hAnsiTheme="minorHAnsi" w:cstheme="minorBidi"/>
        </w:rPr>
        <w:t xml:space="preserve">Whenever possible, consistency should be promoted by having the same person supervise contact. </w:t>
      </w:r>
    </w:p>
    <w:p w14:paraId="363FA2C7" w14:textId="6ED57151" w:rsidR="00BC0A9E" w:rsidRPr="00E9765D" w:rsidRDefault="008F3454" w:rsidP="29D0F1BA">
      <w:pPr>
        <w:numPr>
          <w:ilvl w:val="1"/>
          <w:numId w:val="5"/>
        </w:numPr>
        <w:spacing w:after="90"/>
        <w:ind w:left="709" w:hanging="709"/>
        <w:rPr>
          <w:rFonts w:asciiTheme="minorHAnsi" w:hAnsiTheme="minorHAnsi" w:cstheme="minorBidi"/>
        </w:rPr>
      </w:pPr>
      <w:r w:rsidRPr="29D0F1BA">
        <w:rPr>
          <w:rFonts w:asciiTheme="minorHAnsi" w:hAnsiTheme="minorHAnsi" w:cstheme="minorBidi"/>
        </w:rPr>
        <w:t xml:space="preserve">The </w:t>
      </w:r>
      <w:r w:rsidR="0CB9653E" w:rsidRPr="29D0F1BA">
        <w:rPr>
          <w:rFonts w:asciiTheme="minorHAnsi" w:hAnsiTheme="minorHAnsi" w:cstheme="minorBidi"/>
        </w:rPr>
        <w:t>Family Time</w:t>
      </w:r>
      <w:r w:rsidRPr="29D0F1BA">
        <w:rPr>
          <w:rFonts w:asciiTheme="minorHAnsi" w:hAnsiTheme="minorHAnsi" w:cstheme="minorBidi"/>
        </w:rPr>
        <w:t xml:space="preserve"> Service will;</w:t>
      </w:r>
      <w:r>
        <w:br/>
      </w:r>
    </w:p>
    <w:p w14:paraId="42548E00" w14:textId="0B45CF7C" w:rsidR="00BC0A9E" w:rsidRPr="00E9765D" w:rsidRDefault="00BC0A9E" w:rsidP="0A644216">
      <w:pPr>
        <w:numPr>
          <w:ilvl w:val="1"/>
          <w:numId w:val="18"/>
        </w:numPr>
        <w:tabs>
          <w:tab w:val="clear" w:pos="1440"/>
        </w:tabs>
        <w:spacing w:after="90"/>
        <w:ind w:left="1134" w:hanging="283"/>
        <w:jc w:val="both"/>
        <w:rPr>
          <w:rFonts w:asciiTheme="minorHAnsi" w:hAnsiTheme="minorHAnsi" w:cstheme="minorBidi"/>
        </w:rPr>
      </w:pPr>
      <w:r w:rsidRPr="29D0F1BA">
        <w:rPr>
          <w:rFonts w:asciiTheme="minorHAnsi" w:hAnsiTheme="minorHAnsi" w:cstheme="minorBidi"/>
        </w:rPr>
        <w:t>receive requests for supervised or supported contact via a referral process</w:t>
      </w:r>
      <w:r w:rsidR="00E9765D" w:rsidRPr="29D0F1BA">
        <w:rPr>
          <w:rFonts w:asciiTheme="minorHAnsi" w:hAnsiTheme="minorHAnsi" w:cstheme="minorBidi"/>
        </w:rPr>
        <w:t xml:space="preserve"> (</w:t>
      </w:r>
      <w:r w:rsidR="300FDF1C" w:rsidRPr="29D0F1BA">
        <w:rPr>
          <w:rFonts w:asciiTheme="minorHAnsi" w:hAnsiTheme="minorHAnsi" w:cstheme="minorBidi"/>
        </w:rPr>
        <w:t>s</w:t>
      </w:r>
      <w:r w:rsidR="00E9765D" w:rsidRPr="29D0F1BA">
        <w:rPr>
          <w:rFonts w:asciiTheme="minorHAnsi" w:hAnsiTheme="minorHAnsi" w:cstheme="minorBidi"/>
        </w:rPr>
        <w:t xml:space="preserve">ee Appendix </w:t>
      </w:r>
      <w:r w:rsidR="00A10A51">
        <w:rPr>
          <w:rFonts w:asciiTheme="minorHAnsi" w:hAnsiTheme="minorHAnsi" w:cstheme="minorBidi"/>
        </w:rPr>
        <w:t>B</w:t>
      </w:r>
      <w:r w:rsidR="4445AB5F" w:rsidRPr="29D0F1BA">
        <w:rPr>
          <w:rFonts w:asciiTheme="minorHAnsi" w:hAnsiTheme="minorHAnsi" w:cstheme="minorBidi"/>
        </w:rPr>
        <w:t xml:space="preserve"> </w:t>
      </w:r>
      <w:r w:rsidR="4445AB5F" w:rsidRPr="29D0F1BA">
        <w:rPr>
          <w:rFonts w:asciiTheme="minorHAnsi" w:hAnsiTheme="minorHAnsi" w:cstheme="minorBidi"/>
          <w:b/>
          <w:bCs/>
        </w:rPr>
        <w:t>Referral</w:t>
      </w:r>
      <w:r w:rsidR="00E9765D" w:rsidRPr="29D0F1BA">
        <w:rPr>
          <w:rFonts w:asciiTheme="minorHAnsi" w:hAnsiTheme="minorHAnsi" w:cstheme="minorBidi"/>
          <w:b/>
          <w:bCs/>
        </w:rPr>
        <w:t xml:space="preserve"> </w:t>
      </w:r>
      <w:r w:rsidR="004E1C6E" w:rsidRPr="29D0F1BA">
        <w:rPr>
          <w:rFonts w:asciiTheme="minorHAnsi" w:hAnsiTheme="minorHAnsi" w:cstheme="minorBidi"/>
          <w:b/>
          <w:bCs/>
        </w:rPr>
        <w:t>F</w:t>
      </w:r>
      <w:r w:rsidR="00E9765D" w:rsidRPr="29D0F1BA">
        <w:rPr>
          <w:rFonts w:asciiTheme="minorHAnsi" w:hAnsiTheme="minorHAnsi" w:cstheme="minorBidi"/>
          <w:b/>
          <w:bCs/>
        </w:rPr>
        <w:t>orm)</w:t>
      </w:r>
    </w:p>
    <w:p w14:paraId="40D86A72" w14:textId="0BEF7F31" w:rsidR="00BC0A9E" w:rsidRPr="00E9765D" w:rsidRDefault="00327511" w:rsidP="29D0F1BA">
      <w:pPr>
        <w:numPr>
          <w:ilvl w:val="1"/>
          <w:numId w:val="18"/>
        </w:numPr>
        <w:tabs>
          <w:tab w:val="clear" w:pos="1440"/>
        </w:tabs>
        <w:spacing w:after="90"/>
        <w:ind w:left="1134" w:hanging="283"/>
        <w:jc w:val="both"/>
        <w:rPr>
          <w:rFonts w:asciiTheme="minorHAnsi" w:hAnsiTheme="minorHAnsi" w:cstheme="minorBidi"/>
        </w:rPr>
      </w:pPr>
      <w:r>
        <w:rPr>
          <w:rFonts w:asciiTheme="minorHAnsi" w:hAnsiTheme="minorHAnsi" w:cstheme="minorBidi"/>
        </w:rPr>
        <w:t xml:space="preserve">within </w:t>
      </w:r>
      <w:r w:rsidR="00D06C66">
        <w:rPr>
          <w:rFonts w:asciiTheme="minorHAnsi" w:hAnsiTheme="minorHAnsi" w:cstheme="minorBidi"/>
        </w:rPr>
        <w:t>2</w:t>
      </w:r>
      <w:r>
        <w:rPr>
          <w:rFonts w:asciiTheme="minorHAnsi" w:hAnsiTheme="minorHAnsi" w:cstheme="minorBidi"/>
        </w:rPr>
        <w:t xml:space="preserve"> working day</w:t>
      </w:r>
      <w:r w:rsidR="00D06C66">
        <w:rPr>
          <w:rFonts w:asciiTheme="minorHAnsi" w:hAnsiTheme="minorHAnsi" w:cstheme="minorBidi"/>
        </w:rPr>
        <w:t>s</w:t>
      </w:r>
      <w:r>
        <w:rPr>
          <w:rFonts w:asciiTheme="minorHAnsi" w:hAnsiTheme="minorHAnsi" w:cstheme="minorBidi"/>
        </w:rPr>
        <w:t xml:space="preserve"> </w:t>
      </w:r>
      <w:r w:rsidR="00BC0A9E" w:rsidRPr="29D0F1BA">
        <w:rPr>
          <w:rFonts w:asciiTheme="minorHAnsi" w:hAnsiTheme="minorHAnsi" w:cstheme="minorBidi"/>
        </w:rPr>
        <w:t xml:space="preserve">the </w:t>
      </w:r>
      <w:r w:rsidR="67352099" w:rsidRPr="29D0F1BA">
        <w:rPr>
          <w:rFonts w:asciiTheme="minorHAnsi" w:hAnsiTheme="minorHAnsi" w:cstheme="minorBidi"/>
        </w:rPr>
        <w:t>family time</w:t>
      </w:r>
      <w:r w:rsidR="00E9765D" w:rsidRPr="29D0F1BA">
        <w:rPr>
          <w:rFonts w:asciiTheme="minorHAnsi" w:hAnsiTheme="minorHAnsi" w:cstheme="minorBidi"/>
        </w:rPr>
        <w:t xml:space="preserve"> coordinator</w:t>
      </w:r>
      <w:r w:rsidR="00BC0A9E" w:rsidRPr="29D0F1BA">
        <w:rPr>
          <w:rFonts w:asciiTheme="minorHAnsi" w:hAnsiTheme="minorHAnsi" w:cstheme="minorBidi"/>
        </w:rPr>
        <w:t xml:space="preserve"> will discuss the </w:t>
      </w:r>
      <w:r w:rsidR="00307402" w:rsidRPr="29D0F1BA">
        <w:rPr>
          <w:rFonts w:asciiTheme="minorHAnsi" w:hAnsiTheme="minorHAnsi" w:cstheme="minorBidi"/>
        </w:rPr>
        <w:t>referral with</w:t>
      </w:r>
      <w:r w:rsidR="00BC0A9E" w:rsidRPr="29D0F1BA">
        <w:rPr>
          <w:rFonts w:asciiTheme="minorHAnsi" w:hAnsiTheme="minorHAnsi" w:cstheme="minorBidi"/>
        </w:rPr>
        <w:t xml:space="preserve"> the social worker to ensure information is clear, and will discuss capacity to accommodate the contact,</w:t>
      </w:r>
    </w:p>
    <w:p w14:paraId="49786617" w14:textId="7C913BCF" w:rsidR="00BC0A9E" w:rsidRDefault="14906B65" w:rsidP="7F49B5EC">
      <w:pPr>
        <w:numPr>
          <w:ilvl w:val="1"/>
          <w:numId w:val="18"/>
        </w:numPr>
        <w:tabs>
          <w:tab w:val="clear" w:pos="1440"/>
        </w:tabs>
        <w:spacing w:after="90"/>
        <w:ind w:left="1134" w:hanging="283"/>
        <w:jc w:val="both"/>
        <w:rPr>
          <w:rFonts w:asciiTheme="minorHAnsi" w:hAnsiTheme="minorHAnsi" w:cstheme="minorBidi"/>
        </w:rPr>
      </w:pPr>
      <w:r w:rsidRPr="7F49B5EC">
        <w:rPr>
          <w:rFonts w:asciiTheme="minorHAnsi" w:hAnsiTheme="minorHAnsi" w:cstheme="minorBidi"/>
        </w:rPr>
        <w:t xml:space="preserve">make necessary logistical arrangements to ensure all parties can attend contact, and that the parents and child’s views are considered, </w:t>
      </w:r>
    </w:p>
    <w:p w14:paraId="6AB06BEF" w14:textId="13C539EE" w:rsidR="00D06C66" w:rsidRPr="00E9765D" w:rsidRDefault="176A1283" w:rsidP="7F49B5EC">
      <w:pPr>
        <w:numPr>
          <w:ilvl w:val="1"/>
          <w:numId w:val="18"/>
        </w:numPr>
        <w:tabs>
          <w:tab w:val="clear" w:pos="1440"/>
        </w:tabs>
        <w:spacing w:after="90"/>
        <w:ind w:left="1134" w:hanging="283"/>
        <w:jc w:val="both"/>
        <w:rPr>
          <w:rFonts w:asciiTheme="minorHAnsi" w:hAnsiTheme="minorHAnsi" w:cstheme="minorBidi"/>
        </w:rPr>
      </w:pPr>
      <w:proofErr w:type="gramStart"/>
      <w:r w:rsidRPr="7F49B5EC">
        <w:rPr>
          <w:rFonts w:asciiTheme="minorHAnsi" w:hAnsiTheme="minorHAnsi" w:cstheme="minorBidi"/>
        </w:rPr>
        <w:t>make arrangements</w:t>
      </w:r>
      <w:proofErr w:type="gramEnd"/>
      <w:r w:rsidRPr="7F49B5EC">
        <w:rPr>
          <w:rFonts w:asciiTheme="minorHAnsi" w:hAnsiTheme="minorHAnsi" w:cstheme="minorBidi"/>
        </w:rPr>
        <w:t xml:space="preserve"> for a meeting to be held with the parents to consider and complete the family time agreement (see Appendix </w:t>
      </w:r>
      <w:r w:rsidR="394828EE" w:rsidRPr="7F49B5EC">
        <w:rPr>
          <w:rFonts w:asciiTheme="minorHAnsi" w:hAnsiTheme="minorHAnsi" w:cstheme="minorBidi"/>
        </w:rPr>
        <w:t>C</w:t>
      </w:r>
      <w:r w:rsidRPr="7F49B5EC">
        <w:rPr>
          <w:rFonts w:asciiTheme="minorHAnsi" w:hAnsiTheme="minorHAnsi" w:cstheme="minorBidi"/>
        </w:rPr>
        <w:t xml:space="preserve"> </w:t>
      </w:r>
      <w:r w:rsidRPr="7F49B5EC">
        <w:rPr>
          <w:rFonts w:asciiTheme="minorHAnsi" w:hAnsiTheme="minorHAnsi" w:cstheme="minorBidi"/>
          <w:b/>
          <w:bCs/>
        </w:rPr>
        <w:t>Family Time Agreement</w:t>
      </w:r>
      <w:r w:rsidRPr="7F49B5EC">
        <w:rPr>
          <w:rFonts w:asciiTheme="minorHAnsi" w:hAnsiTheme="minorHAnsi" w:cstheme="minorBidi"/>
        </w:rPr>
        <w:t>),</w:t>
      </w:r>
    </w:p>
    <w:p w14:paraId="5FD0AC1D" w14:textId="2B65F3F1" w:rsidR="0D03B414" w:rsidRDefault="0D03B414" w:rsidP="0A644216">
      <w:pPr>
        <w:numPr>
          <w:ilvl w:val="1"/>
          <w:numId w:val="18"/>
        </w:numPr>
        <w:tabs>
          <w:tab w:val="clear" w:pos="1440"/>
        </w:tabs>
        <w:spacing w:after="90"/>
        <w:ind w:left="1134" w:hanging="283"/>
        <w:jc w:val="both"/>
      </w:pPr>
      <w:r w:rsidRPr="3557ED67">
        <w:rPr>
          <w:rFonts w:asciiTheme="minorHAnsi" w:hAnsiTheme="minorHAnsi" w:cstheme="minorBidi"/>
        </w:rPr>
        <w:t xml:space="preserve">arrange for the </w:t>
      </w:r>
      <w:r w:rsidR="63AE5288" w:rsidRPr="3557ED67">
        <w:rPr>
          <w:rFonts w:asciiTheme="minorHAnsi" w:hAnsiTheme="minorHAnsi" w:cstheme="minorBidi"/>
        </w:rPr>
        <w:t>first</w:t>
      </w:r>
      <w:r w:rsidRPr="3557ED67">
        <w:rPr>
          <w:rFonts w:asciiTheme="minorHAnsi" w:hAnsiTheme="minorHAnsi" w:cstheme="minorBidi"/>
        </w:rPr>
        <w:t xml:space="preserve"> contact session to </w:t>
      </w:r>
      <w:r w:rsidR="00327511">
        <w:rPr>
          <w:rFonts w:asciiTheme="minorHAnsi" w:hAnsiTheme="minorHAnsi" w:cstheme="minorBidi"/>
        </w:rPr>
        <w:t xml:space="preserve">be </w:t>
      </w:r>
      <w:r w:rsidRPr="3557ED67">
        <w:rPr>
          <w:rFonts w:asciiTheme="minorHAnsi" w:hAnsiTheme="minorHAnsi" w:cstheme="minorBidi"/>
        </w:rPr>
        <w:t>held in a</w:t>
      </w:r>
      <w:r w:rsidR="00327511">
        <w:rPr>
          <w:rFonts w:asciiTheme="minorHAnsi" w:hAnsiTheme="minorHAnsi" w:cstheme="minorBidi"/>
        </w:rPr>
        <w:t xml:space="preserve"> family time service</w:t>
      </w:r>
      <w:r w:rsidRPr="3557ED67">
        <w:rPr>
          <w:rFonts w:asciiTheme="minorHAnsi" w:hAnsiTheme="minorHAnsi" w:cstheme="minorBidi"/>
        </w:rPr>
        <w:t xml:space="preserve"> venue,</w:t>
      </w:r>
    </w:p>
    <w:p w14:paraId="2AF14F8E" w14:textId="77777777" w:rsidR="00BC0A9E" w:rsidRPr="00E9765D" w:rsidRDefault="00BC0A9E" w:rsidP="0C9C8031">
      <w:pPr>
        <w:numPr>
          <w:ilvl w:val="1"/>
          <w:numId w:val="18"/>
        </w:numPr>
        <w:tabs>
          <w:tab w:val="clear" w:pos="1440"/>
        </w:tabs>
        <w:spacing w:after="90"/>
        <w:ind w:left="1134" w:hanging="283"/>
        <w:jc w:val="both"/>
        <w:rPr>
          <w:rFonts w:asciiTheme="minorHAnsi" w:hAnsiTheme="minorHAnsi" w:cstheme="minorBidi"/>
        </w:rPr>
      </w:pPr>
      <w:r w:rsidRPr="0A644216">
        <w:rPr>
          <w:rFonts w:asciiTheme="minorHAnsi" w:hAnsiTheme="minorHAnsi" w:cstheme="minorBidi"/>
        </w:rPr>
        <w:t>discuss with the care giver transport arrangements as necessary, to ensure the child can get to and from contact,</w:t>
      </w:r>
    </w:p>
    <w:p w14:paraId="0685D434" w14:textId="55D9F3F5" w:rsidR="00BC0A9E" w:rsidRPr="00CE48D1" w:rsidRDefault="00BC0A9E" w:rsidP="0A644216">
      <w:pPr>
        <w:numPr>
          <w:ilvl w:val="1"/>
          <w:numId w:val="18"/>
        </w:numPr>
        <w:tabs>
          <w:tab w:val="clear" w:pos="1440"/>
        </w:tabs>
        <w:spacing w:after="90"/>
        <w:ind w:left="1134" w:hanging="283"/>
        <w:jc w:val="both"/>
        <w:rPr>
          <w:rFonts w:asciiTheme="minorHAnsi" w:hAnsiTheme="minorHAnsi" w:cstheme="minorBidi"/>
        </w:rPr>
      </w:pPr>
      <w:r w:rsidRPr="29D0F1BA">
        <w:rPr>
          <w:rFonts w:asciiTheme="minorHAnsi" w:hAnsiTheme="minorHAnsi" w:cstheme="minorBidi"/>
        </w:rPr>
        <w:t>confirm to the social worker the arrangements, including whether it is to be provided in-house or not</w:t>
      </w:r>
      <w:r w:rsidR="00440944" w:rsidRPr="29D0F1BA">
        <w:rPr>
          <w:rFonts w:asciiTheme="minorHAnsi" w:hAnsiTheme="minorHAnsi" w:cstheme="minorBidi"/>
        </w:rPr>
        <w:t xml:space="preserve"> and together complete the risk assessment (</w:t>
      </w:r>
      <w:r w:rsidR="129CD0C3" w:rsidRPr="29D0F1BA">
        <w:rPr>
          <w:rFonts w:asciiTheme="minorHAnsi" w:hAnsiTheme="minorHAnsi" w:cstheme="minorBidi"/>
        </w:rPr>
        <w:t>s</w:t>
      </w:r>
      <w:r w:rsidR="00440944" w:rsidRPr="29D0F1BA">
        <w:rPr>
          <w:rFonts w:asciiTheme="minorHAnsi" w:hAnsiTheme="minorHAnsi" w:cstheme="minorBidi"/>
        </w:rPr>
        <w:t xml:space="preserve">ee Appendix </w:t>
      </w:r>
      <w:r w:rsidR="003B31FD" w:rsidRPr="29D0F1BA">
        <w:rPr>
          <w:rFonts w:asciiTheme="minorHAnsi" w:hAnsiTheme="minorHAnsi" w:cstheme="minorBidi"/>
        </w:rPr>
        <w:t>D</w:t>
      </w:r>
      <w:r w:rsidR="00440944" w:rsidRPr="29D0F1BA">
        <w:rPr>
          <w:rFonts w:asciiTheme="minorHAnsi" w:hAnsiTheme="minorHAnsi" w:cstheme="minorBidi"/>
        </w:rPr>
        <w:t xml:space="preserve"> for </w:t>
      </w:r>
      <w:r w:rsidR="00440944" w:rsidRPr="29D0F1BA">
        <w:rPr>
          <w:rFonts w:asciiTheme="minorHAnsi" w:hAnsiTheme="minorHAnsi" w:cstheme="minorBidi"/>
          <w:b/>
          <w:bCs/>
        </w:rPr>
        <w:t>Key Information &amp; Risk Assessment</w:t>
      </w:r>
      <w:r w:rsidR="00440944" w:rsidRPr="29D0F1BA">
        <w:rPr>
          <w:rFonts w:asciiTheme="minorHAnsi" w:hAnsiTheme="minorHAnsi" w:cstheme="minorBidi"/>
        </w:rPr>
        <w:t>)</w:t>
      </w:r>
    </w:p>
    <w:p w14:paraId="572A8BA8" w14:textId="77777777" w:rsidR="00BC0A9E" w:rsidRPr="00E9765D" w:rsidRDefault="00BC0A9E" w:rsidP="00E9765D">
      <w:pPr>
        <w:numPr>
          <w:ilvl w:val="1"/>
          <w:numId w:val="18"/>
        </w:numPr>
        <w:tabs>
          <w:tab w:val="clear" w:pos="1440"/>
        </w:tabs>
        <w:spacing w:after="90"/>
        <w:ind w:left="1134" w:hanging="283"/>
        <w:jc w:val="both"/>
        <w:rPr>
          <w:rFonts w:asciiTheme="minorHAnsi" w:hAnsiTheme="minorHAnsi" w:cstheme="minorHAnsi"/>
        </w:rPr>
      </w:pPr>
      <w:r w:rsidRPr="0A644216">
        <w:rPr>
          <w:rFonts w:asciiTheme="minorHAnsi" w:hAnsiTheme="minorHAnsi" w:cstheme="minorBidi"/>
        </w:rPr>
        <w:t>inform all parties of the arrangements,</w:t>
      </w:r>
    </w:p>
    <w:p w14:paraId="163C91C9" w14:textId="304F974D" w:rsidR="00BC0A9E" w:rsidRPr="00E9765D" w:rsidRDefault="00BC0A9E" w:rsidP="0A644216">
      <w:pPr>
        <w:numPr>
          <w:ilvl w:val="1"/>
          <w:numId w:val="18"/>
        </w:numPr>
        <w:tabs>
          <w:tab w:val="clear" w:pos="1440"/>
        </w:tabs>
        <w:spacing w:after="90"/>
        <w:ind w:left="1134" w:hanging="283"/>
        <w:jc w:val="both"/>
        <w:rPr>
          <w:rFonts w:asciiTheme="minorHAnsi" w:hAnsiTheme="minorHAnsi" w:cstheme="minorBidi"/>
        </w:rPr>
      </w:pPr>
      <w:r w:rsidRPr="3557ED67">
        <w:rPr>
          <w:rFonts w:asciiTheme="minorHAnsi" w:hAnsiTheme="minorHAnsi" w:cstheme="minorBidi"/>
        </w:rPr>
        <w:t xml:space="preserve">the allocated </w:t>
      </w:r>
      <w:r w:rsidR="00E9765D" w:rsidRPr="3557ED67">
        <w:rPr>
          <w:rFonts w:asciiTheme="minorHAnsi" w:hAnsiTheme="minorHAnsi" w:cstheme="minorBidi"/>
        </w:rPr>
        <w:t xml:space="preserve">contact supervisor </w:t>
      </w:r>
      <w:r w:rsidRPr="3557ED67">
        <w:rPr>
          <w:rFonts w:asciiTheme="minorHAnsi" w:hAnsiTheme="minorHAnsi" w:cstheme="minorBidi"/>
        </w:rPr>
        <w:t xml:space="preserve">should familiarise themselves with the child from the </w:t>
      </w:r>
      <w:r w:rsidR="03E3A25A" w:rsidRPr="3557ED67">
        <w:rPr>
          <w:rFonts w:asciiTheme="minorHAnsi" w:hAnsiTheme="minorHAnsi" w:cstheme="minorBidi"/>
        </w:rPr>
        <w:t>Care first</w:t>
      </w:r>
      <w:r w:rsidR="00E9765D" w:rsidRPr="3557ED67">
        <w:rPr>
          <w:rFonts w:asciiTheme="minorHAnsi" w:hAnsiTheme="minorHAnsi" w:cstheme="minorBidi"/>
        </w:rPr>
        <w:t xml:space="preserve"> </w:t>
      </w:r>
      <w:r w:rsidRPr="3557ED67">
        <w:rPr>
          <w:rFonts w:asciiTheme="minorHAnsi" w:hAnsiTheme="minorHAnsi" w:cstheme="minorBidi"/>
        </w:rPr>
        <w:t>system and</w:t>
      </w:r>
      <w:r w:rsidR="002701B1" w:rsidRPr="3557ED67">
        <w:rPr>
          <w:rFonts w:asciiTheme="minorHAnsi" w:hAnsiTheme="minorHAnsi" w:cstheme="minorBidi"/>
        </w:rPr>
        <w:t>,</w:t>
      </w:r>
      <w:r w:rsidRPr="3557ED67">
        <w:rPr>
          <w:rFonts w:asciiTheme="minorHAnsi" w:hAnsiTheme="minorHAnsi" w:cstheme="minorBidi"/>
        </w:rPr>
        <w:t xml:space="preserve"> discuss the case with the social worker</w:t>
      </w:r>
      <w:r w:rsidR="5E2F7859" w:rsidRPr="3557ED67">
        <w:rPr>
          <w:rFonts w:asciiTheme="minorHAnsi" w:hAnsiTheme="minorHAnsi" w:cstheme="minorBidi"/>
        </w:rPr>
        <w:t>,</w:t>
      </w:r>
    </w:p>
    <w:p w14:paraId="2CB1991F" w14:textId="20C952F3" w:rsidR="00BC0A9E" w:rsidRPr="00E9765D" w:rsidRDefault="00BC0A9E" w:rsidP="0A644216">
      <w:pPr>
        <w:numPr>
          <w:ilvl w:val="1"/>
          <w:numId w:val="18"/>
        </w:numPr>
        <w:tabs>
          <w:tab w:val="clear" w:pos="1440"/>
        </w:tabs>
        <w:spacing w:after="90"/>
        <w:ind w:left="1134" w:hanging="283"/>
        <w:jc w:val="both"/>
        <w:rPr>
          <w:rFonts w:asciiTheme="minorHAnsi" w:hAnsiTheme="minorHAnsi" w:cstheme="minorBidi"/>
        </w:rPr>
      </w:pPr>
      <w:r w:rsidRPr="29D0F1BA">
        <w:rPr>
          <w:rFonts w:asciiTheme="minorHAnsi" w:hAnsiTheme="minorHAnsi" w:cstheme="minorBidi"/>
        </w:rPr>
        <w:t xml:space="preserve">where possible and if felt by the social worker to be of benefit to the child, the </w:t>
      </w:r>
      <w:r w:rsidR="313005A5" w:rsidRPr="29D0F1BA">
        <w:rPr>
          <w:rFonts w:asciiTheme="minorHAnsi" w:hAnsiTheme="minorHAnsi" w:cstheme="minorBidi"/>
        </w:rPr>
        <w:t xml:space="preserve">family time </w:t>
      </w:r>
      <w:r w:rsidR="00E9765D" w:rsidRPr="29D0F1BA">
        <w:rPr>
          <w:rFonts w:asciiTheme="minorHAnsi" w:hAnsiTheme="minorHAnsi" w:cstheme="minorBidi"/>
        </w:rPr>
        <w:t xml:space="preserve">supervisor </w:t>
      </w:r>
      <w:r w:rsidRPr="29D0F1BA">
        <w:rPr>
          <w:rFonts w:asciiTheme="minorHAnsi" w:hAnsiTheme="minorHAnsi" w:cstheme="minorBidi"/>
        </w:rPr>
        <w:t xml:space="preserve">should meet the child before the contact to introduce themselves, explain their role and what will happen and answer any questions the child and care giver have. If time does not allow for </w:t>
      </w:r>
      <w:r w:rsidR="002701B1" w:rsidRPr="29D0F1BA">
        <w:rPr>
          <w:rFonts w:asciiTheme="minorHAnsi" w:hAnsiTheme="minorHAnsi" w:cstheme="minorBidi"/>
        </w:rPr>
        <w:t>this,</w:t>
      </w:r>
      <w:r w:rsidRPr="29D0F1BA">
        <w:rPr>
          <w:rFonts w:asciiTheme="minorHAnsi" w:hAnsiTheme="minorHAnsi" w:cstheme="minorBidi"/>
        </w:rPr>
        <w:t xml:space="preserve"> then the contact service should aim to send the carer a photo to show the child what the worker looks like</w:t>
      </w:r>
      <w:r w:rsidR="05053749" w:rsidRPr="29D0F1BA">
        <w:rPr>
          <w:rFonts w:asciiTheme="minorHAnsi" w:hAnsiTheme="minorHAnsi" w:cstheme="minorBidi"/>
        </w:rPr>
        <w:t>,</w:t>
      </w:r>
    </w:p>
    <w:p w14:paraId="344C1095" w14:textId="08D614A3" w:rsidR="00BC0A9E" w:rsidRPr="00E9765D" w:rsidRDefault="00BC0A9E" w:rsidP="29D0F1BA">
      <w:pPr>
        <w:numPr>
          <w:ilvl w:val="1"/>
          <w:numId w:val="18"/>
        </w:numPr>
        <w:tabs>
          <w:tab w:val="clear" w:pos="1440"/>
        </w:tabs>
        <w:spacing w:after="90"/>
        <w:ind w:left="1134" w:hanging="283"/>
        <w:jc w:val="both"/>
        <w:rPr>
          <w:rFonts w:asciiTheme="minorHAnsi" w:hAnsiTheme="minorHAnsi" w:cstheme="minorBidi"/>
        </w:rPr>
      </w:pPr>
      <w:r w:rsidRPr="29D0F1BA">
        <w:rPr>
          <w:rFonts w:asciiTheme="minorHAnsi" w:hAnsiTheme="minorHAnsi" w:cstheme="minorBidi"/>
        </w:rPr>
        <w:t>when setting up an initial contact for the first time the worker should meet the parents before the contact to explain their role and what will happen, be clear about expectations and establish any worries or concerns the parents may have before the child arrives</w:t>
      </w:r>
      <w:r w:rsidR="2E714944" w:rsidRPr="29D0F1BA">
        <w:rPr>
          <w:rFonts w:asciiTheme="minorHAnsi" w:hAnsiTheme="minorHAnsi" w:cstheme="minorBidi"/>
        </w:rPr>
        <w:t xml:space="preserve">. </w:t>
      </w:r>
      <w:r w:rsidR="00E9765D" w:rsidRPr="29D0F1BA">
        <w:rPr>
          <w:rFonts w:asciiTheme="minorHAnsi" w:hAnsiTheme="minorHAnsi" w:cstheme="minorBidi"/>
        </w:rPr>
        <w:t xml:space="preserve">The </w:t>
      </w:r>
      <w:r w:rsidR="1AB8EF4B" w:rsidRPr="29D0F1BA">
        <w:rPr>
          <w:rFonts w:asciiTheme="minorHAnsi" w:hAnsiTheme="minorHAnsi" w:cstheme="minorBidi"/>
        </w:rPr>
        <w:t>family time</w:t>
      </w:r>
      <w:r w:rsidR="00E9765D" w:rsidRPr="29D0F1BA">
        <w:rPr>
          <w:rFonts w:asciiTheme="minorHAnsi" w:hAnsiTheme="minorHAnsi" w:cstheme="minorBidi"/>
        </w:rPr>
        <w:t xml:space="preserve"> agreement form should be completed</w:t>
      </w:r>
      <w:r w:rsidR="00440944" w:rsidRPr="29D0F1BA">
        <w:rPr>
          <w:rFonts w:asciiTheme="minorHAnsi" w:hAnsiTheme="minorHAnsi" w:cstheme="minorBidi"/>
        </w:rPr>
        <w:t xml:space="preserve"> (</w:t>
      </w:r>
      <w:r w:rsidR="00747D39" w:rsidRPr="29D0F1BA">
        <w:rPr>
          <w:rFonts w:asciiTheme="minorHAnsi" w:hAnsiTheme="minorHAnsi" w:cstheme="minorBidi"/>
        </w:rPr>
        <w:t>s</w:t>
      </w:r>
      <w:r w:rsidR="00440944" w:rsidRPr="29D0F1BA">
        <w:rPr>
          <w:rFonts w:asciiTheme="minorHAnsi" w:hAnsiTheme="minorHAnsi" w:cstheme="minorBidi"/>
        </w:rPr>
        <w:t xml:space="preserve">ee Appendix </w:t>
      </w:r>
      <w:r w:rsidR="00C608F3">
        <w:rPr>
          <w:rFonts w:asciiTheme="minorHAnsi" w:hAnsiTheme="minorHAnsi" w:cstheme="minorBidi"/>
        </w:rPr>
        <w:t>C</w:t>
      </w:r>
      <w:r w:rsidR="00440944" w:rsidRPr="29D0F1BA">
        <w:rPr>
          <w:rFonts w:asciiTheme="minorHAnsi" w:hAnsiTheme="minorHAnsi" w:cstheme="minorBidi"/>
        </w:rPr>
        <w:t>)</w:t>
      </w:r>
      <w:r w:rsidR="0FC53D33" w:rsidRPr="29D0F1BA">
        <w:rPr>
          <w:rFonts w:asciiTheme="minorHAnsi" w:hAnsiTheme="minorHAnsi" w:cstheme="minorBidi"/>
        </w:rPr>
        <w:t>,</w:t>
      </w:r>
    </w:p>
    <w:p w14:paraId="6524E132" w14:textId="6F935A8E" w:rsidR="00BC0A9E" w:rsidRPr="00E9765D" w:rsidRDefault="00BC0A9E" w:rsidP="0A644216">
      <w:pPr>
        <w:numPr>
          <w:ilvl w:val="1"/>
          <w:numId w:val="18"/>
        </w:numPr>
        <w:tabs>
          <w:tab w:val="clear" w:pos="1440"/>
        </w:tabs>
        <w:spacing w:after="90"/>
        <w:ind w:left="1134" w:hanging="283"/>
        <w:jc w:val="both"/>
        <w:rPr>
          <w:rFonts w:asciiTheme="minorHAnsi" w:hAnsiTheme="minorHAnsi" w:cstheme="minorBidi"/>
        </w:rPr>
      </w:pPr>
      <w:r w:rsidRPr="29D0F1BA">
        <w:rPr>
          <w:rFonts w:asciiTheme="minorHAnsi" w:hAnsiTheme="minorHAnsi" w:cstheme="minorBidi"/>
        </w:rPr>
        <w:t>record the contact appropriately on the attached (</w:t>
      </w:r>
      <w:r w:rsidR="00747D39" w:rsidRPr="29D0F1BA">
        <w:rPr>
          <w:rFonts w:asciiTheme="minorHAnsi" w:hAnsiTheme="minorHAnsi" w:cstheme="minorBidi"/>
        </w:rPr>
        <w:t>s</w:t>
      </w:r>
      <w:r w:rsidR="00E9765D" w:rsidRPr="29D0F1BA">
        <w:rPr>
          <w:rFonts w:asciiTheme="minorHAnsi" w:hAnsiTheme="minorHAnsi" w:cstheme="minorBidi"/>
        </w:rPr>
        <w:t xml:space="preserve">ee Appendix </w:t>
      </w:r>
      <w:r w:rsidR="00747D39" w:rsidRPr="29D0F1BA">
        <w:rPr>
          <w:rFonts w:asciiTheme="minorHAnsi" w:hAnsiTheme="minorHAnsi" w:cstheme="minorBidi"/>
        </w:rPr>
        <w:t>E</w:t>
      </w:r>
      <w:r w:rsidR="00440944" w:rsidRPr="29D0F1BA">
        <w:rPr>
          <w:rFonts w:asciiTheme="minorHAnsi" w:hAnsiTheme="minorHAnsi" w:cstheme="minorBidi"/>
        </w:rPr>
        <w:t xml:space="preserve"> </w:t>
      </w:r>
      <w:r w:rsidR="00BA3396" w:rsidRPr="29D0F1BA">
        <w:rPr>
          <w:rFonts w:asciiTheme="minorHAnsi" w:hAnsiTheme="minorHAnsi" w:cstheme="minorBidi"/>
          <w:b/>
          <w:bCs/>
        </w:rPr>
        <w:t>Family Time</w:t>
      </w:r>
      <w:r w:rsidR="00440944" w:rsidRPr="29D0F1BA">
        <w:rPr>
          <w:rFonts w:asciiTheme="minorHAnsi" w:hAnsiTheme="minorHAnsi" w:cstheme="minorBidi"/>
          <w:b/>
          <w:bCs/>
        </w:rPr>
        <w:t xml:space="preserve"> Record</w:t>
      </w:r>
      <w:r w:rsidRPr="29D0F1BA">
        <w:rPr>
          <w:rFonts w:asciiTheme="minorHAnsi" w:hAnsiTheme="minorHAnsi" w:cstheme="minorBidi"/>
        </w:rPr>
        <w:t xml:space="preserve">), and ensure it </w:t>
      </w:r>
      <w:r w:rsidR="002701B1" w:rsidRPr="29D0F1BA">
        <w:rPr>
          <w:rFonts w:asciiTheme="minorHAnsi" w:hAnsiTheme="minorHAnsi" w:cstheme="minorBidi"/>
        </w:rPr>
        <w:t>is uploaded</w:t>
      </w:r>
      <w:r w:rsidRPr="29D0F1BA">
        <w:rPr>
          <w:rFonts w:asciiTheme="minorHAnsi" w:hAnsiTheme="minorHAnsi" w:cstheme="minorBidi"/>
        </w:rPr>
        <w:t xml:space="preserve"> to</w:t>
      </w:r>
      <w:r w:rsidR="00434689" w:rsidRPr="29D0F1BA">
        <w:rPr>
          <w:rFonts w:asciiTheme="minorHAnsi" w:hAnsiTheme="minorHAnsi" w:cstheme="minorBidi"/>
        </w:rPr>
        <w:t xml:space="preserve"> Care First</w:t>
      </w:r>
      <w:r w:rsidR="05C53282" w:rsidRPr="29D0F1BA">
        <w:rPr>
          <w:rFonts w:asciiTheme="minorHAnsi" w:hAnsiTheme="minorHAnsi" w:cstheme="minorBidi"/>
        </w:rPr>
        <w:t>.</w:t>
      </w:r>
    </w:p>
    <w:p w14:paraId="52E0166D" w14:textId="709CDF2A" w:rsidR="00BC0A9E" w:rsidRDefault="00BC0A9E" w:rsidP="00BC0A9E">
      <w:pPr>
        <w:ind w:left="1134" w:hanging="283"/>
        <w:rPr>
          <w:rFonts w:ascii="Arial" w:hAnsi="Arial" w:cs="Arial"/>
          <w:b/>
        </w:rPr>
      </w:pPr>
    </w:p>
    <w:p w14:paraId="4D2A45B1" w14:textId="77777777" w:rsidR="00C608F3" w:rsidRDefault="00C608F3" w:rsidP="00BC0A9E">
      <w:pPr>
        <w:ind w:left="1134" w:hanging="283"/>
        <w:rPr>
          <w:rFonts w:ascii="Arial" w:hAnsi="Arial" w:cs="Arial"/>
          <w:b/>
        </w:rPr>
      </w:pPr>
    </w:p>
    <w:p w14:paraId="79C93693" w14:textId="77777777" w:rsidR="00BC0A9E" w:rsidRPr="00BC0A9E" w:rsidRDefault="00BC0A9E" w:rsidP="00BC0A9E">
      <w:pPr>
        <w:pStyle w:val="Heading2"/>
        <w:jc w:val="left"/>
        <w:rPr>
          <w:color w:val="7030A0"/>
        </w:rPr>
      </w:pPr>
      <w:bookmarkStart w:id="25" w:name="_Toc347694123"/>
      <w:r w:rsidRPr="29D0F1BA">
        <w:rPr>
          <w:color w:val="7030A0"/>
        </w:rPr>
        <w:t>Appropriate intervention and support</w:t>
      </w:r>
      <w:bookmarkEnd w:id="25"/>
    </w:p>
    <w:p w14:paraId="373FA395" w14:textId="77777777" w:rsidR="00BC0A9E" w:rsidRDefault="00BC0A9E" w:rsidP="00BC0A9E">
      <w:pPr>
        <w:keepNext/>
        <w:keepLines/>
        <w:rPr>
          <w:rFonts w:ascii="Arial" w:hAnsi="Arial" w:cs="Arial"/>
          <w:b/>
        </w:rPr>
      </w:pPr>
    </w:p>
    <w:p w14:paraId="1F736079" w14:textId="77777777" w:rsidR="00BC0A9E" w:rsidRPr="00E9765D" w:rsidRDefault="00BC0A9E" w:rsidP="00BC0A9E">
      <w:pPr>
        <w:keepNext/>
        <w:keepLines/>
        <w:numPr>
          <w:ilvl w:val="1"/>
          <w:numId w:val="5"/>
        </w:numPr>
        <w:spacing w:after="90"/>
        <w:ind w:left="709" w:hanging="709"/>
        <w:rPr>
          <w:rFonts w:asciiTheme="minorHAnsi" w:hAnsiTheme="minorHAnsi" w:cstheme="minorHAnsi"/>
        </w:rPr>
      </w:pPr>
      <w:r w:rsidRPr="0A644216">
        <w:rPr>
          <w:rFonts w:asciiTheme="minorHAnsi" w:hAnsiTheme="minorHAnsi" w:cstheme="minorBidi"/>
        </w:rPr>
        <w:t xml:space="preserve"> The person(s) escorting the child to and from contact should </w:t>
      </w:r>
      <w:proofErr w:type="gramStart"/>
      <w:r w:rsidRPr="0A644216">
        <w:rPr>
          <w:rFonts w:asciiTheme="minorHAnsi" w:hAnsiTheme="minorHAnsi" w:cstheme="minorBidi"/>
        </w:rPr>
        <w:t>be;</w:t>
      </w:r>
      <w:proofErr w:type="gramEnd"/>
    </w:p>
    <w:p w14:paraId="2848D787" w14:textId="77777777" w:rsidR="00BC0A9E" w:rsidRPr="00E9765D" w:rsidRDefault="00BC0A9E" w:rsidP="006846F4">
      <w:pPr>
        <w:keepNext/>
        <w:keepLines/>
        <w:numPr>
          <w:ilvl w:val="1"/>
          <w:numId w:val="20"/>
        </w:numPr>
        <w:tabs>
          <w:tab w:val="clear" w:pos="1440"/>
        </w:tabs>
        <w:spacing w:after="90"/>
        <w:ind w:left="1134" w:hanging="283"/>
        <w:rPr>
          <w:rFonts w:asciiTheme="minorHAnsi" w:hAnsiTheme="minorHAnsi" w:cstheme="minorHAnsi"/>
        </w:rPr>
      </w:pPr>
      <w:r w:rsidRPr="00E9765D">
        <w:rPr>
          <w:rFonts w:asciiTheme="minorHAnsi" w:hAnsiTheme="minorHAnsi" w:cstheme="minorHAnsi"/>
        </w:rPr>
        <w:t>familiar to the child wherever possible and consistent, and</w:t>
      </w:r>
    </w:p>
    <w:p w14:paraId="0D811A28" w14:textId="77777777" w:rsidR="0038575D" w:rsidRPr="00E9765D" w:rsidRDefault="14906B65" w:rsidP="7F49B5EC">
      <w:pPr>
        <w:keepNext/>
        <w:keepLines/>
        <w:numPr>
          <w:ilvl w:val="1"/>
          <w:numId w:val="20"/>
        </w:numPr>
        <w:tabs>
          <w:tab w:val="clear" w:pos="1440"/>
        </w:tabs>
        <w:spacing w:after="90"/>
        <w:ind w:left="1134" w:hanging="283"/>
        <w:rPr>
          <w:rFonts w:asciiTheme="minorHAnsi" w:hAnsiTheme="minorHAnsi" w:cstheme="minorBidi"/>
        </w:rPr>
      </w:pPr>
      <w:r w:rsidRPr="7F49B5EC">
        <w:rPr>
          <w:rFonts w:asciiTheme="minorHAnsi" w:hAnsiTheme="minorHAnsi" w:cstheme="minorBidi"/>
        </w:rPr>
        <w:t>have an awareness of any risks or other issues.</w:t>
      </w:r>
    </w:p>
    <w:p w14:paraId="2CD52848" w14:textId="48D7FEE9" w:rsidR="00BC0A9E" w:rsidRPr="00E9765D" w:rsidRDefault="14906B65" w:rsidP="7F49B5EC">
      <w:pPr>
        <w:keepNext/>
        <w:keepLines/>
        <w:numPr>
          <w:ilvl w:val="1"/>
          <w:numId w:val="5"/>
        </w:numPr>
        <w:spacing w:after="90"/>
        <w:ind w:left="709" w:hanging="709"/>
        <w:rPr>
          <w:rFonts w:asciiTheme="minorHAnsi" w:hAnsiTheme="minorHAnsi" w:cstheme="minorBidi"/>
        </w:rPr>
      </w:pPr>
      <w:r w:rsidRPr="7F49B5EC">
        <w:rPr>
          <w:rFonts w:asciiTheme="minorHAnsi" w:hAnsiTheme="minorHAnsi" w:cstheme="minorBidi"/>
        </w:rPr>
        <w:t xml:space="preserve">During a supervised contact session, the following are key responsibilities of the </w:t>
      </w:r>
      <w:r w:rsidR="0AAFD512" w:rsidRPr="7F49B5EC">
        <w:rPr>
          <w:rFonts w:asciiTheme="minorHAnsi" w:hAnsiTheme="minorHAnsi" w:cstheme="minorBidi"/>
        </w:rPr>
        <w:t>family time</w:t>
      </w:r>
      <w:r w:rsidR="191F3E6D" w:rsidRPr="7F49B5EC">
        <w:rPr>
          <w:rFonts w:asciiTheme="minorHAnsi" w:hAnsiTheme="minorHAnsi" w:cstheme="minorBidi"/>
        </w:rPr>
        <w:t xml:space="preserve"> </w:t>
      </w:r>
      <w:proofErr w:type="gramStart"/>
      <w:r w:rsidR="191F3E6D" w:rsidRPr="7F49B5EC">
        <w:rPr>
          <w:rFonts w:asciiTheme="minorHAnsi" w:hAnsiTheme="minorHAnsi" w:cstheme="minorBidi"/>
        </w:rPr>
        <w:t>supervisor</w:t>
      </w:r>
      <w:r w:rsidRPr="7F49B5EC">
        <w:rPr>
          <w:rFonts w:asciiTheme="minorHAnsi" w:hAnsiTheme="minorHAnsi" w:cstheme="minorBidi"/>
        </w:rPr>
        <w:t>;</w:t>
      </w:r>
      <w:proofErr w:type="gramEnd"/>
    </w:p>
    <w:p w14:paraId="08770B08" w14:textId="77777777" w:rsidR="00BC0A9E" w:rsidRPr="00E9765D" w:rsidRDefault="14906B65" w:rsidP="7F49B5EC">
      <w:pPr>
        <w:numPr>
          <w:ilvl w:val="1"/>
          <w:numId w:val="21"/>
        </w:numPr>
        <w:tabs>
          <w:tab w:val="clear" w:pos="1440"/>
        </w:tabs>
        <w:spacing w:after="90"/>
        <w:ind w:left="1134" w:hanging="283"/>
        <w:rPr>
          <w:rFonts w:asciiTheme="minorHAnsi" w:hAnsiTheme="minorHAnsi" w:cstheme="minorBidi"/>
        </w:rPr>
      </w:pPr>
      <w:r w:rsidRPr="7F49B5EC">
        <w:rPr>
          <w:rFonts w:asciiTheme="minorHAnsi" w:hAnsiTheme="minorHAnsi" w:cstheme="minorBidi"/>
        </w:rPr>
        <w:t>to promote positive interactions by supporting the child and their parent(s), and</w:t>
      </w:r>
    </w:p>
    <w:p w14:paraId="59EEE036" w14:textId="77777777" w:rsidR="00BC0A9E" w:rsidRPr="00E9765D" w:rsidRDefault="14906B65" w:rsidP="7F49B5EC">
      <w:pPr>
        <w:numPr>
          <w:ilvl w:val="1"/>
          <w:numId w:val="21"/>
        </w:numPr>
        <w:tabs>
          <w:tab w:val="clear" w:pos="1440"/>
        </w:tabs>
        <w:spacing w:after="90"/>
        <w:ind w:left="1134" w:hanging="283"/>
        <w:rPr>
          <w:rFonts w:asciiTheme="minorHAnsi" w:hAnsiTheme="minorHAnsi" w:cstheme="minorBidi"/>
        </w:rPr>
      </w:pPr>
      <w:r w:rsidRPr="7F49B5EC">
        <w:rPr>
          <w:rFonts w:asciiTheme="minorHAnsi" w:hAnsiTheme="minorHAnsi" w:cstheme="minorBidi"/>
        </w:rPr>
        <w:t>where appropriate and identified by the social worker, to enable the development of parenting skills.</w:t>
      </w:r>
    </w:p>
    <w:p w14:paraId="3C1C5B33" w14:textId="66A6F0A4" w:rsidR="00BC0A9E" w:rsidRPr="00E9765D" w:rsidRDefault="14906B65" w:rsidP="7F49B5EC">
      <w:pPr>
        <w:numPr>
          <w:ilvl w:val="1"/>
          <w:numId w:val="21"/>
        </w:numPr>
        <w:tabs>
          <w:tab w:val="clear" w:pos="1440"/>
        </w:tabs>
        <w:spacing w:after="90"/>
        <w:ind w:left="1134" w:hanging="283"/>
        <w:rPr>
          <w:rFonts w:asciiTheme="minorHAnsi" w:hAnsiTheme="minorHAnsi" w:cstheme="minorBidi"/>
        </w:rPr>
      </w:pPr>
      <w:r w:rsidRPr="7F49B5EC">
        <w:rPr>
          <w:rFonts w:asciiTheme="minorHAnsi" w:hAnsiTheme="minorHAnsi" w:cstheme="minorBidi"/>
        </w:rPr>
        <w:t xml:space="preserve">be able to </w:t>
      </w:r>
      <w:r w:rsidR="21CB39CA" w:rsidRPr="7F49B5EC">
        <w:rPr>
          <w:rFonts w:asciiTheme="minorHAnsi" w:hAnsiTheme="minorHAnsi" w:cstheme="minorBidi"/>
        </w:rPr>
        <w:t>always hear and see interaction between the child and the other participants in contact</w:t>
      </w:r>
      <w:r w:rsidRPr="7F49B5EC">
        <w:rPr>
          <w:rFonts w:asciiTheme="minorHAnsi" w:hAnsiTheme="minorHAnsi" w:cstheme="minorBidi"/>
        </w:rPr>
        <w:t xml:space="preserve">, </w:t>
      </w:r>
    </w:p>
    <w:p w14:paraId="26E3765E" w14:textId="77777777" w:rsidR="00BC0A9E" w:rsidRPr="00E9765D" w:rsidRDefault="14906B65" w:rsidP="7F49B5EC">
      <w:pPr>
        <w:numPr>
          <w:ilvl w:val="1"/>
          <w:numId w:val="21"/>
        </w:numPr>
        <w:tabs>
          <w:tab w:val="clear" w:pos="1440"/>
        </w:tabs>
        <w:spacing w:after="90"/>
        <w:ind w:left="1134" w:hanging="283"/>
        <w:rPr>
          <w:rFonts w:asciiTheme="minorHAnsi" w:hAnsiTheme="minorHAnsi" w:cstheme="minorBidi"/>
        </w:rPr>
      </w:pPr>
      <w:r w:rsidRPr="7F49B5EC">
        <w:rPr>
          <w:rFonts w:asciiTheme="minorHAnsi" w:hAnsiTheme="minorHAnsi" w:cstheme="minorBidi"/>
        </w:rPr>
        <w:t>be mindful of any whispering, use of language that is not familiar to the worker, ensure any child using toilets that require assistance are supervised if this is required within the referral.</w:t>
      </w:r>
    </w:p>
    <w:p w14:paraId="7F40A885" w14:textId="6586D58B" w:rsidR="00BC0A9E" w:rsidRPr="00E9765D" w:rsidRDefault="14906B65" w:rsidP="7F49B5EC">
      <w:pPr>
        <w:numPr>
          <w:ilvl w:val="1"/>
          <w:numId w:val="21"/>
        </w:numPr>
        <w:tabs>
          <w:tab w:val="clear" w:pos="1440"/>
        </w:tabs>
        <w:spacing w:after="90"/>
        <w:ind w:left="1134" w:hanging="283"/>
        <w:rPr>
          <w:rFonts w:asciiTheme="minorHAnsi" w:hAnsiTheme="minorHAnsi" w:cstheme="minorBidi"/>
        </w:rPr>
      </w:pPr>
      <w:r w:rsidRPr="7F49B5EC">
        <w:rPr>
          <w:rFonts w:asciiTheme="minorHAnsi" w:hAnsiTheme="minorHAnsi" w:cstheme="minorBidi"/>
        </w:rPr>
        <w:t xml:space="preserve">be mindful of the use of phones during contact and </w:t>
      </w:r>
      <w:r w:rsidR="3E1ACC10" w:rsidRPr="7F49B5EC">
        <w:rPr>
          <w:rFonts w:asciiTheme="minorHAnsi" w:hAnsiTheme="minorHAnsi" w:cstheme="minorBidi"/>
        </w:rPr>
        <w:t>intervene,</w:t>
      </w:r>
      <w:r w:rsidRPr="7F49B5EC">
        <w:rPr>
          <w:rFonts w:asciiTheme="minorHAnsi" w:hAnsiTheme="minorHAnsi" w:cstheme="minorBidi"/>
        </w:rPr>
        <w:t xml:space="preserve"> if </w:t>
      </w:r>
      <w:r w:rsidR="151B6E35" w:rsidRPr="7F49B5EC">
        <w:rPr>
          <w:rFonts w:asciiTheme="minorHAnsi" w:hAnsiTheme="minorHAnsi" w:cstheme="minorBidi"/>
        </w:rPr>
        <w:t>necessary,</w:t>
      </w:r>
      <w:r w:rsidRPr="7F49B5EC">
        <w:rPr>
          <w:rFonts w:asciiTheme="minorHAnsi" w:hAnsiTheme="minorHAnsi" w:cstheme="minorBidi"/>
        </w:rPr>
        <w:t xml:space="preserve"> in line with expectations within the referral.</w:t>
      </w:r>
    </w:p>
    <w:p w14:paraId="4D82500F" w14:textId="77777777" w:rsidR="00440944" w:rsidRDefault="14906B65" w:rsidP="7F49B5EC">
      <w:pPr>
        <w:numPr>
          <w:ilvl w:val="1"/>
          <w:numId w:val="21"/>
        </w:numPr>
        <w:tabs>
          <w:tab w:val="clear" w:pos="1440"/>
        </w:tabs>
        <w:spacing w:after="90"/>
        <w:ind w:left="1134" w:hanging="283"/>
        <w:rPr>
          <w:rFonts w:asciiTheme="minorHAnsi" w:hAnsiTheme="minorHAnsi" w:cstheme="minorBidi"/>
        </w:rPr>
      </w:pPr>
      <w:r w:rsidRPr="7F49B5EC">
        <w:rPr>
          <w:rFonts w:asciiTheme="minorHAnsi" w:hAnsiTheme="minorHAnsi" w:cstheme="minorBidi"/>
        </w:rPr>
        <w:t>to intervene where the child and family support worker has significant concerns about immediate safety and emotional well-being of the child</w:t>
      </w:r>
    </w:p>
    <w:p w14:paraId="034B8F95" w14:textId="77777777" w:rsidR="00440944" w:rsidRDefault="00440944" w:rsidP="2D3BEED4">
      <w:pPr>
        <w:spacing w:after="90"/>
        <w:ind w:left="1134"/>
        <w:rPr>
          <w:rFonts w:asciiTheme="minorHAnsi" w:hAnsiTheme="minorHAnsi" w:cstheme="minorBidi"/>
          <w:highlight w:val="yellow"/>
        </w:rPr>
      </w:pPr>
    </w:p>
    <w:p w14:paraId="363F709D" w14:textId="375B6A62" w:rsidR="002836A5" w:rsidRPr="00C608F3" w:rsidRDefault="1C425CFA" w:rsidP="7F49B5EC">
      <w:pPr>
        <w:pStyle w:val="ListParagraph"/>
        <w:numPr>
          <w:ilvl w:val="1"/>
          <w:numId w:val="5"/>
        </w:numPr>
        <w:spacing w:after="90"/>
        <w:ind w:left="540"/>
        <w:rPr>
          <w:rFonts w:asciiTheme="minorHAnsi" w:hAnsiTheme="minorHAnsi" w:cstheme="minorBidi"/>
        </w:rPr>
      </w:pPr>
      <w:r w:rsidRPr="7F49B5EC">
        <w:rPr>
          <w:rFonts w:asciiTheme="minorHAnsi" w:hAnsiTheme="minorHAnsi" w:cstheme="minorBidi"/>
        </w:rPr>
        <w:t xml:space="preserve">Contact sessions give an excellent </w:t>
      </w:r>
      <w:r w:rsidR="27295F62" w:rsidRPr="7F49B5EC">
        <w:rPr>
          <w:rFonts w:asciiTheme="minorHAnsi" w:hAnsiTheme="minorHAnsi" w:cstheme="minorBidi"/>
        </w:rPr>
        <w:t>opportunity</w:t>
      </w:r>
      <w:r w:rsidRPr="7F49B5EC">
        <w:rPr>
          <w:rFonts w:asciiTheme="minorHAnsi" w:hAnsiTheme="minorHAnsi" w:cstheme="minorBidi"/>
        </w:rPr>
        <w:t xml:space="preserve"> to support children and families in a </w:t>
      </w:r>
      <w:r w:rsidR="00A10A51" w:rsidRPr="00C608F3">
        <w:rPr>
          <w:rFonts w:asciiTheme="minorHAnsi" w:hAnsiTheme="minorHAnsi" w:cstheme="minorBidi"/>
        </w:rPr>
        <w:tab/>
      </w:r>
      <w:r w:rsidRPr="7F49B5EC">
        <w:rPr>
          <w:rFonts w:asciiTheme="minorHAnsi" w:hAnsiTheme="minorHAnsi" w:cstheme="minorBidi"/>
        </w:rPr>
        <w:t>range</w:t>
      </w:r>
      <w:r w:rsidR="7D6C59F1" w:rsidRPr="7F49B5EC">
        <w:rPr>
          <w:rFonts w:asciiTheme="minorHAnsi" w:hAnsiTheme="minorHAnsi" w:cstheme="minorBidi"/>
        </w:rPr>
        <w:t xml:space="preserve"> of</w:t>
      </w:r>
      <w:r w:rsidRPr="7F49B5EC">
        <w:rPr>
          <w:rFonts w:asciiTheme="minorHAnsi" w:hAnsiTheme="minorHAnsi" w:cstheme="minorBidi"/>
        </w:rPr>
        <w:t xml:space="preserve"> ways</w:t>
      </w:r>
      <w:r w:rsidR="2A2D5E0D" w:rsidRPr="7F49B5EC">
        <w:rPr>
          <w:rFonts w:asciiTheme="minorHAnsi" w:hAnsiTheme="minorHAnsi" w:cstheme="minorBidi"/>
        </w:rPr>
        <w:t xml:space="preserve">. </w:t>
      </w:r>
      <w:r w:rsidR="27295F62" w:rsidRPr="7F49B5EC">
        <w:rPr>
          <w:rFonts w:asciiTheme="minorHAnsi" w:hAnsiTheme="minorHAnsi" w:cstheme="minorBidi"/>
        </w:rPr>
        <w:t xml:space="preserve">Contact time can include and support: </w:t>
      </w:r>
    </w:p>
    <w:p w14:paraId="3AD01AB1" w14:textId="77777777" w:rsidR="002836A5" w:rsidRPr="00C608F3" w:rsidRDefault="002836A5" w:rsidP="7F49B5EC">
      <w:pPr>
        <w:pStyle w:val="Default"/>
        <w:spacing w:after="53"/>
        <w:rPr>
          <w:rFonts w:asciiTheme="minorHAnsi" w:hAnsiTheme="minorHAnsi" w:cstheme="minorBidi"/>
        </w:rPr>
      </w:pPr>
    </w:p>
    <w:p w14:paraId="5C9CC21B" w14:textId="77777777" w:rsidR="002836A5" w:rsidRPr="00C608F3" w:rsidRDefault="27295F62" w:rsidP="7F49B5EC">
      <w:pPr>
        <w:pStyle w:val="Default"/>
        <w:numPr>
          <w:ilvl w:val="0"/>
          <w:numId w:val="33"/>
        </w:numPr>
        <w:rPr>
          <w:rFonts w:asciiTheme="minorHAnsi" w:hAnsiTheme="minorHAnsi" w:cstheme="minorBidi"/>
        </w:rPr>
      </w:pPr>
      <w:r w:rsidRPr="7F49B5EC">
        <w:rPr>
          <w:rFonts w:asciiTheme="minorHAnsi" w:hAnsiTheme="minorHAnsi" w:cstheme="minorBidi"/>
        </w:rPr>
        <w:t>Facilitation</w:t>
      </w:r>
    </w:p>
    <w:p w14:paraId="04CF5C6E" w14:textId="77777777" w:rsidR="002836A5" w:rsidRPr="00C608F3" w:rsidRDefault="27295F62" w:rsidP="7F49B5EC">
      <w:pPr>
        <w:pStyle w:val="Default"/>
        <w:numPr>
          <w:ilvl w:val="0"/>
          <w:numId w:val="33"/>
        </w:numPr>
        <w:rPr>
          <w:rFonts w:asciiTheme="minorHAnsi" w:hAnsiTheme="minorHAnsi" w:cstheme="minorBidi"/>
        </w:rPr>
      </w:pPr>
      <w:r w:rsidRPr="7F49B5EC">
        <w:rPr>
          <w:rFonts w:asciiTheme="minorHAnsi" w:hAnsiTheme="minorHAnsi" w:cstheme="minorBidi"/>
        </w:rPr>
        <w:t>Supervision</w:t>
      </w:r>
    </w:p>
    <w:p w14:paraId="22199A8A" w14:textId="59A5184C" w:rsidR="002836A5" w:rsidRPr="00C608F3" w:rsidRDefault="27295F62" w:rsidP="7F49B5EC">
      <w:pPr>
        <w:pStyle w:val="Default"/>
        <w:numPr>
          <w:ilvl w:val="0"/>
          <w:numId w:val="33"/>
        </w:numPr>
        <w:rPr>
          <w:rFonts w:asciiTheme="minorHAnsi" w:hAnsiTheme="minorHAnsi" w:cstheme="minorBidi"/>
        </w:rPr>
      </w:pPr>
      <w:r w:rsidRPr="7F49B5EC">
        <w:rPr>
          <w:rFonts w:asciiTheme="minorHAnsi" w:hAnsiTheme="minorHAnsi" w:cstheme="minorBidi"/>
        </w:rPr>
        <w:t xml:space="preserve">Observations &amp; </w:t>
      </w:r>
      <w:proofErr w:type="spellStart"/>
      <w:r w:rsidRPr="7F49B5EC">
        <w:rPr>
          <w:rFonts w:asciiTheme="minorHAnsi" w:hAnsiTheme="minorHAnsi" w:cstheme="minorBidi"/>
        </w:rPr>
        <w:t>Assessm</w:t>
      </w:r>
      <w:proofErr w:type="spellEnd"/>
      <w:r w:rsidR="55F5B327" w:rsidRPr="7F49B5EC">
        <w:rPr>
          <w:rFonts w:asciiTheme="minorHAnsi" w:hAnsiTheme="minorHAnsi" w:cstheme="minorBidi"/>
        </w:rPr>
        <w:t xml:space="preserve"> </w:t>
      </w:r>
      <w:proofErr w:type="spellStart"/>
      <w:r w:rsidRPr="7F49B5EC">
        <w:rPr>
          <w:rFonts w:asciiTheme="minorHAnsi" w:hAnsiTheme="minorHAnsi" w:cstheme="minorBidi"/>
        </w:rPr>
        <w:t>ent</w:t>
      </w:r>
      <w:proofErr w:type="spellEnd"/>
    </w:p>
    <w:p w14:paraId="4B4A6AE9" w14:textId="77777777" w:rsidR="002836A5" w:rsidRPr="00C608F3" w:rsidRDefault="27295F62" w:rsidP="7F49B5EC">
      <w:pPr>
        <w:pStyle w:val="Default"/>
        <w:numPr>
          <w:ilvl w:val="0"/>
          <w:numId w:val="33"/>
        </w:numPr>
        <w:rPr>
          <w:rFonts w:asciiTheme="minorHAnsi" w:hAnsiTheme="minorHAnsi" w:cstheme="minorBidi"/>
        </w:rPr>
      </w:pPr>
      <w:r w:rsidRPr="7F49B5EC">
        <w:rPr>
          <w:rFonts w:asciiTheme="minorHAnsi" w:hAnsiTheme="minorHAnsi" w:cstheme="minorBidi"/>
        </w:rPr>
        <w:t>Parenting skills assistance/modelling</w:t>
      </w:r>
    </w:p>
    <w:p w14:paraId="00F45121" w14:textId="57D1EFC1" w:rsidR="002836A5" w:rsidRPr="00C608F3" w:rsidRDefault="27295F62" w:rsidP="7F49B5EC">
      <w:pPr>
        <w:pStyle w:val="Default"/>
        <w:numPr>
          <w:ilvl w:val="0"/>
          <w:numId w:val="33"/>
        </w:numPr>
        <w:rPr>
          <w:rFonts w:asciiTheme="minorHAnsi" w:hAnsiTheme="minorHAnsi" w:cstheme="minorBidi"/>
        </w:rPr>
      </w:pPr>
      <w:r w:rsidRPr="7F49B5EC">
        <w:rPr>
          <w:rFonts w:asciiTheme="minorHAnsi" w:hAnsiTheme="minorHAnsi" w:cstheme="minorBidi"/>
        </w:rPr>
        <w:t>Supporting relationships</w:t>
      </w:r>
      <w:r w:rsidR="6E3C0CA5" w:rsidRPr="7F49B5EC">
        <w:rPr>
          <w:rFonts w:asciiTheme="minorHAnsi" w:hAnsiTheme="minorHAnsi" w:cstheme="minorBidi"/>
        </w:rPr>
        <w:t>/</w:t>
      </w:r>
      <w:r w:rsidR="6F2367B9" w:rsidRPr="7F49B5EC">
        <w:rPr>
          <w:rFonts w:asciiTheme="minorHAnsi" w:hAnsiTheme="minorHAnsi" w:cstheme="minorBidi"/>
        </w:rPr>
        <w:t>rehabilitation</w:t>
      </w:r>
    </w:p>
    <w:p w14:paraId="37D9025B" w14:textId="07C52AC6" w:rsidR="002836A5" w:rsidRPr="00C608F3" w:rsidRDefault="27295F62" w:rsidP="7F49B5EC">
      <w:pPr>
        <w:pStyle w:val="Default"/>
        <w:numPr>
          <w:ilvl w:val="0"/>
          <w:numId w:val="33"/>
        </w:numPr>
        <w:jc w:val="both"/>
        <w:rPr>
          <w:rFonts w:asciiTheme="minorHAnsi" w:hAnsiTheme="minorHAnsi" w:cstheme="minorBidi"/>
        </w:rPr>
      </w:pPr>
      <w:r w:rsidRPr="7F49B5EC">
        <w:rPr>
          <w:rFonts w:asciiTheme="minorHAnsi" w:hAnsiTheme="minorHAnsi" w:cstheme="minorBidi"/>
        </w:rPr>
        <w:t xml:space="preserve">Contribution to </w:t>
      </w:r>
      <w:r w:rsidR="1F1DE66C" w:rsidRPr="7F49B5EC">
        <w:rPr>
          <w:rFonts w:asciiTheme="minorHAnsi" w:hAnsiTheme="minorHAnsi" w:cstheme="minorBidi"/>
        </w:rPr>
        <w:t>l</w:t>
      </w:r>
      <w:r w:rsidRPr="7F49B5EC">
        <w:rPr>
          <w:rFonts w:asciiTheme="minorHAnsi" w:hAnsiTheme="minorHAnsi" w:cstheme="minorBidi"/>
        </w:rPr>
        <w:t xml:space="preserve">ife </w:t>
      </w:r>
      <w:r w:rsidR="7FB708A8" w:rsidRPr="7F49B5EC">
        <w:rPr>
          <w:rFonts w:asciiTheme="minorHAnsi" w:hAnsiTheme="minorHAnsi" w:cstheme="minorBidi"/>
        </w:rPr>
        <w:t>s</w:t>
      </w:r>
      <w:r w:rsidRPr="7F49B5EC">
        <w:rPr>
          <w:rFonts w:asciiTheme="minorHAnsi" w:hAnsiTheme="minorHAnsi" w:cstheme="minorBidi"/>
        </w:rPr>
        <w:t xml:space="preserve">tory </w:t>
      </w:r>
      <w:r w:rsidR="662E5ECD" w:rsidRPr="7F49B5EC">
        <w:rPr>
          <w:rFonts w:asciiTheme="minorHAnsi" w:hAnsiTheme="minorHAnsi" w:cstheme="minorBidi"/>
        </w:rPr>
        <w:t>w</w:t>
      </w:r>
      <w:r w:rsidRPr="7F49B5EC">
        <w:rPr>
          <w:rFonts w:asciiTheme="minorHAnsi" w:hAnsiTheme="minorHAnsi" w:cstheme="minorBidi"/>
        </w:rPr>
        <w:t>ork</w:t>
      </w:r>
      <w:r w:rsidR="19F8AAD2" w:rsidRPr="7F49B5EC">
        <w:rPr>
          <w:rFonts w:asciiTheme="minorHAnsi" w:hAnsiTheme="minorHAnsi" w:cstheme="minorBidi"/>
        </w:rPr>
        <w:t xml:space="preserve"> and the </w:t>
      </w:r>
      <w:r w:rsidR="1F7B0F8C" w:rsidRPr="7F49B5EC">
        <w:rPr>
          <w:rFonts w:asciiTheme="minorHAnsi" w:hAnsiTheme="minorHAnsi" w:cstheme="minorBidi"/>
        </w:rPr>
        <w:t>creat</w:t>
      </w:r>
      <w:r w:rsidR="67010AC7" w:rsidRPr="7F49B5EC">
        <w:rPr>
          <w:rFonts w:asciiTheme="minorHAnsi" w:hAnsiTheme="minorHAnsi" w:cstheme="minorBidi"/>
        </w:rPr>
        <w:t>ion of</w:t>
      </w:r>
      <w:r w:rsidR="1F7B0F8C" w:rsidRPr="7F49B5EC">
        <w:rPr>
          <w:rFonts w:asciiTheme="minorHAnsi" w:hAnsiTheme="minorHAnsi" w:cstheme="minorBidi"/>
        </w:rPr>
        <w:t xml:space="preserve"> memories</w:t>
      </w:r>
    </w:p>
    <w:p w14:paraId="6DB07466" w14:textId="444543C7" w:rsidR="002C6AD9" w:rsidRPr="00C608F3" w:rsidRDefault="002C6AD9" w:rsidP="2D3BEED4">
      <w:pPr>
        <w:spacing w:after="90"/>
        <w:rPr>
          <w:rFonts w:asciiTheme="minorHAnsi" w:hAnsiTheme="minorHAnsi" w:cstheme="minorBidi"/>
          <w:highlight w:val="yellow"/>
        </w:rPr>
      </w:pPr>
    </w:p>
    <w:p w14:paraId="3476D688" w14:textId="7FB9C6C9" w:rsidR="00F31B9C" w:rsidRPr="00C608F3" w:rsidRDefault="00F31B9C" w:rsidP="0A644216">
      <w:pPr>
        <w:spacing w:after="90"/>
        <w:ind w:left="709"/>
        <w:rPr>
          <w:rFonts w:asciiTheme="minorHAnsi" w:hAnsiTheme="minorHAnsi" w:cstheme="minorBidi"/>
        </w:rPr>
      </w:pPr>
      <w:r w:rsidRPr="00C608F3">
        <w:rPr>
          <w:rFonts w:asciiTheme="minorHAnsi" w:hAnsiTheme="minorHAnsi" w:cstheme="minorBidi"/>
        </w:rPr>
        <w:t>Any additional service or support should be agreed when contact is first set up or</w:t>
      </w:r>
      <w:r w:rsidR="00440944" w:rsidRPr="00C608F3">
        <w:rPr>
          <w:rFonts w:asciiTheme="minorHAnsi" w:hAnsiTheme="minorHAnsi" w:cstheme="minorBidi"/>
        </w:rPr>
        <w:t xml:space="preserve"> </w:t>
      </w:r>
      <w:r w:rsidRPr="00C608F3">
        <w:rPr>
          <w:rFonts w:asciiTheme="minorHAnsi" w:hAnsiTheme="minorHAnsi" w:cstheme="minorBidi"/>
        </w:rPr>
        <w:t>through review processes.</w:t>
      </w:r>
    </w:p>
    <w:p w14:paraId="57064056" w14:textId="77777777" w:rsidR="00BC0A9E" w:rsidRPr="00E9765D" w:rsidRDefault="00BC0A9E" w:rsidP="00BC0A9E">
      <w:pPr>
        <w:rPr>
          <w:rFonts w:asciiTheme="minorHAnsi" w:hAnsiTheme="minorHAnsi" w:cstheme="minorHAnsi"/>
        </w:rPr>
      </w:pPr>
    </w:p>
    <w:p w14:paraId="25DF03FA" w14:textId="207380AE" w:rsidR="00BC0A9E" w:rsidRPr="00E9765D" w:rsidRDefault="09820068" w:rsidP="29D0F1BA">
      <w:pPr>
        <w:numPr>
          <w:ilvl w:val="1"/>
          <w:numId w:val="5"/>
        </w:numPr>
        <w:spacing w:after="90"/>
        <w:ind w:left="709" w:hanging="709"/>
        <w:rPr>
          <w:rFonts w:asciiTheme="minorHAnsi" w:hAnsiTheme="minorHAnsi" w:cstheme="minorBidi"/>
        </w:rPr>
      </w:pPr>
      <w:r w:rsidRPr="29D0F1BA">
        <w:rPr>
          <w:rFonts w:asciiTheme="minorHAnsi" w:hAnsiTheme="minorHAnsi" w:cstheme="minorBidi"/>
        </w:rPr>
        <w:t>Family time</w:t>
      </w:r>
      <w:r w:rsidR="00E9765D" w:rsidRPr="29D0F1BA">
        <w:rPr>
          <w:rFonts w:asciiTheme="minorHAnsi" w:hAnsiTheme="minorHAnsi" w:cstheme="minorBidi"/>
        </w:rPr>
        <w:t xml:space="preserve"> supervisors</w:t>
      </w:r>
      <w:r w:rsidR="00BC0A9E" w:rsidRPr="29D0F1BA">
        <w:rPr>
          <w:rFonts w:asciiTheme="minorHAnsi" w:hAnsiTheme="minorHAnsi" w:cstheme="minorBidi"/>
        </w:rPr>
        <w:t xml:space="preserve"> should </w:t>
      </w:r>
    </w:p>
    <w:p w14:paraId="77A85466" w14:textId="77777777" w:rsidR="00BC0A9E" w:rsidRPr="00E9765D" w:rsidRDefault="00BC0A9E" w:rsidP="006846F4">
      <w:pPr>
        <w:numPr>
          <w:ilvl w:val="1"/>
          <w:numId w:val="22"/>
        </w:numPr>
        <w:tabs>
          <w:tab w:val="clear" w:pos="1440"/>
        </w:tabs>
        <w:spacing w:after="90"/>
        <w:ind w:left="1134" w:hanging="283"/>
        <w:rPr>
          <w:rFonts w:asciiTheme="minorHAnsi" w:hAnsiTheme="minorHAnsi" w:cstheme="minorHAnsi"/>
        </w:rPr>
      </w:pPr>
      <w:r w:rsidRPr="00E9765D">
        <w:rPr>
          <w:rFonts w:asciiTheme="minorHAnsi" w:hAnsiTheme="minorHAnsi" w:cstheme="minorHAnsi"/>
        </w:rPr>
        <w:t>behave politely and reasonably,</w:t>
      </w:r>
    </w:p>
    <w:p w14:paraId="0FBAD14E" w14:textId="77777777" w:rsidR="00BC0A9E" w:rsidRPr="00E9765D" w:rsidRDefault="00BC0A9E" w:rsidP="006846F4">
      <w:pPr>
        <w:numPr>
          <w:ilvl w:val="1"/>
          <w:numId w:val="22"/>
        </w:numPr>
        <w:tabs>
          <w:tab w:val="clear" w:pos="1440"/>
        </w:tabs>
        <w:spacing w:after="90"/>
        <w:ind w:left="1134" w:hanging="283"/>
        <w:rPr>
          <w:rFonts w:asciiTheme="minorHAnsi" w:hAnsiTheme="minorHAnsi" w:cstheme="minorHAnsi"/>
        </w:rPr>
      </w:pPr>
      <w:r w:rsidRPr="00E9765D">
        <w:rPr>
          <w:rFonts w:asciiTheme="minorHAnsi" w:hAnsiTheme="minorHAnsi" w:cstheme="minorHAnsi"/>
        </w:rPr>
        <w:t>be supportive, both before and after the session, to the child,</w:t>
      </w:r>
    </w:p>
    <w:p w14:paraId="0CFC67BE" w14:textId="77777777" w:rsidR="00BC0A9E" w:rsidRPr="00E9765D" w:rsidRDefault="00BC0A9E" w:rsidP="006846F4">
      <w:pPr>
        <w:numPr>
          <w:ilvl w:val="1"/>
          <w:numId w:val="22"/>
        </w:numPr>
        <w:tabs>
          <w:tab w:val="clear" w:pos="1440"/>
        </w:tabs>
        <w:spacing w:after="90"/>
        <w:ind w:left="1134" w:hanging="283"/>
        <w:rPr>
          <w:rFonts w:asciiTheme="minorHAnsi" w:hAnsiTheme="minorHAnsi" w:cstheme="minorHAnsi"/>
        </w:rPr>
      </w:pPr>
      <w:r w:rsidRPr="00E9765D">
        <w:rPr>
          <w:rFonts w:asciiTheme="minorHAnsi" w:hAnsiTheme="minorHAnsi" w:cstheme="minorHAnsi"/>
        </w:rPr>
        <w:t>show respect for families by closely observing and adhering to agreed times</w:t>
      </w:r>
    </w:p>
    <w:p w14:paraId="4A24A5A9" w14:textId="77777777" w:rsidR="00BC0A9E" w:rsidRPr="00E9765D" w:rsidRDefault="00BC0A9E" w:rsidP="006846F4">
      <w:pPr>
        <w:numPr>
          <w:ilvl w:val="1"/>
          <w:numId w:val="22"/>
        </w:numPr>
        <w:tabs>
          <w:tab w:val="clear" w:pos="1440"/>
        </w:tabs>
        <w:spacing w:after="90"/>
        <w:ind w:left="1134" w:hanging="283"/>
        <w:rPr>
          <w:rFonts w:asciiTheme="minorHAnsi" w:hAnsiTheme="minorHAnsi" w:cstheme="minorHAnsi"/>
        </w:rPr>
      </w:pPr>
      <w:r w:rsidRPr="00E9765D">
        <w:rPr>
          <w:rFonts w:asciiTheme="minorHAnsi" w:hAnsiTheme="minorHAnsi" w:cstheme="minorHAnsi"/>
        </w:rPr>
        <w:t>maintain acceptable standards of appearance and personal hygiene,</w:t>
      </w:r>
    </w:p>
    <w:p w14:paraId="7AF422BA" w14:textId="77777777" w:rsidR="00BC0A9E" w:rsidRPr="00E9765D" w:rsidRDefault="00BC0A9E" w:rsidP="006846F4">
      <w:pPr>
        <w:numPr>
          <w:ilvl w:val="1"/>
          <w:numId w:val="22"/>
        </w:numPr>
        <w:tabs>
          <w:tab w:val="clear" w:pos="1440"/>
        </w:tabs>
        <w:spacing w:after="90"/>
        <w:ind w:left="1134" w:hanging="283"/>
        <w:rPr>
          <w:rFonts w:asciiTheme="minorHAnsi" w:hAnsiTheme="minorHAnsi" w:cstheme="minorHAnsi"/>
        </w:rPr>
      </w:pPr>
      <w:r w:rsidRPr="00E9765D">
        <w:rPr>
          <w:rFonts w:asciiTheme="minorHAnsi" w:hAnsiTheme="minorHAnsi" w:cstheme="minorHAnsi"/>
        </w:rPr>
        <w:t xml:space="preserve">declare any potential or actual conflicts of interest that may impact on work, should adhere to standards as defined in the </w:t>
      </w:r>
      <w:r w:rsidR="00E9765D">
        <w:rPr>
          <w:rFonts w:asciiTheme="minorHAnsi" w:hAnsiTheme="minorHAnsi" w:cstheme="minorHAnsi"/>
        </w:rPr>
        <w:t xml:space="preserve">Northampton Children’s Trust Code </w:t>
      </w:r>
      <w:r w:rsidRPr="00E9765D">
        <w:rPr>
          <w:rFonts w:asciiTheme="minorHAnsi" w:hAnsiTheme="minorHAnsi" w:cstheme="minorHAnsi"/>
        </w:rPr>
        <w:t xml:space="preserve">of Conduct; avoid damage to </w:t>
      </w:r>
      <w:r w:rsidR="00E9765D">
        <w:rPr>
          <w:rFonts w:asciiTheme="minorHAnsi" w:hAnsiTheme="minorHAnsi" w:cstheme="minorHAnsi"/>
        </w:rPr>
        <w:t>NCT</w:t>
      </w:r>
      <w:r w:rsidRPr="00E9765D">
        <w:rPr>
          <w:rFonts w:asciiTheme="minorHAnsi" w:hAnsiTheme="minorHAnsi" w:cstheme="minorHAnsi"/>
        </w:rPr>
        <w:t>’s reputation or services.</w:t>
      </w:r>
    </w:p>
    <w:p w14:paraId="02E52DB7" w14:textId="1BF45F00" w:rsidR="00BC0A9E" w:rsidRDefault="00BC0A9E" w:rsidP="00BC0A9E">
      <w:pPr>
        <w:rPr>
          <w:rFonts w:ascii="Arial" w:hAnsi="Arial" w:cs="Arial"/>
        </w:rPr>
      </w:pPr>
    </w:p>
    <w:p w14:paraId="08ED55E0" w14:textId="77777777" w:rsidR="00C608F3" w:rsidRDefault="00C608F3" w:rsidP="00BC0A9E">
      <w:pPr>
        <w:rPr>
          <w:rFonts w:ascii="Arial" w:hAnsi="Arial" w:cs="Arial"/>
        </w:rPr>
      </w:pPr>
    </w:p>
    <w:p w14:paraId="2D176793" w14:textId="77777777" w:rsidR="00BC0A9E" w:rsidRPr="0038575D" w:rsidRDefault="00BC0A9E" w:rsidP="0038575D">
      <w:pPr>
        <w:pStyle w:val="Heading2"/>
        <w:jc w:val="left"/>
        <w:rPr>
          <w:color w:val="7030A0"/>
        </w:rPr>
      </w:pPr>
      <w:bookmarkStart w:id="26" w:name="_Toc1742718364"/>
      <w:r w:rsidRPr="29D0F1BA">
        <w:rPr>
          <w:color w:val="7030A0"/>
        </w:rPr>
        <w:t>Observation skills, communications and report writing</w:t>
      </w:r>
      <w:bookmarkEnd w:id="26"/>
    </w:p>
    <w:p w14:paraId="75ED3EAE" w14:textId="77777777" w:rsidR="00BC0A9E" w:rsidRPr="00E9765D" w:rsidRDefault="00BC0A9E" w:rsidP="00BC0A9E">
      <w:pPr>
        <w:rPr>
          <w:rFonts w:asciiTheme="minorHAnsi" w:hAnsiTheme="minorHAnsi" w:cstheme="minorHAnsi"/>
        </w:rPr>
      </w:pPr>
    </w:p>
    <w:p w14:paraId="298A869C" w14:textId="77777777" w:rsidR="00BC0A9E" w:rsidRPr="00E9765D" w:rsidRDefault="00BC0A9E" w:rsidP="0038575D">
      <w:pPr>
        <w:numPr>
          <w:ilvl w:val="1"/>
          <w:numId w:val="5"/>
        </w:numPr>
        <w:spacing w:after="90"/>
        <w:ind w:left="709" w:hanging="709"/>
        <w:rPr>
          <w:rFonts w:asciiTheme="minorHAnsi" w:hAnsiTheme="minorHAnsi" w:cstheme="minorHAnsi"/>
        </w:rPr>
      </w:pPr>
      <w:r w:rsidRPr="0A644216">
        <w:rPr>
          <w:rFonts w:asciiTheme="minorHAnsi" w:hAnsiTheme="minorHAnsi" w:cstheme="minorBidi"/>
        </w:rPr>
        <w:t>Report writing should be undertaken with the following in mind;</w:t>
      </w:r>
      <w:r>
        <w:br/>
      </w:r>
    </w:p>
    <w:p w14:paraId="207F3475" w14:textId="6D72AD4B" w:rsidR="00A10A51" w:rsidRDefault="00A10A51" w:rsidP="006846F4">
      <w:pPr>
        <w:numPr>
          <w:ilvl w:val="1"/>
          <w:numId w:val="23"/>
        </w:numPr>
        <w:tabs>
          <w:tab w:val="clear" w:pos="1440"/>
        </w:tabs>
        <w:spacing w:after="90"/>
        <w:ind w:left="1134" w:hanging="283"/>
        <w:rPr>
          <w:rFonts w:asciiTheme="minorHAnsi" w:hAnsiTheme="minorHAnsi" w:cstheme="minorHAnsi"/>
        </w:rPr>
      </w:pPr>
      <w:r>
        <w:rPr>
          <w:rFonts w:asciiTheme="minorHAnsi" w:hAnsiTheme="minorHAnsi" w:cstheme="minorHAnsi"/>
        </w:rPr>
        <w:t>All observations made should be regularly and clearly communicated to parents</w:t>
      </w:r>
    </w:p>
    <w:p w14:paraId="425AC9A4" w14:textId="43C610CC" w:rsidR="00BC0A9E" w:rsidRPr="00E9765D" w:rsidRDefault="00BC0A9E" w:rsidP="006846F4">
      <w:pPr>
        <w:numPr>
          <w:ilvl w:val="1"/>
          <w:numId w:val="23"/>
        </w:numPr>
        <w:tabs>
          <w:tab w:val="clear" w:pos="1440"/>
        </w:tabs>
        <w:spacing w:after="90"/>
        <w:ind w:left="1134" w:hanging="283"/>
        <w:rPr>
          <w:rFonts w:asciiTheme="minorHAnsi" w:hAnsiTheme="minorHAnsi" w:cstheme="minorHAnsi"/>
        </w:rPr>
      </w:pPr>
      <w:r w:rsidRPr="00E9765D">
        <w:rPr>
          <w:rFonts w:asciiTheme="minorHAnsi" w:hAnsiTheme="minorHAnsi" w:cstheme="minorHAnsi"/>
        </w:rPr>
        <w:t>progress of the child and their family over time, particularly in relation to the child’s care plan, and referral.</w:t>
      </w:r>
    </w:p>
    <w:p w14:paraId="2FF6708C" w14:textId="77777777" w:rsidR="00BC0A9E" w:rsidRPr="00E9765D" w:rsidRDefault="00BC0A9E" w:rsidP="006846F4">
      <w:pPr>
        <w:numPr>
          <w:ilvl w:val="1"/>
          <w:numId w:val="23"/>
        </w:numPr>
        <w:tabs>
          <w:tab w:val="clear" w:pos="1440"/>
        </w:tabs>
        <w:spacing w:after="90"/>
        <w:ind w:left="1134" w:hanging="283"/>
        <w:rPr>
          <w:rFonts w:asciiTheme="minorHAnsi" w:hAnsiTheme="minorHAnsi" w:cstheme="minorHAnsi"/>
        </w:rPr>
      </w:pPr>
      <w:r w:rsidRPr="00E9765D">
        <w:rPr>
          <w:rFonts w:asciiTheme="minorHAnsi" w:hAnsiTheme="minorHAnsi" w:cstheme="minorHAnsi"/>
        </w:rPr>
        <w:t xml:space="preserve">recording the child’s wishes, </w:t>
      </w:r>
      <w:r w:rsidR="002701B1" w:rsidRPr="00E9765D">
        <w:rPr>
          <w:rFonts w:asciiTheme="minorHAnsi" w:hAnsiTheme="minorHAnsi" w:cstheme="minorHAnsi"/>
        </w:rPr>
        <w:t>feelings, and</w:t>
      </w:r>
      <w:r w:rsidRPr="00E9765D">
        <w:rPr>
          <w:rFonts w:asciiTheme="minorHAnsi" w:hAnsiTheme="minorHAnsi" w:cstheme="minorHAnsi"/>
        </w:rPr>
        <w:t xml:space="preserve"> relationships</w:t>
      </w:r>
    </w:p>
    <w:p w14:paraId="1C4867C7" w14:textId="77777777" w:rsidR="00BC0A9E" w:rsidRPr="00E9765D" w:rsidRDefault="00BC0A9E" w:rsidP="006846F4">
      <w:pPr>
        <w:numPr>
          <w:ilvl w:val="1"/>
          <w:numId w:val="23"/>
        </w:numPr>
        <w:tabs>
          <w:tab w:val="clear" w:pos="1440"/>
        </w:tabs>
        <w:spacing w:after="90"/>
        <w:ind w:left="1134" w:hanging="283"/>
        <w:rPr>
          <w:rFonts w:asciiTheme="minorHAnsi" w:hAnsiTheme="minorHAnsi" w:cstheme="minorHAnsi"/>
        </w:rPr>
      </w:pPr>
      <w:r w:rsidRPr="00E9765D">
        <w:rPr>
          <w:rFonts w:asciiTheme="minorHAnsi" w:hAnsiTheme="minorHAnsi" w:cstheme="minorHAnsi"/>
        </w:rPr>
        <w:t>demonstrate strengths and improvements from the previous observation and areas for further support.</w:t>
      </w:r>
    </w:p>
    <w:p w14:paraId="20C20A9F" w14:textId="77777777" w:rsidR="00BC0A9E" w:rsidRPr="00E9765D" w:rsidRDefault="00BC0A9E" w:rsidP="006846F4">
      <w:pPr>
        <w:numPr>
          <w:ilvl w:val="1"/>
          <w:numId w:val="23"/>
        </w:numPr>
        <w:tabs>
          <w:tab w:val="clear" w:pos="1440"/>
        </w:tabs>
        <w:spacing w:after="90"/>
        <w:ind w:left="1134" w:hanging="283"/>
        <w:rPr>
          <w:rFonts w:asciiTheme="minorHAnsi" w:hAnsiTheme="minorHAnsi" w:cstheme="minorHAnsi"/>
        </w:rPr>
      </w:pPr>
      <w:r w:rsidRPr="00E9765D">
        <w:rPr>
          <w:rFonts w:asciiTheme="minorHAnsi" w:hAnsiTheme="minorHAnsi" w:cstheme="minorHAnsi"/>
        </w:rPr>
        <w:t>being succinct &amp; relevant,</w:t>
      </w:r>
    </w:p>
    <w:p w14:paraId="4F1E3A9F" w14:textId="77777777" w:rsidR="00BC0A9E" w:rsidRPr="00E9765D" w:rsidRDefault="00BC0A9E" w:rsidP="006846F4">
      <w:pPr>
        <w:numPr>
          <w:ilvl w:val="1"/>
          <w:numId w:val="23"/>
        </w:numPr>
        <w:tabs>
          <w:tab w:val="clear" w:pos="1440"/>
        </w:tabs>
        <w:spacing w:after="90"/>
        <w:ind w:left="1134" w:hanging="283"/>
        <w:rPr>
          <w:rFonts w:asciiTheme="minorHAnsi" w:hAnsiTheme="minorHAnsi" w:cstheme="minorHAnsi"/>
        </w:rPr>
      </w:pPr>
      <w:r w:rsidRPr="00E9765D">
        <w:rPr>
          <w:rFonts w:asciiTheme="minorHAnsi" w:hAnsiTheme="minorHAnsi" w:cstheme="minorHAnsi"/>
        </w:rPr>
        <w:t>differentiation between fact and opinion,</w:t>
      </w:r>
    </w:p>
    <w:p w14:paraId="55BBBCD4" w14:textId="77777777" w:rsidR="00BC0A9E" w:rsidRPr="00E9765D" w:rsidRDefault="00BC0A9E" w:rsidP="006846F4">
      <w:pPr>
        <w:numPr>
          <w:ilvl w:val="1"/>
          <w:numId w:val="23"/>
        </w:numPr>
        <w:tabs>
          <w:tab w:val="clear" w:pos="1440"/>
        </w:tabs>
        <w:spacing w:after="90"/>
        <w:ind w:left="1134" w:hanging="283"/>
        <w:rPr>
          <w:rFonts w:asciiTheme="minorHAnsi" w:hAnsiTheme="minorHAnsi" w:cstheme="minorHAnsi"/>
        </w:rPr>
      </w:pPr>
      <w:r w:rsidRPr="00E9765D">
        <w:rPr>
          <w:rFonts w:asciiTheme="minorHAnsi" w:hAnsiTheme="minorHAnsi" w:cstheme="minorHAnsi"/>
        </w:rPr>
        <w:t>clarity, free from jargon, checked for spelling and grammar, proper structure,</w:t>
      </w:r>
    </w:p>
    <w:p w14:paraId="1E47ED68" w14:textId="77777777" w:rsidR="00BC0A9E" w:rsidRPr="00E9765D" w:rsidRDefault="00BC0A9E" w:rsidP="3557ED67">
      <w:pPr>
        <w:numPr>
          <w:ilvl w:val="1"/>
          <w:numId w:val="23"/>
        </w:numPr>
        <w:tabs>
          <w:tab w:val="clear" w:pos="1440"/>
        </w:tabs>
        <w:spacing w:after="90"/>
        <w:ind w:left="1134" w:hanging="283"/>
        <w:rPr>
          <w:rFonts w:asciiTheme="minorHAnsi" w:hAnsiTheme="minorHAnsi" w:cstheme="minorBidi"/>
        </w:rPr>
      </w:pPr>
      <w:bookmarkStart w:id="27" w:name="_Int_JKDLitjr"/>
      <w:r w:rsidRPr="3557ED67">
        <w:rPr>
          <w:rFonts w:asciiTheme="minorHAnsi" w:hAnsiTheme="minorHAnsi" w:cstheme="minorBidi"/>
        </w:rPr>
        <w:t>significant events</w:t>
      </w:r>
      <w:bookmarkEnd w:id="27"/>
      <w:r w:rsidRPr="3557ED67">
        <w:rPr>
          <w:rFonts w:asciiTheme="minorHAnsi" w:hAnsiTheme="minorHAnsi" w:cstheme="minorBidi"/>
        </w:rPr>
        <w:t xml:space="preserve"> clearly signposted and with consideration that these may be presented as evidence in court proceedings,</w:t>
      </w:r>
    </w:p>
    <w:p w14:paraId="486B60D5" w14:textId="77777777" w:rsidR="00BC0A9E" w:rsidRPr="00E9765D" w:rsidRDefault="00BC0A9E" w:rsidP="006846F4">
      <w:pPr>
        <w:numPr>
          <w:ilvl w:val="1"/>
          <w:numId w:val="23"/>
        </w:numPr>
        <w:tabs>
          <w:tab w:val="clear" w:pos="1440"/>
        </w:tabs>
        <w:spacing w:after="90"/>
        <w:ind w:left="1134" w:hanging="283"/>
        <w:rPr>
          <w:rFonts w:asciiTheme="minorHAnsi" w:hAnsiTheme="minorHAnsi" w:cstheme="minorHAnsi"/>
        </w:rPr>
      </w:pPr>
      <w:r w:rsidRPr="00E9765D">
        <w:rPr>
          <w:rFonts w:asciiTheme="minorHAnsi" w:hAnsiTheme="minorHAnsi" w:cstheme="minorHAnsi"/>
        </w:rPr>
        <w:t>clear analysis of parenting capacity &amp; interactions,</w:t>
      </w:r>
    </w:p>
    <w:p w14:paraId="5A6EB21B" w14:textId="5939605D" w:rsidR="00BC0A9E" w:rsidRPr="00E9765D" w:rsidRDefault="00BC0A9E" w:rsidP="0A644216">
      <w:pPr>
        <w:numPr>
          <w:ilvl w:val="1"/>
          <w:numId w:val="23"/>
        </w:numPr>
        <w:tabs>
          <w:tab w:val="clear" w:pos="1440"/>
        </w:tabs>
        <w:spacing w:after="90"/>
        <w:ind w:left="1134" w:hanging="283"/>
        <w:rPr>
          <w:rFonts w:asciiTheme="minorHAnsi" w:hAnsiTheme="minorHAnsi" w:cstheme="minorBidi"/>
        </w:rPr>
      </w:pPr>
      <w:r w:rsidRPr="0A644216">
        <w:rPr>
          <w:rFonts w:asciiTheme="minorHAnsi" w:hAnsiTheme="minorHAnsi" w:cstheme="minorBidi"/>
        </w:rPr>
        <w:t xml:space="preserve">use of the appropriate </w:t>
      </w:r>
      <w:r w:rsidR="5D8A994B" w:rsidRPr="0A644216">
        <w:rPr>
          <w:rFonts w:asciiTheme="minorHAnsi" w:hAnsiTheme="minorHAnsi" w:cstheme="minorBidi"/>
        </w:rPr>
        <w:t>format,</w:t>
      </w:r>
    </w:p>
    <w:p w14:paraId="63B390C5" w14:textId="1C98205E" w:rsidR="00BC0A9E" w:rsidRPr="00E9765D" w:rsidRDefault="00BC0A9E" w:rsidP="006846F4">
      <w:pPr>
        <w:numPr>
          <w:ilvl w:val="1"/>
          <w:numId w:val="23"/>
        </w:numPr>
        <w:tabs>
          <w:tab w:val="clear" w:pos="1440"/>
        </w:tabs>
        <w:spacing w:after="90"/>
        <w:ind w:left="1134" w:hanging="283"/>
        <w:rPr>
          <w:rFonts w:asciiTheme="minorHAnsi" w:hAnsiTheme="minorHAnsi" w:cstheme="minorHAnsi"/>
        </w:rPr>
      </w:pPr>
      <w:r w:rsidRPr="00E9765D">
        <w:rPr>
          <w:rFonts w:asciiTheme="minorHAnsi" w:hAnsiTheme="minorHAnsi" w:cstheme="minorHAnsi"/>
        </w:rPr>
        <w:t xml:space="preserve">records will be written up immediately after the contact, however where this is not </w:t>
      </w:r>
      <w:r w:rsidR="002701B1" w:rsidRPr="00E9765D">
        <w:rPr>
          <w:rFonts w:asciiTheme="minorHAnsi" w:hAnsiTheme="minorHAnsi" w:cstheme="minorHAnsi"/>
        </w:rPr>
        <w:t>possible,</w:t>
      </w:r>
      <w:r w:rsidRPr="00E9765D">
        <w:rPr>
          <w:rFonts w:asciiTheme="minorHAnsi" w:hAnsiTheme="minorHAnsi" w:cstheme="minorHAnsi"/>
        </w:rPr>
        <w:t xml:space="preserve"> they must be uploaded to </w:t>
      </w:r>
      <w:r w:rsidR="000F760A">
        <w:rPr>
          <w:rFonts w:asciiTheme="minorHAnsi" w:hAnsiTheme="minorHAnsi" w:cstheme="minorHAnsi"/>
        </w:rPr>
        <w:t xml:space="preserve">Care First </w:t>
      </w:r>
      <w:r w:rsidR="002701B1" w:rsidRPr="00E9765D">
        <w:rPr>
          <w:rFonts w:asciiTheme="minorHAnsi" w:hAnsiTheme="minorHAnsi" w:cstheme="minorHAnsi"/>
        </w:rPr>
        <w:t>for the</w:t>
      </w:r>
      <w:r w:rsidRPr="00E9765D">
        <w:rPr>
          <w:rFonts w:asciiTheme="minorHAnsi" w:hAnsiTheme="minorHAnsi" w:cstheme="minorHAnsi"/>
        </w:rPr>
        <w:t xml:space="preserve"> allocated social worker within 5 working days, and</w:t>
      </w:r>
    </w:p>
    <w:p w14:paraId="7AC5C309" w14:textId="77777777" w:rsidR="00BC0A9E" w:rsidRPr="00E9765D" w:rsidRDefault="00BC0A9E" w:rsidP="006846F4">
      <w:pPr>
        <w:numPr>
          <w:ilvl w:val="1"/>
          <w:numId w:val="23"/>
        </w:numPr>
        <w:tabs>
          <w:tab w:val="clear" w:pos="1440"/>
        </w:tabs>
        <w:spacing w:after="90"/>
        <w:ind w:left="1134" w:hanging="283"/>
        <w:rPr>
          <w:rFonts w:asciiTheme="minorHAnsi" w:hAnsiTheme="minorHAnsi" w:cstheme="minorHAnsi"/>
        </w:rPr>
      </w:pPr>
      <w:r w:rsidRPr="00E9765D">
        <w:rPr>
          <w:rFonts w:asciiTheme="minorHAnsi" w:hAnsiTheme="minorHAnsi" w:cstheme="minorHAnsi"/>
        </w:rPr>
        <w:t>where there are significant areas of concern following contact, these should be immediately notified to the allocated social worker and or their team manager.</w:t>
      </w:r>
    </w:p>
    <w:p w14:paraId="0FD81893" w14:textId="59D3E0F1" w:rsidR="00BC0A9E" w:rsidRDefault="00BC0A9E" w:rsidP="00BC0A9E">
      <w:pPr>
        <w:rPr>
          <w:rFonts w:ascii="Arial" w:hAnsi="Arial" w:cs="Arial"/>
        </w:rPr>
      </w:pPr>
    </w:p>
    <w:p w14:paraId="30695DFC" w14:textId="77777777" w:rsidR="00C608F3" w:rsidRDefault="00C608F3" w:rsidP="00BC0A9E">
      <w:pPr>
        <w:rPr>
          <w:rFonts w:ascii="Arial" w:hAnsi="Arial" w:cs="Arial"/>
        </w:rPr>
      </w:pPr>
    </w:p>
    <w:p w14:paraId="70336CE2" w14:textId="77777777" w:rsidR="00BC0A9E" w:rsidRPr="0038575D" w:rsidRDefault="00BC0A9E" w:rsidP="0038575D">
      <w:pPr>
        <w:pStyle w:val="Heading2"/>
        <w:jc w:val="left"/>
        <w:rPr>
          <w:color w:val="7030A0"/>
        </w:rPr>
      </w:pPr>
      <w:bookmarkStart w:id="28" w:name="_Toc1157583906"/>
      <w:r w:rsidRPr="29D0F1BA">
        <w:rPr>
          <w:color w:val="7030A0"/>
        </w:rPr>
        <w:t>Giving evidence in court</w:t>
      </w:r>
      <w:bookmarkEnd w:id="28"/>
    </w:p>
    <w:p w14:paraId="7FE4FDC1" w14:textId="77777777" w:rsidR="00BC0A9E" w:rsidRDefault="00BC0A9E" w:rsidP="00BC0A9E">
      <w:pPr>
        <w:rPr>
          <w:rFonts w:ascii="Arial" w:hAnsi="Arial" w:cs="Arial"/>
        </w:rPr>
      </w:pPr>
    </w:p>
    <w:p w14:paraId="0EE7C56F" w14:textId="77777777" w:rsidR="00BC0A9E" w:rsidRPr="00E9765D" w:rsidRDefault="00BC0A9E" w:rsidP="00E9765D">
      <w:pPr>
        <w:numPr>
          <w:ilvl w:val="1"/>
          <w:numId w:val="5"/>
        </w:numPr>
        <w:ind w:left="709" w:hanging="709"/>
        <w:jc w:val="both"/>
        <w:rPr>
          <w:rFonts w:asciiTheme="minorHAnsi" w:hAnsiTheme="minorHAnsi" w:cstheme="minorHAnsi"/>
        </w:rPr>
      </w:pPr>
      <w:r w:rsidRPr="0A644216">
        <w:rPr>
          <w:rFonts w:asciiTheme="minorHAnsi" w:hAnsiTheme="minorHAnsi" w:cstheme="minorBidi"/>
        </w:rPr>
        <w:t xml:space="preserve">Where the child is currently subject to proceedings or may become subject to proceedings, the following should be borne in </w:t>
      </w:r>
      <w:proofErr w:type="gramStart"/>
      <w:r w:rsidRPr="0A644216">
        <w:rPr>
          <w:rFonts w:asciiTheme="minorHAnsi" w:hAnsiTheme="minorHAnsi" w:cstheme="minorBidi"/>
        </w:rPr>
        <w:t>mind;</w:t>
      </w:r>
      <w:proofErr w:type="gramEnd"/>
    </w:p>
    <w:p w14:paraId="6C8DF196" w14:textId="77777777" w:rsidR="00BC0A9E" w:rsidRPr="00E9765D" w:rsidRDefault="00BC0A9E" w:rsidP="00E9765D">
      <w:pPr>
        <w:jc w:val="both"/>
        <w:rPr>
          <w:rFonts w:asciiTheme="minorHAnsi" w:hAnsiTheme="minorHAnsi" w:cstheme="minorHAnsi"/>
        </w:rPr>
      </w:pPr>
    </w:p>
    <w:p w14:paraId="1C7A0586" w14:textId="77777777" w:rsidR="00BC0A9E" w:rsidRPr="00E9765D" w:rsidRDefault="00BC0A9E" w:rsidP="00E9765D">
      <w:pPr>
        <w:numPr>
          <w:ilvl w:val="0"/>
          <w:numId w:val="24"/>
        </w:numPr>
        <w:spacing w:after="90"/>
        <w:ind w:left="1134" w:hanging="283"/>
        <w:jc w:val="both"/>
        <w:rPr>
          <w:rFonts w:asciiTheme="minorHAnsi" w:hAnsiTheme="minorHAnsi" w:cstheme="minorHAnsi"/>
        </w:rPr>
      </w:pPr>
      <w:r w:rsidRPr="00E9765D">
        <w:rPr>
          <w:rFonts w:asciiTheme="minorHAnsi" w:hAnsiTheme="minorHAnsi" w:cstheme="minorHAnsi"/>
        </w:rPr>
        <w:t>where the child is subject to proceedings, contact records will be available to the court and shared with all involved parties,</w:t>
      </w:r>
    </w:p>
    <w:p w14:paraId="1032AD3D" w14:textId="77777777" w:rsidR="00BC0A9E" w:rsidRPr="00E9765D" w:rsidRDefault="00BC0A9E" w:rsidP="00E9765D">
      <w:pPr>
        <w:numPr>
          <w:ilvl w:val="0"/>
          <w:numId w:val="24"/>
        </w:numPr>
        <w:spacing w:after="90"/>
        <w:ind w:left="1134" w:hanging="283"/>
        <w:jc w:val="both"/>
        <w:rPr>
          <w:rFonts w:asciiTheme="minorHAnsi" w:hAnsiTheme="minorHAnsi" w:cstheme="minorHAnsi"/>
        </w:rPr>
      </w:pPr>
      <w:r w:rsidRPr="00E9765D">
        <w:rPr>
          <w:rFonts w:asciiTheme="minorHAnsi" w:hAnsiTheme="minorHAnsi" w:cstheme="minorHAnsi"/>
        </w:rPr>
        <w:t xml:space="preserve">the </w:t>
      </w:r>
      <w:r w:rsidR="00E9765D">
        <w:rPr>
          <w:rFonts w:asciiTheme="minorHAnsi" w:hAnsiTheme="minorHAnsi" w:cstheme="minorHAnsi"/>
        </w:rPr>
        <w:t xml:space="preserve">contact supervisor </w:t>
      </w:r>
      <w:r w:rsidR="002701B1" w:rsidRPr="00E9765D">
        <w:rPr>
          <w:rFonts w:asciiTheme="minorHAnsi" w:hAnsiTheme="minorHAnsi" w:cstheme="minorHAnsi"/>
        </w:rPr>
        <w:t>may</w:t>
      </w:r>
      <w:r w:rsidRPr="00E9765D">
        <w:rPr>
          <w:rFonts w:asciiTheme="minorHAnsi" w:hAnsiTheme="minorHAnsi" w:cstheme="minorHAnsi"/>
        </w:rPr>
        <w:t xml:space="preserve"> be asked to give evidence in court on and about the recordings made.</w:t>
      </w:r>
    </w:p>
    <w:p w14:paraId="032CC28C" w14:textId="77777777" w:rsidR="00BC0A9E" w:rsidRDefault="00BC0A9E" w:rsidP="00BC0A9E">
      <w:pPr>
        <w:rPr>
          <w:rFonts w:ascii="Arial" w:hAnsi="Arial" w:cs="Arial"/>
        </w:rPr>
      </w:pPr>
    </w:p>
    <w:p w14:paraId="67302FFA" w14:textId="77777777" w:rsidR="00BC0A9E" w:rsidRPr="0038575D" w:rsidRDefault="00BC0A9E" w:rsidP="0038575D">
      <w:pPr>
        <w:pStyle w:val="Heading2"/>
        <w:jc w:val="left"/>
        <w:rPr>
          <w:color w:val="7030A0"/>
        </w:rPr>
      </w:pPr>
      <w:bookmarkStart w:id="29" w:name="_Toc395863099"/>
      <w:r w:rsidRPr="29D0F1BA">
        <w:rPr>
          <w:color w:val="7030A0"/>
        </w:rPr>
        <w:t>Safety &amp; wellbeing of staff</w:t>
      </w:r>
      <w:bookmarkEnd w:id="29"/>
    </w:p>
    <w:p w14:paraId="3EAD6FBA" w14:textId="77777777" w:rsidR="00BC0A9E" w:rsidRDefault="00BC0A9E" w:rsidP="00BC0A9E">
      <w:pPr>
        <w:rPr>
          <w:rFonts w:ascii="Arial" w:hAnsi="Arial" w:cs="Arial"/>
        </w:rPr>
      </w:pPr>
    </w:p>
    <w:p w14:paraId="1EA3FE40" w14:textId="7BC18E3F" w:rsidR="00BC0A9E" w:rsidRPr="00E9765D" w:rsidRDefault="00BC0A9E" w:rsidP="0A644216">
      <w:pPr>
        <w:numPr>
          <w:ilvl w:val="1"/>
          <w:numId w:val="5"/>
        </w:numPr>
        <w:ind w:left="709" w:hanging="709"/>
        <w:jc w:val="both"/>
        <w:rPr>
          <w:rFonts w:asciiTheme="minorHAnsi" w:hAnsiTheme="minorHAnsi" w:cstheme="minorBidi"/>
        </w:rPr>
      </w:pPr>
      <w:r w:rsidRPr="0A644216">
        <w:rPr>
          <w:rFonts w:asciiTheme="minorHAnsi" w:hAnsiTheme="minorHAnsi" w:cstheme="minorBidi"/>
        </w:rPr>
        <w:t xml:space="preserve">Workers undertaking supervised or supported contact, particularly out of office hours, should be aware of the </w:t>
      </w:r>
      <w:r w:rsidR="00E9765D" w:rsidRPr="0A644216">
        <w:rPr>
          <w:rFonts w:asciiTheme="minorHAnsi" w:hAnsiTheme="minorHAnsi" w:cstheme="minorBidi"/>
        </w:rPr>
        <w:t xml:space="preserve">NCT </w:t>
      </w:r>
      <w:r w:rsidR="70AE8A06" w:rsidRPr="0A644216">
        <w:rPr>
          <w:rFonts w:asciiTheme="minorHAnsi" w:hAnsiTheme="minorHAnsi" w:cstheme="minorBidi"/>
        </w:rPr>
        <w:t xml:space="preserve">Lone </w:t>
      </w:r>
      <w:r w:rsidR="29B563EF" w:rsidRPr="0A644216">
        <w:rPr>
          <w:rFonts w:asciiTheme="minorHAnsi" w:hAnsiTheme="minorHAnsi" w:cstheme="minorBidi"/>
        </w:rPr>
        <w:t>Visits</w:t>
      </w:r>
      <w:r w:rsidR="70AE8A06" w:rsidRPr="0A644216">
        <w:rPr>
          <w:rFonts w:asciiTheme="minorHAnsi" w:hAnsiTheme="minorHAnsi" w:cstheme="minorBidi"/>
        </w:rPr>
        <w:t xml:space="preserve"> </w:t>
      </w:r>
      <w:r w:rsidR="002701B1" w:rsidRPr="0A644216">
        <w:rPr>
          <w:rFonts w:asciiTheme="minorHAnsi" w:hAnsiTheme="minorHAnsi" w:cstheme="minorBidi"/>
        </w:rPr>
        <w:t>Policy</w:t>
      </w:r>
      <w:r w:rsidR="1CAD654B" w:rsidRPr="0A644216">
        <w:rPr>
          <w:rFonts w:asciiTheme="minorHAnsi" w:hAnsiTheme="minorHAnsi" w:cstheme="minorBidi"/>
        </w:rPr>
        <w:t xml:space="preserve"> (</w:t>
      </w:r>
      <w:hyperlink r:id="rId17" w:anchor="search=%22Lone%20working%22">
        <w:r w:rsidR="24ED3BE3" w:rsidRPr="0A644216">
          <w:rPr>
            <w:rStyle w:val="Hyperlink"/>
            <w:rFonts w:ascii="Calibri" w:eastAsia="Calibri" w:hAnsi="Calibri" w:cs="Calibri"/>
          </w:rPr>
          <w:t>lone_visits.pdf (proceduresonline.com)</w:t>
        </w:r>
      </w:hyperlink>
      <w:r w:rsidR="002701B1" w:rsidRPr="0A644216">
        <w:rPr>
          <w:rFonts w:asciiTheme="minorHAnsi" w:hAnsiTheme="minorHAnsi" w:cstheme="minorBidi"/>
        </w:rPr>
        <w:t>,</w:t>
      </w:r>
      <w:r w:rsidRPr="0A644216">
        <w:rPr>
          <w:rFonts w:asciiTheme="minorHAnsi" w:hAnsiTheme="minorHAnsi" w:cstheme="minorBidi"/>
        </w:rPr>
        <w:t xml:space="preserve"> its contents and make appropriate arrangements with their manager to ensure their well-being. Risks should be considered when social workers request supervised contacts out of core office hours and arrangements should be put in place to support the worker, </w:t>
      </w:r>
      <w:r w:rsidR="66599007" w:rsidRPr="0A644216">
        <w:rPr>
          <w:rFonts w:asciiTheme="minorHAnsi" w:hAnsiTheme="minorHAnsi" w:cstheme="minorBidi"/>
        </w:rPr>
        <w:t>e.g.,</w:t>
      </w:r>
      <w:r w:rsidRPr="0A644216">
        <w:rPr>
          <w:rFonts w:asciiTheme="minorHAnsi" w:hAnsiTheme="minorHAnsi" w:cstheme="minorBidi"/>
        </w:rPr>
        <w:t xml:space="preserve"> checking in with a manager, de-briefing</w:t>
      </w:r>
      <w:r w:rsidR="7006B396" w:rsidRPr="0A644216">
        <w:rPr>
          <w:rFonts w:asciiTheme="minorHAnsi" w:hAnsiTheme="minorHAnsi" w:cstheme="minorBidi"/>
        </w:rPr>
        <w:t xml:space="preserve"> as p er the NCT policy</w:t>
      </w:r>
      <w:r w:rsidRPr="0A644216">
        <w:rPr>
          <w:rFonts w:asciiTheme="minorHAnsi" w:hAnsiTheme="minorHAnsi" w:cstheme="minorBidi"/>
        </w:rPr>
        <w:t xml:space="preserve">. </w:t>
      </w:r>
    </w:p>
    <w:p w14:paraId="145DA243" w14:textId="2684A19B" w:rsidR="00BC0A9E" w:rsidRDefault="00BC0A9E" w:rsidP="00BC0A9E">
      <w:pPr>
        <w:rPr>
          <w:rFonts w:ascii="Arial" w:hAnsi="Arial" w:cs="Arial"/>
        </w:rPr>
      </w:pPr>
    </w:p>
    <w:p w14:paraId="49386FE1" w14:textId="77777777" w:rsidR="00C608F3" w:rsidRDefault="00C608F3" w:rsidP="00BC0A9E">
      <w:pPr>
        <w:rPr>
          <w:rFonts w:ascii="Arial" w:hAnsi="Arial" w:cs="Arial"/>
        </w:rPr>
      </w:pPr>
    </w:p>
    <w:p w14:paraId="6726A2FA" w14:textId="77777777" w:rsidR="00BC0A9E" w:rsidRPr="0038575D" w:rsidRDefault="00BC0A9E" w:rsidP="0038575D">
      <w:pPr>
        <w:pStyle w:val="Heading2"/>
        <w:jc w:val="left"/>
        <w:rPr>
          <w:color w:val="7030A0"/>
        </w:rPr>
      </w:pPr>
      <w:bookmarkStart w:id="30" w:name="_Toc266946048"/>
      <w:r w:rsidRPr="29D0F1BA">
        <w:rPr>
          <w:color w:val="7030A0"/>
        </w:rPr>
        <w:t>Risk assessment &amp; management</w:t>
      </w:r>
      <w:bookmarkEnd w:id="30"/>
    </w:p>
    <w:p w14:paraId="50474B54" w14:textId="77777777" w:rsidR="00BC0A9E" w:rsidRDefault="00BC0A9E" w:rsidP="29D0F1BA">
      <w:pPr>
        <w:rPr>
          <w:rFonts w:asciiTheme="minorHAnsi" w:eastAsiaTheme="minorEastAsia" w:hAnsiTheme="minorHAnsi" w:cstheme="minorBidi"/>
        </w:rPr>
      </w:pPr>
    </w:p>
    <w:p w14:paraId="5A21AEAE" w14:textId="36DE4ED2" w:rsidR="00BC0A9E" w:rsidRDefault="00BC0A9E" w:rsidP="29D0F1BA">
      <w:pPr>
        <w:numPr>
          <w:ilvl w:val="1"/>
          <w:numId w:val="5"/>
        </w:numPr>
        <w:ind w:left="709" w:hanging="709"/>
        <w:jc w:val="both"/>
        <w:rPr>
          <w:rFonts w:asciiTheme="minorHAnsi" w:eastAsiaTheme="minorEastAsia" w:hAnsiTheme="minorHAnsi" w:cstheme="minorBidi"/>
        </w:rPr>
      </w:pPr>
      <w:r w:rsidRPr="29D0F1BA">
        <w:rPr>
          <w:rFonts w:asciiTheme="minorHAnsi" w:eastAsiaTheme="minorEastAsia" w:hAnsiTheme="minorHAnsi" w:cstheme="minorBidi"/>
        </w:rPr>
        <w:t xml:space="preserve">Any assessment of risk around contact provision or decision making should be undertaken on the agreed format as part of the </w:t>
      </w:r>
      <w:r w:rsidR="330ED672" w:rsidRPr="29D0F1BA">
        <w:rPr>
          <w:rFonts w:asciiTheme="minorHAnsi" w:eastAsiaTheme="minorEastAsia" w:hAnsiTheme="minorHAnsi" w:cstheme="minorBidi"/>
        </w:rPr>
        <w:t>referral (</w:t>
      </w:r>
      <w:r w:rsidRPr="29D0F1BA">
        <w:rPr>
          <w:rFonts w:asciiTheme="minorHAnsi" w:eastAsiaTheme="minorEastAsia" w:hAnsiTheme="minorHAnsi" w:cstheme="minorBidi"/>
        </w:rPr>
        <w:t xml:space="preserve">see </w:t>
      </w:r>
      <w:r w:rsidR="00E9765D" w:rsidRPr="29D0F1BA">
        <w:rPr>
          <w:rFonts w:asciiTheme="minorHAnsi" w:eastAsiaTheme="minorEastAsia" w:hAnsiTheme="minorHAnsi" w:cstheme="minorBidi"/>
        </w:rPr>
        <w:t xml:space="preserve">Appendix </w:t>
      </w:r>
      <w:r w:rsidR="004F02A4" w:rsidRPr="29D0F1BA">
        <w:rPr>
          <w:rFonts w:asciiTheme="minorHAnsi" w:eastAsiaTheme="minorEastAsia" w:hAnsiTheme="minorHAnsi" w:cstheme="minorBidi"/>
        </w:rPr>
        <w:t>D</w:t>
      </w:r>
      <w:r w:rsidRPr="29D0F1BA">
        <w:rPr>
          <w:rFonts w:asciiTheme="minorHAnsi" w:eastAsiaTheme="minorEastAsia" w:hAnsiTheme="minorHAnsi" w:cstheme="minorBidi"/>
        </w:rPr>
        <w:t xml:space="preserve">). At </w:t>
      </w:r>
      <w:r w:rsidR="45E4B18F" w:rsidRPr="29D0F1BA">
        <w:rPr>
          <w:rFonts w:asciiTheme="minorHAnsi" w:eastAsiaTheme="minorEastAsia" w:hAnsiTheme="minorHAnsi" w:cstheme="minorBidi"/>
        </w:rPr>
        <w:t>times,</w:t>
      </w:r>
      <w:r w:rsidRPr="29D0F1BA">
        <w:rPr>
          <w:rFonts w:asciiTheme="minorHAnsi" w:eastAsiaTheme="minorEastAsia" w:hAnsiTheme="minorHAnsi" w:cstheme="minorBidi"/>
        </w:rPr>
        <w:t xml:space="preserve"> some venues request additional information on their own format.</w:t>
      </w:r>
    </w:p>
    <w:p w14:paraId="593728E5" w14:textId="1528E9E6" w:rsidR="00BC0A9E" w:rsidRDefault="00BC0A9E" w:rsidP="0C9C8031">
      <w:pPr>
        <w:rPr>
          <w:rFonts w:asciiTheme="minorHAnsi" w:eastAsiaTheme="minorEastAsia" w:hAnsiTheme="minorHAnsi" w:cstheme="minorBidi"/>
        </w:rPr>
      </w:pPr>
    </w:p>
    <w:p w14:paraId="5DA1EA41" w14:textId="77777777" w:rsidR="00C608F3" w:rsidRDefault="00C608F3" w:rsidP="0C9C8031">
      <w:pPr>
        <w:rPr>
          <w:rFonts w:asciiTheme="minorHAnsi" w:eastAsiaTheme="minorEastAsia" w:hAnsiTheme="minorHAnsi" w:cstheme="minorBidi"/>
        </w:rPr>
      </w:pPr>
    </w:p>
    <w:p w14:paraId="3428B14F" w14:textId="77777777" w:rsidR="00BC0A9E" w:rsidRPr="0038575D" w:rsidRDefault="00BC0A9E" w:rsidP="0038575D">
      <w:pPr>
        <w:pStyle w:val="Heading2"/>
        <w:jc w:val="left"/>
        <w:rPr>
          <w:color w:val="7030A0"/>
        </w:rPr>
      </w:pPr>
      <w:bookmarkStart w:id="31" w:name="_Toc346997292"/>
      <w:r w:rsidRPr="29D0F1BA">
        <w:rPr>
          <w:color w:val="7030A0"/>
        </w:rPr>
        <w:t>Promoting enjoyable &amp; meaningful contact</w:t>
      </w:r>
      <w:bookmarkEnd w:id="31"/>
    </w:p>
    <w:p w14:paraId="1826EE8E" w14:textId="77777777" w:rsidR="00BC0A9E" w:rsidRDefault="00BC0A9E" w:rsidP="00BC0A9E">
      <w:pPr>
        <w:rPr>
          <w:rFonts w:ascii="Arial" w:hAnsi="Arial" w:cs="Arial"/>
        </w:rPr>
      </w:pPr>
    </w:p>
    <w:p w14:paraId="289A82AC" w14:textId="77777777" w:rsidR="00BC0A9E" w:rsidRPr="00AC5454" w:rsidRDefault="00BC0A9E" w:rsidP="00E9765D">
      <w:pPr>
        <w:numPr>
          <w:ilvl w:val="1"/>
          <w:numId w:val="5"/>
        </w:numPr>
        <w:spacing w:after="90"/>
        <w:ind w:left="709" w:hanging="709"/>
        <w:jc w:val="both"/>
        <w:rPr>
          <w:rFonts w:asciiTheme="minorHAnsi" w:hAnsiTheme="minorHAnsi" w:cstheme="minorHAnsi"/>
        </w:rPr>
      </w:pPr>
      <w:r w:rsidRPr="0A644216">
        <w:rPr>
          <w:rFonts w:asciiTheme="minorHAnsi" w:hAnsiTheme="minorHAnsi" w:cstheme="minorBidi"/>
        </w:rPr>
        <w:t>Where the Local Authority has a duty to promote contact, this may include financial support to parents or other significant family members to attend the contact. This will usually be in the form of pre-booked tickets for public transport and will be arranged and agreed by the social worker and or team manager.</w:t>
      </w:r>
    </w:p>
    <w:p w14:paraId="1DBD1612" w14:textId="2FA4BDF7" w:rsidR="00E9765D" w:rsidRPr="00AC5454" w:rsidRDefault="00BC0A9E" w:rsidP="00E9765D">
      <w:pPr>
        <w:numPr>
          <w:ilvl w:val="1"/>
          <w:numId w:val="5"/>
        </w:numPr>
        <w:spacing w:after="90"/>
        <w:ind w:left="709" w:hanging="709"/>
        <w:jc w:val="both"/>
        <w:rPr>
          <w:rFonts w:ascii="Arial" w:hAnsi="Arial" w:cs="Arial"/>
        </w:rPr>
      </w:pPr>
      <w:r w:rsidRPr="0A644216">
        <w:rPr>
          <w:rFonts w:asciiTheme="minorHAnsi" w:hAnsiTheme="minorHAnsi" w:cstheme="minorBidi"/>
        </w:rPr>
        <w:t>Consideration must be given to the families, and their communities, culture when planning contact.</w:t>
      </w:r>
    </w:p>
    <w:p w14:paraId="222356BF" w14:textId="7263AC4F" w:rsidR="00E9765D" w:rsidRPr="00AC5454" w:rsidRDefault="00BC0A9E" w:rsidP="00E9765D">
      <w:pPr>
        <w:numPr>
          <w:ilvl w:val="1"/>
          <w:numId w:val="5"/>
        </w:numPr>
        <w:spacing w:after="90"/>
        <w:ind w:left="709" w:hanging="709"/>
        <w:jc w:val="both"/>
        <w:rPr>
          <w:rFonts w:ascii="Arial" w:hAnsi="Arial" w:cs="Arial"/>
        </w:rPr>
      </w:pPr>
      <w:r w:rsidRPr="29D0F1BA">
        <w:rPr>
          <w:rFonts w:asciiTheme="minorHAnsi" w:hAnsiTheme="minorHAnsi" w:cstheme="minorBidi"/>
        </w:rPr>
        <w:t xml:space="preserve">The </w:t>
      </w:r>
      <w:r w:rsidR="28673F39" w:rsidRPr="29D0F1BA">
        <w:rPr>
          <w:rFonts w:asciiTheme="minorHAnsi" w:hAnsiTheme="minorHAnsi" w:cstheme="minorBidi"/>
        </w:rPr>
        <w:t>family time</w:t>
      </w:r>
      <w:r w:rsidR="00E9765D" w:rsidRPr="29D0F1BA">
        <w:rPr>
          <w:rFonts w:asciiTheme="minorHAnsi" w:hAnsiTheme="minorHAnsi" w:cstheme="minorBidi"/>
        </w:rPr>
        <w:t xml:space="preserve"> supervisor </w:t>
      </w:r>
      <w:r w:rsidRPr="29D0F1BA">
        <w:rPr>
          <w:rFonts w:asciiTheme="minorHAnsi" w:hAnsiTheme="minorHAnsi" w:cstheme="minorBidi"/>
        </w:rPr>
        <w:t>should work with the social worker to consider if there needs to be a formal plan or activity at the session.</w:t>
      </w:r>
    </w:p>
    <w:p w14:paraId="66F88538" w14:textId="1FDD3C09" w:rsidR="002C6AD9" w:rsidRPr="00E9765D" w:rsidRDefault="002C6AD9" w:rsidP="002C6AD9">
      <w:pPr>
        <w:spacing w:after="90"/>
        <w:jc w:val="both"/>
        <w:rPr>
          <w:rFonts w:ascii="Arial" w:hAnsi="Arial" w:cs="Arial"/>
        </w:rPr>
      </w:pPr>
    </w:p>
    <w:p w14:paraId="1ECBB64D" w14:textId="77777777" w:rsidR="003B2D52" w:rsidRDefault="0038575D" w:rsidP="29D0F1BA">
      <w:pPr>
        <w:pStyle w:val="Heading2"/>
        <w:jc w:val="both"/>
        <w:rPr>
          <w:color w:val="7030A0"/>
        </w:rPr>
      </w:pPr>
      <w:bookmarkStart w:id="32" w:name="_Toc1836964209"/>
      <w:r w:rsidRPr="29D0F1BA">
        <w:rPr>
          <w:color w:val="7030A0"/>
        </w:rPr>
        <w:t>Involvement of allocated social workers in contact</w:t>
      </w:r>
    </w:p>
    <w:bookmarkEnd w:id="32"/>
    <w:p w14:paraId="298DC07A" w14:textId="13EE9169" w:rsidR="0038575D" w:rsidRPr="00E9765D" w:rsidRDefault="0038575D" w:rsidP="7F49B5EC">
      <w:pPr>
        <w:pStyle w:val="Heading2"/>
        <w:jc w:val="both"/>
        <w:rPr>
          <w:rFonts w:asciiTheme="minorHAnsi" w:hAnsiTheme="minorHAnsi" w:cstheme="minorBidi"/>
          <w:color w:val="7030A0"/>
        </w:rPr>
      </w:pPr>
    </w:p>
    <w:p w14:paraId="3E1DCBD5" w14:textId="77777777" w:rsidR="0038575D" w:rsidRPr="00E9765D" w:rsidRDefault="76205A13" w:rsidP="7F49B5EC">
      <w:pPr>
        <w:numPr>
          <w:ilvl w:val="1"/>
          <w:numId w:val="5"/>
        </w:numPr>
        <w:spacing w:after="90"/>
        <w:ind w:left="709" w:hanging="709"/>
        <w:jc w:val="both"/>
        <w:rPr>
          <w:rFonts w:asciiTheme="minorHAnsi" w:hAnsiTheme="minorHAnsi" w:cstheme="minorBidi"/>
        </w:rPr>
      </w:pPr>
      <w:r w:rsidRPr="7F49B5EC">
        <w:rPr>
          <w:rFonts w:asciiTheme="minorHAnsi" w:hAnsiTheme="minorHAnsi" w:cstheme="minorBidi"/>
        </w:rPr>
        <w:t>When contact is being supervised during court proceedings there is an expectation that the allocated social worker will directly supervise contact on at least two occasions as part of their assessment and formulation of plans.</w:t>
      </w:r>
    </w:p>
    <w:p w14:paraId="1821771C" w14:textId="7FC73019" w:rsidR="0038575D" w:rsidRPr="00136129" w:rsidRDefault="76205A13" w:rsidP="7F49B5EC">
      <w:pPr>
        <w:numPr>
          <w:ilvl w:val="1"/>
          <w:numId w:val="5"/>
        </w:numPr>
        <w:spacing w:after="90"/>
        <w:ind w:left="709" w:hanging="709"/>
        <w:jc w:val="both"/>
        <w:rPr>
          <w:rFonts w:asciiTheme="minorHAnsi" w:hAnsiTheme="minorHAnsi" w:cstheme="minorBidi"/>
        </w:rPr>
      </w:pPr>
      <w:r w:rsidRPr="7F49B5EC">
        <w:rPr>
          <w:rFonts w:asciiTheme="minorHAnsi" w:hAnsiTheme="minorHAnsi" w:cstheme="minorBidi"/>
        </w:rPr>
        <w:t xml:space="preserve">It is also expected that allocated social workers will also supervise contact </w:t>
      </w:r>
      <w:r w:rsidR="22EF7C3F" w:rsidRPr="7F49B5EC">
        <w:rPr>
          <w:rFonts w:asciiTheme="minorHAnsi" w:hAnsiTheme="minorHAnsi" w:cstheme="minorBidi"/>
        </w:rPr>
        <w:t>regularly</w:t>
      </w:r>
      <w:r w:rsidRPr="7F49B5EC">
        <w:rPr>
          <w:rFonts w:asciiTheme="minorHAnsi" w:hAnsiTheme="minorHAnsi" w:cstheme="minorBidi"/>
        </w:rPr>
        <w:t xml:space="preserve"> for children following the conclusion of proceedings. This can help in developing relationships with the child and with their family and will inform the </w:t>
      </w:r>
      <w:r w:rsidR="22EF7C3F" w:rsidRPr="7F49B5EC">
        <w:rPr>
          <w:rFonts w:asciiTheme="minorHAnsi" w:hAnsiTheme="minorHAnsi" w:cstheme="minorBidi"/>
        </w:rPr>
        <w:t>ongoing</w:t>
      </w:r>
      <w:r w:rsidRPr="7F49B5EC">
        <w:rPr>
          <w:rFonts w:asciiTheme="minorHAnsi" w:hAnsiTheme="minorHAnsi" w:cstheme="minorBidi"/>
        </w:rPr>
        <w:t xml:space="preserve"> assessment.</w:t>
      </w:r>
    </w:p>
    <w:p w14:paraId="0887E414" w14:textId="77777777" w:rsidR="00136129" w:rsidRPr="00E9765D" w:rsidRDefault="00136129" w:rsidP="00136129">
      <w:pPr>
        <w:spacing w:after="90"/>
        <w:jc w:val="both"/>
        <w:rPr>
          <w:rFonts w:asciiTheme="minorHAnsi" w:hAnsiTheme="minorHAnsi" w:cstheme="minorHAnsi"/>
          <w:b/>
        </w:rPr>
      </w:pPr>
    </w:p>
    <w:p w14:paraId="56E320A6" w14:textId="1131BDC1" w:rsidR="0038575D" w:rsidRPr="00136129" w:rsidRDefault="0038575D" w:rsidP="00136129">
      <w:pPr>
        <w:pStyle w:val="Heading1"/>
        <w:numPr>
          <w:ilvl w:val="0"/>
          <w:numId w:val="5"/>
        </w:numPr>
        <w:ind w:hanging="720"/>
        <w:rPr>
          <w:rFonts w:ascii="Arial" w:hAnsi="Arial" w:cs="Arial"/>
          <w:color w:val="7030A0"/>
        </w:rPr>
      </w:pPr>
      <w:bookmarkStart w:id="33" w:name="_Toc2013637641"/>
      <w:r w:rsidRPr="29D0F1BA">
        <w:rPr>
          <w:rFonts w:ascii="Arial" w:hAnsi="Arial" w:cs="Arial"/>
          <w:color w:val="7030A0"/>
        </w:rPr>
        <w:t xml:space="preserve">Procedures for the </w:t>
      </w:r>
      <w:r w:rsidR="64B59C8F" w:rsidRPr="29D0F1BA">
        <w:rPr>
          <w:rFonts w:ascii="Arial" w:hAnsi="Arial" w:cs="Arial"/>
          <w:color w:val="7030A0"/>
        </w:rPr>
        <w:t>Family Time</w:t>
      </w:r>
      <w:r w:rsidRPr="29D0F1BA">
        <w:rPr>
          <w:rFonts w:ascii="Arial" w:hAnsi="Arial" w:cs="Arial"/>
          <w:color w:val="7030A0"/>
        </w:rPr>
        <w:t xml:space="preserve"> Service</w:t>
      </w:r>
      <w:bookmarkEnd w:id="33"/>
    </w:p>
    <w:p w14:paraId="626851FA" w14:textId="77777777" w:rsidR="0038575D" w:rsidRDefault="0038575D" w:rsidP="0038575D">
      <w:pPr>
        <w:rPr>
          <w:rFonts w:ascii="Arial" w:hAnsi="Arial" w:cs="Arial"/>
        </w:rPr>
      </w:pPr>
    </w:p>
    <w:p w14:paraId="571DBD35" w14:textId="77777777" w:rsidR="0038575D" w:rsidRPr="008B0937" w:rsidRDefault="0038575D" w:rsidP="008B0937">
      <w:pPr>
        <w:pStyle w:val="Heading2"/>
        <w:jc w:val="left"/>
        <w:rPr>
          <w:color w:val="7030A0"/>
        </w:rPr>
      </w:pPr>
      <w:bookmarkStart w:id="34" w:name="_Toc537419076"/>
      <w:r w:rsidRPr="29D0F1BA">
        <w:rPr>
          <w:color w:val="7030A0"/>
        </w:rPr>
        <w:t>Process to arrange contact</w:t>
      </w:r>
      <w:bookmarkEnd w:id="34"/>
    </w:p>
    <w:p w14:paraId="2AF08ED8" w14:textId="77777777" w:rsidR="0038575D" w:rsidRPr="00447BCA" w:rsidRDefault="0038575D" w:rsidP="0038575D">
      <w:pPr>
        <w:rPr>
          <w:rFonts w:ascii="Arial" w:hAnsi="Arial" w:cs="Arial"/>
        </w:rPr>
      </w:pPr>
    </w:p>
    <w:p w14:paraId="69A4C038" w14:textId="651504C4" w:rsidR="0038575D" w:rsidRPr="00447BCA" w:rsidRDefault="0038575D" w:rsidP="29D0F1BA">
      <w:pPr>
        <w:numPr>
          <w:ilvl w:val="1"/>
          <w:numId w:val="5"/>
        </w:numPr>
        <w:spacing w:after="90"/>
        <w:ind w:left="709" w:hanging="709"/>
        <w:jc w:val="both"/>
        <w:rPr>
          <w:rFonts w:asciiTheme="minorHAnsi" w:hAnsiTheme="minorHAnsi" w:cstheme="minorBidi"/>
        </w:rPr>
      </w:pPr>
      <w:r w:rsidRPr="29D0F1BA">
        <w:rPr>
          <w:rFonts w:asciiTheme="minorHAnsi" w:hAnsiTheme="minorHAnsi" w:cstheme="minorBidi"/>
        </w:rPr>
        <w:t>The referring worker will complete the Referral</w:t>
      </w:r>
      <w:r w:rsidR="00136129" w:rsidRPr="29D0F1BA">
        <w:rPr>
          <w:rFonts w:asciiTheme="minorHAnsi" w:hAnsiTheme="minorHAnsi" w:cstheme="minorBidi"/>
        </w:rPr>
        <w:t xml:space="preserve"> F</w:t>
      </w:r>
      <w:r w:rsidRPr="29D0F1BA">
        <w:rPr>
          <w:rFonts w:asciiTheme="minorHAnsi" w:hAnsiTheme="minorHAnsi" w:cstheme="minorBidi"/>
        </w:rPr>
        <w:t>orm</w:t>
      </w:r>
      <w:r w:rsidR="00E9765D" w:rsidRPr="29D0F1BA">
        <w:rPr>
          <w:rFonts w:asciiTheme="minorHAnsi" w:hAnsiTheme="minorHAnsi" w:cstheme="minorBidi"/>
        </w:rPr>
        <w:t xml:space="preserve"> (</w:t>
      </w:r>
      <w:r w:rsidR="00447BCA" w:rsidRPr="29D0F1BA">
        <w:rPr>
          <w:rFonts w:asciiTheme="minorHAnsi" w:hAnsiTheme="minorHAnsi" w:cstheme="minorBidi"/>
        </w:rPr>
        <w:t>s</w:t>
      </w:r>
      <w:r w:rsidR="00E9765D" w:rsidRPr="29D0F1BA">
        <w:rPr>
          <w:rFonts w:asciiTheme="minorHAnsi" w:hAnsiTheme="minorHAnsi" w:cstheme="minorBidi"/>
        </w:rPr>
        <w:t xml:space="preserve">ee </w:t>
      </w:r>
      <w:hyperlink w:anchor="App1">
        <w:r w:rsidR="00E9765D" w:rsidRPr="29D0F1BA">
          <w:rPr>
            <w:rStyle w:val="Hyperlink"/>
            <w:rFonts w:asciiTheme="minorHAnsi" w:hAnsiTheme="minorHAnsi" w:cstheme="minorBidi"/>
            <w:color w:val="auto"/>
            <w:u w:val="none"/>
          </w:rPr>
          <w:t>Appendix</w:t>
        </w:r>
      </w:hyperlink>
      <w:r w:rsidR="00E9765D" w:rsidRPr="29D0F1BA">
        <w:rPr>
          <w:rStyle w:val="Hyperlink"/>
          <w:rFonts w:asciiTheme="minorHAnsi" w:hAnsiTheme="minorHAnsi" w:cstheme="minorBidi"/>
          <w:color w:val="auto"/>
          <w:u w:val="none"/>
        </w:rPr>
        <w:t xml:space="preserve"> </w:t>
      </w:r>
      <w:r w:rsidR="00C608F3">
        <w:rPr>
          <w:rStyle w:val="Hyperlink"/>
          <w:rFonts w:asciiTheme="minorHAnsi" w:hAnsiTheme="minorHAnsi" w:cstheme="minorBidi"/>
          <w:color w:val="auto"/>
          <w:u w:val="none"/>
        </w:rPr>
        <w:t>B</w:t>
      </w:r>
      <w:r w:rsidRPr="29D0F1BA">
        <w:rPr>
          <w:rFonts w:asciiTheme="minorHAnsi" w:hAnsiTheme="minorHAnsi" w:cstheme="minorBidi"/>
        </w:rPr>
        <w:t xml:space="preserve">) and email to the </w:t>
      </w:r>
      <w:r w:rsidR="50C9058C" w:rsidRPr="29D0F1BA">
        <w:rPr>
          <w:rFonts w:asciiTheme="minorHAnsi" w:hAnsiTheme="minorHAnsi" w:cstheme="minorBidi"/>
        </w:rPr>
        <w:t>Family Time</w:t>
      </w:r>
      <w:r w:rsidRPr="29D0F1BA">
        <w:rPr>
          <w:rFonts w:asciiTheme="minorHAnsi" w:hAnsiTheme="minorHAnsi" w:cstheme="minorBidi"/>
        </w:rPr>
        <w:t xml:space="preserve"> </w:t>
      </w:r>
      <w:r w:rsidR="1E84E22C" w:rsidRPr="29D0F1BA">
        <w:rPr>
          <w:rFonts w:asciiTheme="minorHAnsi" w:hAnsiTheme="minorHAnsi" w:cstheme="minorBidi"/>
        </w:rPr>
        <w:t>S</w:t>
      </w:r>
      <w:r w:rsidRPr="29D0F1BA">
        <w:rPr>
          <w:rFonts w:asciiTheme="minorHAnsi" w:hAnsiTheme="minorHAnsi" w:cstheme="minorBidi"/>
        </w:rPr>
        <w:t>ervice inbox.</w:t>
      </w:r>
    </w:p>
    <w:p w14:paraId="706F16AF" w14:textId="18473122" w:rsidR="0038575D" w:rsidRPr="00E9765D" w:rsidRDefault="00E9765D" w:rsidP="29D0F1BA">
      <w:pPr>
        <w:numPr>
          <w:ilvl w:val="1"/>
          <w:numId w:val="5"/>
        </w:numPr>
        <w:spacing w:after="90"/>
        <w:ind w:left="709" w:hanging="709"/>
        <w:jc w:val="both"/>
        <w:rPr>
          <w:rFonts w:asciiTheme="minorHAnsi" w:hAnsiTheme="minorHAnsi" w:cstheme="minorBidi"/>
        </w:rPr>
      </w:pPr>
      <w:r w:rsidRPr="29D0F1BA">
        <w:rPr>
          <w:rFonts w:asciiTheme="minorHAnsi" w:hAnsiTheme="minorHAnsi" w:cstheme="minorBidi"/>
        </w:rPr>
        <w:t xml:space="preserve">A </w:t>
      </w:r>
      <w:r w:rsidR="66D81000" w:rsidRPr="29D0F1BA">
        <w:rPr>
          <w:rFonts w:asciiTheme="minorHAnsi" w:hAnsiTheme="minorHAnsi" w:cstheme="minorBidi"/>
        </w:rPr>
        <w:t>Family Time</w:t>
      </w:r>
      <w:r w:rsidR="0038575D" w:rsidRPr="29D0F1BA">
        <w:rPr>
          <w:rFonts w:asciiTheme="minorHAnsi" w:hAnsiTheme="minorHAnsi" w:cstheme="minorBidi"/>
        </w:rPr>
        <w:t xml:space="preserve"> </w:t>
      </w:r>
      <w:r w:rsidRPr="29D0F1BA">
        <w:rPr>
          <w:rFonts w:asciiTheme="minorHAnsi" w:hAnsiTheme="minorHAnsi" w:cstheme="minorBidi"/>
        </w:rPr>
        <w:t>Co-ordinator</w:t>
      </w:r>
      <w:r w:rsidR="0038575D" w:rsidRPr="29D0F1BA">
        <w:rPr>
          <w:rFonts w:asciiTheme="minorHAnsi" w:hAnsiTheme="minorHAnsi" w:cstheme="minorBidi"/>
        </w:rPr>
        <w:t xml:space="preserve"> will liaise with the social worker to ensure the needs are clear.</w:t>
      </w:r>
    </w:p>
    <w:p w14:paraId="70C61874" w14:textId="4ADC8534" w:rsidR="0038575D" w:rsidRDefault="0038575D" w:rsidP="008B0937">
      <w:pPr>
        <w:numPr>
          <w:ilvl w:val="1"/>
          <w:numId w:val="5"/>
        </w:numPr>
        <w:spacing w:after="90"/>
        <w:ind w:left="709" w:hanging="709"/>
      </w:pPr>
      <w:r w:rsidRPr="29D0F1BA">
        <w:rPr>
          <w:rFonts w:asciiTheme="minorHAnsi" w:hAnsiTheme="minorHAnsi" w:cstheme="minorBidi"/>
        </w:rPr>
        <w:t xml:space="preserve">The </w:t>
      </w:r>
      <w:r w:rsidR="44080F28" w:rsidRPr="29D0F1BA">
        <w:rPr>
          <w:rFonts w:asciiTheme="minorHAnsi" w:hAnsiTheme="minorHAnsi" w:cstheme="minorBidi"/>
        </w:rPr>
        <w:t>Family Time</w:t>
      </w:r>
      <w:r w:rsidRPr="29D0F1BA">
        <w:rPr>
          <w:rFonts w:asciiTheme="minorHAnsi" w:hAnsiTheme="minorHAnsi" w:cstheme="minorBidi"/>
        </w:rPr>
        <w:t xml:space="preserve"> Coordinator </w:t>
      </w:r>
      <w:proofErr w:type="gramStart"/>
      <w:r w:rsidR="004C1683" w:rsidRPr="29D0F1BA">
        <w:rPr>
          <w:rFonts w:asciiTheme="minorHAnsi" w:hAnsiTheme="minorHAnsi" w:cstheme="minorBidi"/>
        </w:rPr>
        <w:t>will</w:t>
      </w:r>
      <w:r w:rsidR="004C1683">
        <w:rPr>
          <w:rFonts w:asciiTheme="minorHAnsi" w:hAnsiTheme="minorHAnsi" w:cstheme="minorBidi"/>
        </w:rPr>
        <w:t>;</w:t>
      </w:r>
      <w:proofErr w:type="gramEnd"/>
    </w:p>
    <w:p w14:paraId="13D6A3F5" w14:textId="16760A66" w:rsidR="0038575D" w:rsidRDefault="0038575D" w:rsidP="0A644216">
      <w:pPr>
        <w:numPr>
          <w:ilvl w:val="1"/>
          <w:numId w:val="25"/>
        </w:numPr>
        <w:tabs>
          <w:tab w:val="clear" w:pos="1440"/>
        </w:tabs>
        <w:spacing w:after="90"/>
        <w:ind w:left="1134" w:hanging="283"/>
        <w:jc w:val="both"/>
        <w:rPr>
          <w:rFonts w:asciiTheme="minorHAnsi" w:hAnsiTheme="minorHAnsi" w:cstheme="minorBidi"/>
        </w:rPr>
      </w:pPr>
      <w:r w:rsidRPr="29D0F1BA">
        <w:rPr>
          <w:rFonts w:asciiTheme="minorHAnsi" w:hAnsiTheme="minorHAnsi" w:cstheme="minorBidi"/>
        </w:rPr>
        <w:t xml:space="preserve">arrange cover by a </w:t>
      </w:r>
      <w:r w:rsidR="134BE684" w:rsidRPr="29D0F1BA">
        <w:rPr>
          <w:rFonts w:asciiTheme="minorHAnsi" w:hAnsiTheme="minorHAnsi" w:cstheme="minorBidi"/>
        </w:rPr>
        <w:t>family time</w:t>
      </w:r>
      <w:r w:rsidR="00E9765D" w:rsidRPr="29D0F1BA">
        <w:rPr>
          <w:rFonts w:asciiTheme="minorHAnsi" w:hAnsiTheme="minorHAnsi" w:cstheme="minorBidi"/>
        </w:rPr>
        <w:t xml:space="preserve"> supervisor at the earliest opportunity</w:t>
      </w:r>
      <w:r w:rsidRPr="29D0F1BA">
        <w:rPr>
          <w:rFonts w:asciiTheme="minorHAnsi" w:hAnsiTheme="minorHAnsi" w:cstheme="minorBidi"/>
        </w:rPr>
        <w:t>,</w:t>
      </w:r>
    </w:p>
    <w:p w14:paraId="2A273CC5" w14:textId="407884CF" w:rsidR="0038575D" w:rsidRPr="00E9765D" w:rsidRDefault="0038575D" w:rsidP="0A644216">
      <w:pPr>
        <w:numPr>
          <w:ilvl w:val="1"/>
          <w:numId w:val="25"/>
        </w:numPr>
        <w:tabs>
          <w:tab w:val="clear" w:pos="1440"/>
        </w:tabs>
        <w:spacing w:after="90"/>
        <w:ind w:left="1134" w:hanging="283"/>
        <w:jc w:val="both"/>
        <w:rPr>
          <w:rFonts w:asciiTheme="minorHAnsi" w:hAnsiTheme="minorHAnsi" w:cstheme="minorBidi"/>
        </w:rPr>
      </w:pPr>
      <w:r w:rsidRPr="0A644216">
        <w:rPr>
          <w:rFonts w:asciiTheme="minorHAnsi" w:hAnsiTheme="minorHAnsi" w:cstheme="minorBidi"/>
        </w:rPr>
        <w:t>add the</w:t>
      </w:r>
      <w:r w:rsidR="00E9765D" w:rsidRPr="0A644216">
        <w:rPr>
          <w:rFonts w:asciiTheme="minorHAnsi" w:hAnsiTheme="minorHAnsi" w:cstheme="minorBidi"/>
        </w:rPr>
        <w:t xml:space="preserve"> required details to the Design system</w:t>
      </w:r>
      <w:r w:rsidR="7068E317" w:rsidRPr="0A644216">
        <w:rPr>
          <w:rFonts w:asciiTheme="minorHAnsi" w:hAnsiTheme="minorHAnsi" w:cstheme="minorBidi"/>
        </w:rPr>
        <w:t>,</w:t>
      </w:r>
    </w:p>
    <w:p w14:paraId="3E531F91" w14:textId="77777777" w:rsidR="0038575D" w:rsidRPr="00E9765D" w:rsidRDefault="0038575D" w:rsidP="0A644216">
      <w:pPr>
        <w:numPr>
          <w:ilvl w:val="1"/>
          <w:numId w:val="25"/>
        </w:numPr>
        <w:tabs>
          <w:tab w:val="clear" w:pos="1440"/>
        </w:tabs>
        <w:spacing w:after="90"/>
        <w:ind w:left="1134" w:hanging="283"/>
        <w:jc w:val="both"/>
        <w:rPr>
          <w:rFonts w:asciiTheme="minorHAnsi" w:hAnsiTheme="minorHAnsi" w:cstheme="minorBidi"/>
        </w:rPr>
      </w:pPr>
      <w:r w:rsidRPr="0A644216">
        <w:rPr>
          <w:rFonts w:asciiTheme="minorHAnsi" w:hAnsiTheme="minorHAnsi" w:cstheme="minorBidi"/>
        </w:rPr>
        <w:t xml:space="preserve">book rooms as appropriate and record the venue and relevant details in the diary appointment, </w:t>
      </w:r>
    </w:p>
    <w:p w14:paraId="6953748F" w14:textId="6873B92B" w:rsidR="240B7A6D" w:rsidRDefault="7A52DC45" w:rsidP="0A644216">
      <w:pPr>
        <w:numPr>
          <w:ilvl w:val="1"/>
          <w:numId w:val="25"/>
        </w:numPr>
        <w:tabs>
          <w:tab w:val="clear" w:pos="1440"/>
        </w:tabs>
        <w:spacing w:after="90"/>
        <w:ind w:left="1134" w:hanging="283"/>
        <w:jc w:val="both"/>
      </w:pPr>
      <w:r w:rsidRPr="29D0F1BA">
        <w:rPr>
          <w:rFonts w:asciiTheme="minorHAnsi" w:hAnsiTheme="minorHAnsi" w:cstheme="minorBidi"/>
        </w:rPr>
        <w:t xml:space="preserve">In most cases </w:t>
      </w:r>
      <w:r w:rsidR="240B7A6D" w:rsidRPr="29D0F1BA">
        <w:rPr>
          <w:rFonts w:asciiTheme="minorHAnsi" w:hAnsiTheme="minorHAnsi" w:cstheme="minorBidi"/>
        </w:rPr>
        <w:t>ensure the first contact session is held in a</w:t>
      </w:r>
      <w:r w:rsidR="1DD4E34C" w:rsidRPr="29D0F1BA">
        <w:rPr>
          <w:rFonts w:asciiTheme="minorHAnsi" w:hAnsiTheme="minorHAnsi" w:cstheme="minorBidi"/>
        </w:rPr>
        <w:t xml:space="preserve"> </w:t>
      </w:r>
      <w:r w:rsidR="3E25AAE6" w:rsidRPr="29D0F1BA">
        <w:rPr>
          <w:rFonts w:asciiTheme="minorHAnsi" w:hAnsiTheme="minorHAnsi" w:cstheme="minorBidi"/>
        </w:rPr>
        <w:t>family</w:t>
      </w:r>
      <w:r w:rsidR="1DD4E34C" w:rsidRPr="29D0F1BA">
        <w:rPr>
          <w:rFonts w:asciiTheme="minorHAnsi" w:hAnsiTheme="minorHAnsi" w:cstheme="minorBidi"/>
        </w:rPr>
        <w:t xml:space="preserve"> time</w:t>
      </w:r>
      <w:r w:rsidR="68B22BC9" w:rsidRPr="29D0F1BA">
        <w:rPr>
          <w:rFonts w:asciiTheme="minorHAnsi" w:hAnsiTheme="minorHAnsi" w:cstheme="minorBidi"/>
        </w:rPr>
        <w:t xml:space="preserve"> service </w:t>
      </w:r>
      <w:r w:rsidR="240B7A6D" w:rsidRPr="29D0F1BA">
        <w:rPr>
          <w:rFonts w:asciiTheme="minorHAnsi" w:hAnsiTheme="minorHAnsi" w:cstheme="minorBidi"/>
        </w:rPr>
        <w:t>venue</w:t>
      </w:r>
      <w:r w:rsidR="2ABB3FC2" w:rsidRPr="29D0F1BA">
        <w:rPr>
          <w:rFonts w:asciiTheme="minorHAnsi" w:hAnsiTheme="minorHAnsi" w:cstheme="minorBidi"/>
        </w:rPr>
        <w:t>,</w:t>
      </w:r>
    </w:p>
    <w:p w14:paraId="279A4946" w14:textId="77777777" w:rsidR="00447BCA" w:rsidRDefault="0038575D" w:rsidP="00447BCA">
      <w:pPr>
        <w:numPr>
          <w:ilvl w:val="1"/>
          <w:numId w:val="25"/>
        </w:numPr>
        <w:tabs>
          <w:tab w:val="clear" w:pos="1440"/>
        </w:tabs>
        <w:spacing w:after="90"/>
        <w:ind w:left="1134" w:hanging="283"/>
        <w:jc w:val="both"/>
        <w:rPr>
          <w:rFonts w:ascii="Arial" w:hAnsi="Arial" w:cs="Arial"/>
        </w:rPr>
      </w:pPr>
      <w:r w:rsidRPr="0A644216">
        <w:rPr>
          <w:rFonts w:asciiTheme="minorHAnsi" w:hAnsiTheme="minorHAnsi" w:cstheme="minorBidi"/>
        </w:rPr>
        <w:t>ensure letters are sent to the parents and carers</w:t>
      </w:r>
      <w:r w:rsidR="00447BCA" w:rsidRPr="0A644216">
        <w:rPr>
          <w:rFonts w:asciiTheme="minorHAnsi" w:hAnsiTheme="minorHAnsi" w:cstheme="minorBidi"/>
        </w:rPr>
        <w:t>.</w:t>
      </w:r>
    </w:p>
    <w:p w14:paraId="15EEDAE4" w14:textId="64F9CD0E" w:rsidR="0038575D" w:rsidRPr="00447BCA" w:rsidRDefault="0038575D" w:rsidP="00447BCA">
      <w:pPr>
        <w:spacing w:after="90"/>
        <w:ind w:left="1134"/>
        <w:jc w:val="both"/>
        <w:rPr>
          <w:rFonts w:ascii="Arial" w:hAnsi="Arial" w:cs="Arial"/>
        </w:rPr>
      </w:pPr>
    </w:p>
    <w:p w14:paraId="07500ECF" w14:textId="57523706" w:rsidR="0038575D" w:rsidRPr="00E9765D" w:rsidRDefault="76205A13" w:rsidP="7F49B5EC">
      <w:pPr>
        <w:numPr>
          <w:ilvl w:val="1"/>
          <w:numId w:val="5"/>
        </w:numPr>
        <w:spacing w:after="90"/>
        <w:ind w:left="709" w:hanging="709"/>
        <w:rPr>
          <w:rFonts w:asciiTheme="minorHAnsi" w:hAnsiTheme="minorHAnsi" w:cstheme="minorBidi"/>
        </w:rPr>
      </w:pPr>
      <w:r w:rsidRPr="7F49B5EC">
        <w:rPr>
          <w:rFonts w:asciiTheme="minorHAnsi" w:hAnsiTheme="minorHAnsi" w:cstheme="minorBidi"/>
        </w:rPr>
        <w:t xml:space="preserve">The </w:t>
      </w:r>
      <w:r w:rsidR="155EAC08" w:rsidRPr="7F49B5EC">
        <w:rPr>
          <w:rFonts w:asciiTheme="minorHAnsi" w:hAnsiTheme="minorHAnsi" w:cstheme="minorBidi"/>
        </w:rPr>
        <w:t>Family Time</w:t>
      </w:r>
      <w:r w:rsidR="191F3E6D" w:rsidRPr="7F49B5EC">
        <w:rPr>
          <w:rFonts w:asciiTheme="minorHAnsi" w:hAnsiTheme="minorHAnsi" w:cstheme="minorBidi"/>
        </w:rPr>
        <w:t xml:space="preserve"> </w:t>
      </w:r>
      <w:r w:rsidRPr="7F49B5EC">
        <w:rPr>
          <w:rFonts w:asciiTheme="minorHAnsi" w:hAnsiTheme="minorHAnsi" w:cstheme="minorBidi"/>
        </w:rPr>
        <w:t xml:space="preserve">Coordinator must allow adequate time in the </w:t>
      </w:r>
      <w:r w:rsidR="734C7944" w:rsidRPr="7F49B5EC">
        <w:rPr>
          <w:rFonts w:asciiTheme="minorHAnsi" w:hAnsiTheme="minorHAnsi" w:cstheme="minorBidi"/>
        </w:rPr>
        <w:t>family time</w:t>
      </w:r>
      <w:r w:rsidR="191F3E6D" w:rsidRPr="7F49B5EC">
        <w:rPr>
          <w:rFonts w:asciiTheme="minorHAnsi" w:hAnsiTheme="minorHAnsi" w:cstheme="minorBidi"/>
        </w:rPr>
        <w:t xml:space="preserve"> supervisors </w:t>
      </w:r>
      <w:r w:rsidRPr="7F49B5EC">
        <w:rPr>
          <w:rFonts w:asciiTheme="minorHAnsi" w:hAnsiTheme="minorHAnsi" w:cstheme="minorBidi"/>
        </w:rPr>
        <w:t>diary for;</w:t>
      </w:r>
      <w:r w:rsidR="0038575D">
        <w:br/>
      </w:r>
    </w:p>
    <w:p w14:paraId="2554D499" w14:textId="77777777" w:rsidR="0038575D" w:rsidRPr="00E9765D" w:rsidRDefault="76205A13" w:rsidP="7F49B5EC">
      <w:pPr>
        <w:numPr>
          <w:ilvl w:val="1"/>
          <w:numId w:val="26"/>
        </w:numPr>
        <w:tabs>
          <w:tab w:val="clear" w:pos="1440"/>
        </w:tabs>
        <w:spacing w:after="90"/>
        <w:ind w:left="1134" w:hanging="283"/>
        <w:rPr>
          <w:rFonts w:asciiTheme="minorHAnsi" w:hAnsiTheme="minorHAnsi" w:cstheme="minorBidi"/>
        </w:rPr>
      </w:pPr>
      <w:r w:rsidRPr="7F49B5EC">
        <w:rPr>
          <w:rFonts w:asciiTheme="minorHAnsi" w:hAnsiTheme="minorHAnsi" w:cstheme="minorBidi"/>
        </w:rPr>
        <w:t>reading of the referral and risk assessment,</w:t>
      </w:r>
    </w:p>
    <w:p w14:paraId="426CAA4E" w14:textId="77777777" w:rsidR="0038575D" w:rsidRPr="00E9765D" w:rsidRDefault="76205A13" w:rsidP="7F49B5EC">
      <w:pPr>
        <w:numPr>
          <w:ilvl w:val="1"/>
          <w:numId w:val="26"/>
        </w:numPr>
        <w:tabs>
          <w:tab w:val="clear" w:pos="1440"/>
        </w:tabs>
        <w:spacing w:after="90"/>
        <w:ind w:left="1134" w:hanging="283"/>
        <w:rPr>
          <w:rFonts w:asciiTheme="minorHAnsi" w:hAnsiTheme="minorHAnsi" w:cstheme="minorBidi"/>
        </w:rPr>
      </w:pPr>
      <w:r w:rsidRPr="7F49B5EC">
        <w:rPr>
          <w:rFonts w:asciiTheme="minorHAnsi" w:hAnsiTheme="minorHAnsi" w:cstheme="minorBidi"/>
        </w:rPr>
        <w:t xml:space="preserve">travel, </w:t>
      </w:r>
    </w:p>
    <w:p w14:paraId="5DCE3911" w14:textId="77777777" w:rsidR="0038575D" w:rsidRPr="00E9765D" w:rsidRDefault="76205A13" w:rsidP="2D3BEED4">
      <w:pPr>
        <w:numPr>
          <w:ilvl w:val="1"/>
          <w:numId w:val="26"/>
        </w:numPr>
        <w:tabs>
          <w:tab w:val="clear" w:pos="1440"/>
        </w:tabs>
        <w:spacing w:after="90"/>
        <w:ind w:left="1134" w:hanging="283"/>
        <w:rPr>
          <w:rFonts w:asciiTheme="minorHAnsi" w:hAnsiTheme="minorHAnsi" w:cstheme="minorBidi"/>
          <w:highlight w:val="yellow"/>
        </w:rPr>
      </w:pPr>
      <w:r w:rsidRPr="7F49B5EC">
        <w:rPr>
          <w:rFonts w:asciiTheme="minorHAnsi" w:hAnsiTheme="minorHAnsi" w:cstheme="minorBidi"/>
        </w:rPr>
        <w:t>record of the contact session.</w:t>
      </w:r>
      <w:r w:rsidR="0038575D">
        <w:br/>
      </w:r>
    </w:p>
    <w:p w14:paraId="4B702CFF" w14:textId="68678BB2" w:rsidR="0038575D" w:rsidRPr="00E9765D" w:rsidRDefault="76205A13" w:rsidP="7F49B5EC">
      <w:pPr>
        <w:numPr>
          <w:ilvl w:val="1"/>
          <w:numId w:val="5"/>
        </w:numPr>
        <w:spacing w:after="90"/>
        <w:ind w:left="709" w:hanging="709"/>
        <w:jc w:val="both"/>
        <w:rPr>
          <w:rFonts w:asciiTheme="minorHAnsi" w:hAnsiTheme="minorHAnsi" w:cstheme="minorBidi"/>
        </w:rPr>
      </w:pPr>
      <w:r w:rsidRPr="7F49B5EC">
        <w:rPr>
          <w:rFonts w:asciiTheme="minorHAnsi" w:hAnsiTheme="minorHAnsi" w:cstheme="minorBidi"/>
        </w:rPr>
        <w:t xml:space="preserve">The </w:t>
      </w:r>
      <w:r w:rsidR="0FB57503" w:rsidRPr="7F49B5EC">
        <w:rPr>
          <w:rFonts w:asciiTheme="minorHAnsi" w:hAnsiTheme="minorHAnsi" w:cstheme="minorBidi"/>
        </w:rPr>
        <w:t>Family Time</w:t>
      </w:r>
      <w:r w:rsidR="191F3E6D" w:rsidRPr="7F49B5EC">
        <w:rPr>
          <w:rFonts w:asciiTheme="minorHAnsi" w:hAnsiTheme="minorHAnsi" w:cstheme="minorBidi"/>
        </w:rPr>
        <w:t xml:space="preserve"> </w:t>
      </w:r>
      <w:r w:rsidRPr="7F49B5EC">
        <w:rPr>
          <w:rFonts w:asciiTheme="minorHAnsi" w:hAnsiTheme="minorHAnsi" w:cstheme="minorBidi"/>
        </w:rPr>
        <w:t xml:space="preserve">Coordinator must ensure that </w:t>
      </w:r>
      <w:r w:rsidR="2AB9B840" w:rsidRPr="7F49B5EC">
        <w:rPr>
          <w:rFonts w:asciiTheme="minorHAnsi" w:hAnsiTheme="minorHAnsi" w:cstheme="minorBidi"/>
        </w:rPr>
        <w:t>family time</w:t>
      </w:r>
      <w:r w:rsidR="191F3E6D" w:rsidRPr="7F49B5EC">
        <w:rPr>
          <w:rFonts w:asciiTheme="minorHAnsi" w:hAnsiTheme="minorHAnsi" w:cstheme="minorBidi"/>
        </w:rPr>
        <w:t xml:space="preserve"> supervisors </w:t>
      </w:r>
      <w:r w:rsidRPr="7F49B5EC">
        <w:rPr>
          <w:rFonts w:asciiTheme="minorHAnsi" w:hAnsiTheme="minorHAnsi" w:cstheme="minorBidi"/>
        </w:rPr>
        <w:t xml:space="preserve">cover a reasonable number of contacts per week, dependent on hours per week worked, take into consideration travel time required to transport children if required, and other commitments. For example, a </w:t>
      </w:r>
      <w:r w:rsidR="151B6E35" w:rsidRPr="7F49B5EC">
        <w:rPr>
          <w:rFonts w:asciiTheme="minorHAnsi" w:hAnsiTheme="minorHAnsi" w:cstheme="minorBidi"/>
        </w:rPr>
        <w:t>full-time</w:t>
      </w:r>
      <w:r w:rsidRPr="7F49B5EC">
        <w:rPr>
          <w:rFonts w:asciiTheme="minorHAnsi" w:hAnsiTheme="minorHAnsi" w:cstheme="minorBidi"/>
        </w:rPr>
        <w:t xml:space="preserve"> worker could </w:t>
      </w:r>
      <w:r w:rsidR="6FE1F84C" w:rsidRPr="7F49B5EC">
        <w:rPr>
          <w:rFonts w:asciiTheme="minorHAnsi" w:hAnsiTheme="minorHAnsi" w:cstheme="minorBidi"/>
        </w:rPr>
        <w:t>be</w:t>
      </w:r>
      <w:r w:rsidRPr="7F49B5EC">
        <w:rPr>
          <w:rFonts w:asciiTheme="minorHAnsi" w:hAnsiTheme="minorHAnsi" w:cstheme="minorBidi"/>
        </w:rPr>
        <w:t xml:space="preserve"> expected to cover anything between </w:t>
      </w:r>
      <w:r w:rsidR="6C9E3087" w:rsidRPr="7F49B5EC">
        <w:rPr>
          <w:rFonts w:asciiTheme="minorHAnsi" w:hAnsiTheme="minorHAnsi" w:cstheme="minorBidi"/>
        </w:rPr>
        <w:t>15</w:t>
      </w:r>
      <w:r w:rsidRPr="7F49B5EC">
        <w:rPr>
          <w:rFonts w:asciiTheme="minorHAnsi" w:hAnsiTheme="minorHAnsi" w:cstheme="minorBidi"/>
        </w:rPr>
        <w:t xml:space="preserve"> </w:t>
      </w:r>
      <w:r w:rsidR="1C425CFA" w:rsidRPr="7F49B5EC">
        <w:rPr>
          <w:rFonts w:asciiTheme="minorHAnsi" w:hAnsiTheme="minorHAnsi" w:cstheme="minorBidi"/>
        </w:rPr>
        <w:t>and 2</w:t>
      </w:r>
      <w:r w:rsidR="76010ED8" w:rsidRPr="7F49B5EC">
        <w:rPr>
          <w:rFonts w:asciiTheme="minorHAnsi" w:hAnsiTheme="minorHAnsi" w:cstheme="minorBidi"/>
        </w:rPr>
        <w:t>5</w:t>
      </w:r>
      <w:r w:rsidRPr="7F49B5EC">
        <w:rPr>
          <w:rFonts w:asciiTheme="minorHAnsi" w:hAnsiTheme="minorHAnsi" w:cstheme="minorBidi"/>
        </w:rPr>
        <w:t xml:space="preserve"> contacts per week, if they did not involve extraordinary travel or unusually lengthy contact time. There is an expectation that contact should involve the minimum possible travel time for the child so contact may well be supported or supervised by workers f</w:t>
      </w:r>
      <w:r w:rsidR="48B52322" w:rsidRPr="7F49B5EC">
        <w:rPr>
          <w:rFonts w:asciiTheme="minorHAnsi" w:hAnsiTheme="minorHAnsi" w:cstheme="minorBidi"/>
        </w:rPr>
        <w:t>rom</w:t>
      </w:r>
      <w:r w:rsidRPr="7F49B5EC">
        <w:rPr>
          <w:rFonts w:asciiTheme="minorHAnsi" w:hAnsiTheme="minorHAnsi" w:cstheme="minorBidi"/>
        </w:rPr>
        <w:t xml:space="preserve"> a different quadrant from the child’s allocated social worker.</w:t>
      </w:r>
    </w:p>
    <w:p w14:paraId="297B1B17" w14:textId="77777777" w:rsidR="0038575D" w:rsidRDefault="0038575D" w:rsidP="0038575D">
      <w:pPr>
        <w:rPr>
          <w:rFonts w:ascii="Arial" w:hAnsi="Arial" w:cs="Arial"/>
        </w:rPr>
      </w:pPr>
    </w:p>
    <w:p w14:paraId="72CAFCC5" w14:textId="77777777" w:rsidR="0038575D" w:rsidRPr="008B0937" w:rsidRDefault="0038575D" w:rsidP="008B0937">
      <w:pPr>
        <w:pStyle w:val="Heading2"/>
        <w:jc w:val="left"/>
        <w:rPr>
          <w:color w:val="7030A0"/>
        </w:rPr>
      </w:pPr>
      <w:bookmarkStart w:id="35" w:name="_Toc2073530145"/>
      <w:r w:rsidRPr="29D0F1BA">
        <w:rPr>
          <w:color w:val="7030A0"/>
        </w:rPr>
        <w:t>Recording expectations and standards</w:t>
      </w:r>
      <w:bookmarkEnd w:id="35"/>
    </w:p>
    <w:p w14:paraId="70501357" w14:textId="77777777" w:rsidR="0038575D" w:rsidRPr="00E9765D" w:rsidRDefault="0038575D" w:rsidP="7F49B5EC">
      <w:pPr>
        <w:rPr>
          <w:rFonts w:asciiTheme="minorHAnsi" w:hAnsiTheme="minorHAnsi" w:cstheme="minorBidi"/>
        </w:rPr>
      </w:pPr>
    </w:p>
    <w:p w14:paraId="4B02E186" w14:textId="17B00167" w:rsidR="0038575D" w:rsidRPr="00E9765D" w:rsidRDefault="76205A13" w:rsidP="7F49B5EC">
      <w:pPr>
        <w:numPr>
          <w:ilvl w:val="1"/>
          <w:numId w:val="5"/>
        </w:numPr>
        <w:spacing w:after="90"/>
        <w:ind w:left="709" w:hanging="709"/>
        <w:rPr>
          <w:rFonts w:asciiTheme="minorHAnsi" w:hAnsiTheme="minorHAnsi" w:cstheme="minorBidi"/>
        </w:rPr>
      </w:pPr>
      <w:r w:rsidRPr="7F49B5EC">
        <w:rPr>
          <w:rFonts w:asciiTheme="minorHAnsi" w:hAnsiTheme="minorHAnsi" w:cstheme="minorBidi"/>
        </w:rPr>
        <w:t xml:space="preserve">Contact observations will </w:t>
      </w:r>
      <w:r w:rsidR="1C7A65C8" w:rsidRPr="7F49B5EC">
        <w:rPr>
          <w:rFonts w:asciiTheme="minorHAnsi" w:hAnsiTheme="minorHAnsi" w:cstheme="minorBidi"/>
        </w:rPr>
        <w:t>be</w:t>
      </w:r>
      <w:r w:rsidR="0038575D">
        <w:br/>
      </w:r>
    </w:p>
    <w:p w14:paraId="4892A154" w14:textId="461D80DA" w:rsidR="0038575D" w:rsidRPr="00E9765D" w:rsidRDefault="76205A13" w:rsidP="7F49B5EC">
      <w:pPr>
        <w:numPr>
          <w:ilvl w:val="1"/>
          <w:numId w:val="27"/>
        </w:numPr>
        <w:spacing w:after="90"/>
        <w:rPr>
          <w:rFonts w:asciiTheme="minorHAnsi" w:hAnsiTheme="minorHAnsi" w:cstheme="minorBidi"/>
        </w:rPr>
      </w:pPr>
      <w:r w:rsidRPr="7F49B5EC">
        <w:rPr>
          <w:rFonts w:asciiTheme="minorHAnsi" w:hAnsiTheme="minorHAnsi" w:cstheme="minorBidi"/>
        </w:rPr>
        <w:t>recorded on the template (</w:t>
      </w:r>
      <w:r w:rsidR="61C7BD97" w:rsidRPr="7F49B5EC">
        <w:rPr>
          <w:rFonts w:asciiTheme="minorHAnsi" w:hAnsiTheme="minorHAnsi" w:cstheme="minorBidi"/>
        </w:rPr>
        <w:t>s</w:t>
      </w:r>
      <w:r w:rsidR="191F3E6D" w:rsidRPr="7F49B5EC">
        <w:rPr>
          <w:rFonts w:asciiTheme="minorHAnsi" w:hAnsiTheme="minorHAnsi" w:cstheme="minorBidi"/>
        </w:rPr>
        <w:t xml:space="preserve">ee </w:t>
      </w:r>
      <w:r w:rsidR="32B0B4B1" w:rsidRPr="7F49B5EC">
        <w:rPr>
          <w:rFonts w:asciiTheme="minorHAnsi" w:hAnsiTheme="minorHAnsi" w:cstheme="minorBidi"/>
        </w:rPr>
        <w:t>A</w:t>
      </w:r>
      <w:r w:rsidR="191F3E6D" w:rsidRPr="7F49B5EC">
        <w:rPr>
          <w:rFonts w:asciiTheme="minorHAnsi" w:hAnsiTheme="minorHAnsi" w:cstheme="minorBidi"/>
        </w:rPr>
        <w:t xml:space="preserve">ppendix </w:t>
      </w:r>
      <w:r w:rsidR="76010ED8" w:rsidRPr="7F49B5EC">
        <w:rPr>
          <w:rFonts w:asciiTheme="minorHAnsi" w:hAnsiTheme="minorHAnsi" w:cstheme="minorBidi"/>
        </w:rPr>
        <w:t>E</w:t>
      </w:r>
      <w:r w:rsidRPr="7F49B5EC">
        <w:rPr>
          <w:rFonts w:asciiTheme="minorHAnsi" w:hAnsiTheme="minorHAnsi" w:cstheme="minorBidi"/>
        </w:rPr>
        <w:t>),</w:t>
      </w:r>
    </w:p>
    <w:p w14:paraId="3C43F094" w14:textId="26AF8AD3" w:rsidR="0038575D" w:rsidRPr="00E9765D" w:rsidRDefault="76205A13" w:rsidP="7F49B5EC">
      <w:pPr>
        <w:numPr>
          <w:ilvl w:val="1"/>
          <w:numId w:val="27"/>
        </w:numPr>
        <w:spacing w:after="90"/>
        <w:rPr>
          <w:rFonts w:asciiTheme="minorHAnsi" w:hAnsiTheme="minorHAnsi" w:cstheme="minorBidi"/>
        </w:rPr>
      </w:pPr>
      <w:r w:rsidRPr="7F49B5EC">
        <w:rPr>
          <w:rFonts w:asciiTheme="minorHAnsi" w:hAnsiTheme="minorHAnsi" w:cstheme="minorBidi"/>
        </w:rPr>
        <w:t xml:space="preserve">recorded immediately if possible and in any event within </w:t>
      </w:r>
      <w:r w:rsidR="3604B62C" w:rsidRPr="7F49B5EC">
        <w:rPr>
          <w:rFonts w:asciiTheme="minorHAnsi" w:hAnsiTheme="minorHAnsi" w:cstheme="minorBidi"/>
        </w:rPr>
        <w:t>2</w:t>
      </w:r>
      <w:r w:rsidRPr="7F49B5EC">
        <w:rPr>
          <w:rFonts w:asciiTheme="minorHAnsi" w:hAnsiTheme="minorHAnsi" w:cstheme="minorBidi"/>
        </w:rPr>
        <w:t xml:space="preserve"> working days of the contact session and </w:t>
      </w:r>
      <w:r w:rsidR="151B6E35" w:rsidRPr="7F49B5EC">
        <w:rPr>
          <w:rFonts w:asciiTheme="minorHAnsi" w:hAnsiTheme="minorHAnsi" w:cstheme="minorBidi"/>
        </w:rPr>
        <w:t>uploaded to</w:t>
      </w:r>
      <w:r w:rsidRPr="7F49B5EC">
        <w:rPr>
          <w:rFonts w:asciiTheme="minorHAnsi" w:hAnsiTheme="minorHAnsi" w:cstheme="minorBidi"/>
        </w:rPr>
        <w:t xml:space="preserve"> </w:t>
      </w:r>
      <w:r w:rsidR="49E4B088" w:rsidRPr="7F49B5EC">
        <w:rPr>
          <w:rFonts w:asciiTheme="minorHAnsi" w:hAnsiTheme="minorHAnsi" w:cstheme="minorBidi"/>
        </w:rPr>
        <w:t>CareFirst</w:t>
      </w:r>
      <w:r w:rsidRPr="7F49B5EC">
        <w:rPr>
          <w:rFonts w:asciiTheme="minorHAnsi" w:hAnsiTheme="minorHAnsi" w:cstheme="minorBidi"/>
        </w:rPr>
        <w:t xml:space="preserve"> in most circumstances</w:t>
      </w:r>
    </w:p>
    <w:p w14:paraId="1571282C" w14:textId="77777777" w:rsidR="0038575D" w:rsidRPr="00E9765D" w:rsidRDefault="76205A13" w:rsidP="2D3BEED4">
      <w:pPr>
        <w:numPr>
          <w:ilvl w:val="1"/>
          <w:numId w:val="27"/>
        </w:numPr>
        <w:spacing w:after="90"/>
        <w:rPr>
          <w:rFonts w:asciiTheme="minorHAnsi" w:hAnsiTheme="minorHAnsi" w:cstheme="minorBidi"/>
          <w:highlight w:val="yellow"/>
        </w:rPr>
      </w:pPr>
      <w:r w:rsidRPr="7F49B5EC">
        <w:rPr>
          <w:rFonts w:asciiTheme="minorHAnsi" w:hAnsiTheme="minorHAnsi" w:cstheme="minorBidi"/>
        </w:rPr>
        <w:t>factual and evidence based</w:t>
      </w:r>
      <w:r w:rsidR="0038575D">
        <w:br/>
      </w:r>
    </w:p>
    <w:p w14:paraId="311EE19F" w14:textId="77777777" w:rsidR="0038575D" w:rsidRPr="00E9765D" w:rsidRDefault="76205A13" w:rsidP="7F49B5EC">
      <w:pPr>
        <w:numPr>
          <w:ilvl w:val="1"/>
          <w:numId w:val="5"/>
        </w:numPr>
        <w:spacing w:after="90"/>
        <w:ind w:left="709" w:hanging="709"/>
        <w:jc w:val="both"/>
        <w:rPr>
          <w:rFonts w:asciiTheme="minorHAnsi" w:hAnsiTheme="minorHAnsi" w:cstheme="minorBidi"/>
        </w:rPr>
      </w:pPr>
      <w:r w:rsidRPr="7F49B5EC">
        <w:rPr>
          <w:rFonts w:asciiTheme="minorHAnsi" w:hAnsiTheme="minorHAnsi" w:cstheme="minorBidi"/>
        </w:rPr>
        <w:t>Where there is a significant event or incident that must be brought to the social worker’s attention, recording will be completed within 24 hours at most or the child and family support worker will have had a discussion with the social worker, duty worker or manager to ensure they are aware.</w:t>
      </w:r>
    </w:p>
    <w:p w14:paraId="08C26F1A" w14:textId="2B7A52EE" w:rsidR="0038575D" w:rsidRPr="00E9765D" w:rsidRDefault="76205A13" w:rsidP="7F49B5EC">
      <w:pPr>
        <w:numPr>
          <w:ilvl w:val="1"/>
          <w:numId w:val="5"/>
        </w:numPr>
        <w:spacing w:after="90"/>
        <w:ind w:left="709" w:hanging="709"/>
        <w:jc w:val="both"/>
        <w:rPr>
          <w:rFonts w:asciiTheme="minorHAnsi" w:hAnsiTheme="minorHAnsi" w:cstheme="minorBidi"/>
        </w:rPr>
      </w:pPr>
      <w:r w:rsidRPr="7F49B5EC">
        <w:rPr>
          <w:rFonts w:asciiTheme="minorHAnsi" w:hAnsiTheme="minorHAnsi" w:cstheme="minorBidi"/>
        </w:rPr>
        <w:t xml:space="preserve">Contact observations will be recorded on </w:t>
      </w:r>
      <w:r w:rsidR="191F3E6D" w:rsidRPr="7F49B5EC">
        <w:rPr>
          <w:rFonts w:asciiTheme="minorHAnsi" w:hAnsiTheme="minorHAnsi" w:cstheme="minorBidi"/>
        </w:rPr>
        <w:t>CareFirst</w:t>
      </w:r>
      <w:r w:rsidRPr="7F49B5EC">
        <w:rPr>
          <w:rFonts w:asciiTheme="minorHAnsi" w:hAnsiTheme="minorHAnsi" w:cstheme="minorBidi"/>
        </w:rPr>
        <w:t xml:space="preserve"> under case </w:t>
      </w:r>
      <w:r w:rsidR="191F3E6D" w:rsidRPr="7F49B5EC">
        <w:rPr>
          <w:rFonts w:asciiTheme="minorHAnsi" w:hAnsiTheme="minorHAnsi" w:cstheme="minorBidi"/>
        </w:rPr>
        <w:t>observations</w:t>
      </w:r>
      <w:r w:rsidRPr="7F49B5EC">
        <w:rPr>
          <w:rFonts w:asciiTheme="minorHAnsi" w:hAnsiTheme="minorHAnsi" w:cstheme="minorBidi"/>
        </w:rPr>
        <w:t xml:space="preserve"> with the header</w:t>
      </w:r>
      <w:r w:rsidR="61AD2422" w:rsidRPr="7F49B5EC">
        <w:rPr>
          <w:rFonts w:asciiTheme="minorHAnsi" w:hAnsiTheme="minorHAnsi" w:cstheme="minorBidi"/>
        </w:rPr>
        <w:t xml:space="preserve"> </w:t>
      </w:r>
      <w:r w:rsidR="6AA534DB" w:rsidRPr="7F49B5EC">
        <w:rPr>
          <w:rFonts w:asciiTheme="minorHAnsi" w:hAnsiTheme="minorHAnsi" w:cstheme="minorBidi"/>
        </w:rPr>
        <w:t>‘</w:t>
      </w:r>
      <w:r w:rsidR="61AD2422" w:rsidRPr="7F49B5EC">
        <w:rPr>
          <w:rFonts w:asciiTheme="minorHAnsi" w:hAnsiTheme="minorHAnsi" w:cstheme="minorBidi"/>
        </w:rPr>
        <w:t xml:space="preserve">Family </w:t>
      </w:r>
      <w:r w:rsidR="42F89856" w:rsidRPr="7F49B5EC">
        <w:rPr>
          <w:rFonts w:asciiTheme="minorHAnsi" w:hAnsiTheme="minorHAnsi" w:cstheme="minorBidi"/>
        </w:rPr>
        <w:t>Time’.</w:t>
      </w:r>
      <w:r w:rsidRPr="7F49B5EC">
        <w:rPr>
          <w:rFonts w:asciiTheme="minorHAnsi" w:hAnsiTheme="minorHAnsi" w:cstheme="minorBidi"/>
        </w:rPr>
        <w:t xml:space="preserve"> If any case notes relating to the child need to be recorded on </w:t>
      </w:r>
      <w:r w:rsidR="3BC38AFB" w:rsidRPr="7F49B5EC">
        <w:rPr>
          <w:rFonts w:asciiTheme="minorHAnsi" w:hAnsiTheme="minorHAnsi" w:cstheme="minorBidi"/>
        </w:rPr>
        <w:t>Care</w:t>
      </w:r>
      <w:r w:rsidR="04F2D6F4" w:rsidRPr="7F49B5EC">
        <w:rPr>
          <w:rFonts w:asciiTheme="minorHAnsi" w:hAnsiTheme="minorHAnsi" w:cstheme="minorBidi"/>
        </w:rPr>
        <w:t>F</w:t>
      </w:r>
      <w:r w:rsidR="3BC38AFB" w:rsidRPr="7F49B5EC">
        <w:rPr>
          <w:rFonts w:asciiTheme="minorHAnsi" w:hAnsiTheme="minorHAnsi" w:cstheme="minorBidi"/>
        </w:rPr>
        <w:t>irst</w:t>
      </w:r>
      <w:r w:rsidRPr="7F49B5EC">
        <w:rPr>
          <w:rFonts w:asciiTheme="minorHAnsi" w:hAnsiTheme="minorHAnsi" w:cstheme="minorBidi"/>
        </w:rPr>
        <w:t xml:space="preserve"> in addition to the forms provided, the </w:t>
      </w:r>
      <w:r w:rsidR="3BBFE7F7" w:rsidRPr="7F49B5EC">
        <w:rPr>
          <w:rFonts w:asciiTheme="minorHAnsi" w:hAnsiTheme="minorHAnsi" w:cstheme="minorBidi"/>
        </w:rPr>
        <w:t>family time</w:t>
      </w:r>
      <w:r w:rsidR="191F3E6D" w:rsidRPr="7F49B5EC">
        <w:rPr>
          <w:rFonts w:asciiTheme="minorHAnsi" w:hAnsiTheme="minorHAnsi" w:cstheme="minorBidi"/>
        </w:rPr>
        <w:t xml:space="preserve"> supervisor </w:t>
      </w:r>
      <w:r w:rsidRPr="7F49B5EC">
        <w:rPr>
          <w:rFonts w:asciiTheme="minorHAnsi" w:hAnsiTheme="minorHAnsi" w:cstheme="minorBidi"/>
        </w:rPr>
        <w:t>must finalise the case notes themselves and not assign this step to the allocated social worker.</w:t>
      </w:r>
    </w:p>
    <w:p w14:paraId="262CDFDC" w14:textId="108CAE3B" w:rsidR="0038575D" w:rsidRPr="00E9765D" w:rsidRDefault="76205A13" w:rsidP="7F49B5EC">
      <w:pPr>
        <w:numPr>
          <w:ilvl w:val="1"/>
          <w:numId w:val="5"/>
        </w:numPr>
        <w:spacing w:after="90"/>
        <w:ind w:left="709" w:hanging="709"/>
        <w:rPr>
          <w:rFonts w:asciiTheme="minorHAnsi" w:hAnsiTheme="minorHAnsi" w:cstheme="minorBidi"/>
        </w:rPr>
      </w:pPr>
      <w:r w:rsidRPr="7F49B5EC">
        <w:rPr>
          <w:rFonts w:asciiTheme="minorHAnsi" w:hAnsiTheme="minorHAnsi" w:cstheme="minorBidi"/>
        </w:rPr>
        <w:t xml:space="preserve">Any conversations, text messages or emails with carers, children or parents/ families should be recorded on </w:t>
      </w:r>
      <w:r w:rsidR="7C617F1E" w:rsidRPr="7F49B5EC">
        <w:rPr>
          <w:rFonts w:asciiTheme="minorHAnsi" w:hAnsiTheme="minorHAnsi" w:cstheme="minorBidi"/>
        </w:rPr>
        <w:t>Care</w:t>
      </w:r>
      <w:r w:rsidR="7A78BE22" w:rsidRPr="7F49B5EC">
        <w:rPr>
          <w:rFonts w:asciiTheme="minorHAnsi" w:hAnsiTheme="minorHAnsi" w:cstheme="minorBidi"/>
        </w:rPr>
        <w:t>F</w:t>
      </w:r>
      <w:r w:rsidR="7C617F1E" w:rsidRPr="7F49B5EC">
        <w:rPr>
          <w:rFonts w:asciiTheme="minorHAnsi" w:hAnsiTheme="minorHAnsi" w:cstheme="minorBidi"/>
        </w:rPr>
        <w:t>irst</w:t>
      </w:r>
      <w:r w:rsidR="191F3E6D" w:rsidRPr="7F49B5EC">
        <w:rPr>
          <w:rFonts w:asciiTheme="minorHAnsi" w:hAnsiTheme="minorHAnsi" w:cstheme="minorBidi"/>
        </w:rPr>
        <w:t xml:space="preserve"> </w:t>
      </w:r>
      <w:r w:rsidRPr="7F49B5EC">
        <w:rPr>
          <w:rFonts w:asciiTheme="minorHAnsi" w:hAnsiTheme="minorHAnsi" w:cstheme="minorBidi"/>
        </w:rPr>
        <w:t>as a case recording.</w:t>
      </w:r>
    </w:p>
    <w:p w14:paraId="2294C33B" w14:textId="10CAE3CB" w:rsidR="0038575D" w:rsidRPr="00E9765D" w:rsidRDefault="1C7A65C8" w:rsidP="7F49B5EC">
      <w:pPr>
        <w:numPr>
          <w:ilvl w:val="1"/>
          <w:numId w:val="5"/>
        </w:numPr>
        <w:spacing w:after="90"/>
        <w:ind w:left="709" w:hanging="709"/>
        <w:jc w:val="both"/>
        <w:rPr>
          <w:rFonts w:asciiTheme="minorHAnsi" w:hAnsiTheme="minorHAnsi" w:cstheme="minorBidi"/>
        </w:rPr>
      </w:pPr>
      <w:r w:rsidRPr="7F49B5EC">
        <w:rPr>
          <w:rFonts w:asciiTheme="minorHAnsi" w:hAnsiTheme="minorHAnsi" w:cstheme="minorBidi"/>
        </w:rPr>
        <w:t>T</w:t>
      </w:r>
      <w:r w:rsidR="76205A13" w:rsidRPr="7F49B5EC">
        <w:rPr>
          <w:rFonts w:asciiTheme="minorHAnsi" w:hAnsiTheme="minorHAnsi" w:cstheme="minorBidi"/>
        </w:rPr>
        <w:t xml:space="preserve">he </w:t>
      </w:r>
      <w:r w:rsidR="744A5259" w:rsidRPr="7F49B5EC">
        <w:rPr>
          <w:rFonts w:asciiTheme="minorHAnsi" w:hAnsiTheme="minorHAnsi" w:cstheme="minorBidi"/>
        </w:rPr>
        <w:t xml:space="preserve">family time </w:t>
      </w:r>
      <w:r w:rsidR="76205A13" w:rsidRPr="7F49B5EC">
        <w:rPr>
          <w:rFonts w:asciiTheme="minorHAnsi" w:hAnsiTheme="minorHAnsi" w:cstheme="minorBidi"/>
        </w:rPr>
        <w:t xml:space="preserve">supervisor </w:t>
      </w:r>
      <w:r w:rsidRPr="7F49B5EC">
        <w:rPr>
          <w:rFonts w:asciiTheme="minorHAnsi" w:hAnsiTheme="minorHAnsi" w:cstheme="minorBidi"/>
        </w:rPr>
        <w:t>should</w:t>
      </w:r>
      <w:r w:rsidR="76205A13" w:rsidRPr="7F49B5EC">
        <w:rPr>
          <w:rFonts w:asciiTheme="minorHAnsi" w:hAnsiTheme="minorHAnsi" w:cstheme="minorBidi"/>
        </w:rPr>
        <w:t xml:space="preserve"> provide a report on contact to the child’s statutory review</w:t>
      </w:r>
      <w:r w:rsidR="421876D6" w:rsidRPr="7F49B5EC">
        <w:rPr>
          <w:rFonts w:asciiTheme="minorHAnsi" w:hAnsiTheme="minorHAnsi" w:cstheme="minorBidi"/>
        </w:rPr>
        <w:t xml:space="preserve"> and attend the meeting</w:t>
      </w:r>
      <w:r w:rsidR="76205A13" w:rsidRPr="7F49B5EC">
        <w:rPr>
          <w:rFonts w:asciiTheme="minorHAnsi" w:hAnsiTheme="minorHAnsi" w:cstheme="minorBidi"/>
        </w:rPr>
        <w:t xml:space="preserve">. </w:t>
      </w:r>
      <w:r w:rsidRPr="7F49B5EC">
        <w:rPr>
          <w:rFonts w:asciiTheme="minorHAnsi" w:hAnsiTheme="minorHAnsi" w:cstheme="minorBidi"/>
        </w:rPr>
        <w:t>T</w:t>
      </w:r>
      <w:r w:rsidR="76205A13" w:rsidRPr="7F49B5EC">
        <w:rPr>
          <w:rFonts w:asciiTheme="minorHAnsi" w:hAnsiTheme="minorHAnsi" w:cstheme="minorBidi"/>
        </w:rPr>
        <w:t xml:space="preserve">he report should be </w:t>
      </w:r>
      <w:r w:rsidRPr="7F49B5EC">
        <w:rPr>
          <w:rFonts w:asciiTheme="minorHAnsi" w:hAnsiTheme="minorHAnsi" w:cstheme="minorBidi"/>
        </w:rPr>
        <w:t xml:space="preserve">developed with the family and </w:t>
      </w:r>
      <w:r w:rsidR="76205A13" w:rsidRPr="7F49B5EC">
        <w:rPr>
          <w:rFonts w:asciiTheme="minorHAnsi" w:hAnsiTheme="minorHAnsi" w:cstheme="minorBidi"/>
        </w:rPr>
        <w:t xml:space="preserve">recorded using the template </w:t>
      </w:r>
      <w:r w:rsidR="3D8E969A" w:rsidRPr="7F49B5EC">
        <w:rPr>
          <w:rFonts w:asciiTheme="minorHAnsi" w:hAnsiTheme="minorHAnsi" w:cstheme="minorBidi"/>
        </w:rPr>
        <w:t xml:space="preserve">(see </w:t>
      </w:r>
      <w:r w:rsidR="4F848A52" w:rsidRPr="7F49B5EC">
        <w:rPr>
          <w:rFonts w:asciiTheme="minorHAnsi" w:hAnsiTheme="minorHAnsi" w:cstheme="minorBidi"/>
        </w:rPr>
        <w:t>A</w:t>
      </w:r>
      <w:r w:rsidR="76205A13" w:rsidRPr="7F49B5EC">
        <w:rPr>
          <w:rFonts w:asciiTheme="minorHAnsi" w:hAnsiTheme="minorHAnsi" w:cstheme="minorBidi"/>
        </w:rPr>
        <w:t xml:space="preserve">ppendix </w:t>
      </w:r>
      <w:r w:rsidR="47C9350F" w:rsidRPr="7F49B5EC">
        <w:rPr>
          <w:rFonts w:asciiTheme="minorHAnsi" w:hAnsiTheme="minorHAnsi" w:cstheme="minorBidi"/>
        </w:rPr>
        <w:t>A) and</w:t>
      </w:r>
      <w:r w:rsidR="76205A13" w:rsidRPr="7F49B5EC">
        <w:rPr>
          <w:rFonts w:asciiTheme="minorHAnsi" w:hAnsiTheme="minorHAnsi" w:cstheme="minorBidi"/>
        </w:rPr>
        <w:t xml:space="preserve"> sent to the IRO in advance of the meeting, with a copy </w:t>
      </w:r>
      <w:r w:rsidRPr="7F49B5EC">
        <w:rPr>
          <w:rFonts w:asciiTheme="minorHAnsi" w:hAnsiTheme="minorHAnsi" w:cstheme="minorBidi"/>
        </w:rPr>
        <w:t xml:space="preserve">also sent </w:t>
      </w:r>
      <w:r w:rsidR="76205A13" w:rsidRPr="7F49B5EC">
        <w:rPr>
          <w:rFonts w:asciiTheme="minorHAnsi" w:hAnsiTheme="minorHAnsi" w:cstheme="minorBidi"/>
        </w:rPr>
        <w:t xml:space="preserve">to the </w:t>
      </w:r>
      <w:r w:rsidR="22C2A014" w:rsidRPr="7F49B5EC">
        <w:rPr>
          <w:rFonts w:asciiTheme="minorHAnsi" w:hAnsiTheme="minorHAnsi" w:cstheme="minorBidi"/>
        </w:rPr>
        <w:t>s</w:t>
      </w:r>
      <w:r w:rsidR="76205A13" w:rsidRPr="7F49B5EC">
        <w:rPr>
          <w:rFonts w:asciiTheme="minorHAnsi" w:hAnsiTheme="minorHAnsi" w:cstheme="minorBidi"/>
        </w:rPr>
        <w:t xml:space="preserve">ocial </w:t>
      </w:r>
      <w:r w:rsidR="55C21C94" w:rsidRPr="7F49B5EC">
        <w:rPr>
          <w:rFonts w:asciiTheme="minorHAnsi" w:hAnsiTheme="minorHAnsi" w:cstheme="minorBidi"/>
        </w:rPr>
        <w:t>w</w:t>
      </w:r>
      <w:r w:rsidR="76205A13" w:rsidRPr="7F49B5EC">
        <w:rPr>
          <w:rFonts w:asciiTheme="minorHAnsi" w:hAnsiTheme="minorHAnsi" w:cstheme="minorBidi"/>
        </w:rPr>
        <w:t>orker.</w:t>
      </w:r>
    </w:p>
    <w:p w14:paraId="40126CC6" w14:textId="77777777" w:rsidR="0038575D" w:rsidRDefault="0038575D" w:rsidP="2D3BEED4">
      <w:pPr>
        <w:rPr>
          <w:rFonts w:ascii="Arial" w:hAnsi="Arial" w:cs="Arial"/>
          <w:highlight w:val="yellow"/>
        </w:rPr>
      </w:pPr>
      <w:bookmarkStart w:id="36" w:name="ExternallyCommissioned"/>
    </w:p>
    <w:p w14:paraId="1DE3C691" w14:textId="77777777" w:rsidR="0038575D" w:rsidRPr="008B0937" w:rsidRDefault="0038575D" w:rsidP="008B0937">
      <w:pPr>
        <w:pStyle w:val="Heading2"/>
        <w:jc w:val="left"/>
        <w:rPr>
          <w:color w:val="7030A0"/>
        </w:rPr>
      </w:pPr>
      <w:bookmarkStart w:id="37" w:name="_Toc883993603"/>
      <w:r w:rsidRPr="29D0F1BA">
        <w:rPr>
          <w:color w:val="7030A0"/>
        </w:rPr>
        <w:t>When supervised/supported contact can be externally commissioned</w:t>
      </w:r>
      <w:bookmarkEnd w:id="37"/>
    </w:p>
    <w:bookmarkEnd w:id="36"/>
    <w:p w14:paraId="46456BF6" w14:textId="77777777" w:rsidR="0038575D" w:rsidRDefault="0038575D" w:rsidP="0038575D">
      <w:pPr>
        <w:rPr>
          <w:rFonts w:ascii="Arial" w:hAnsi="Arial" w:cs="Arial"/>
        </w:rPr>
      </w:pPr>
    </w:p>
    <w:p w14:paraId="704B9A8D" w14:textId="77777777" w:rsidR="008B0937" w:rsidRPr="00E9765D" w:rsidRDefault="76205A13" w:rsidP="7F49B5EC">
      <w:pPr>
        <w:numPr>
          <w:ilvl w:val="1"/>
          <w:numId w:val="5"/>
        </w:numPr>
        <w:ind w:left="709" w:hanging="709"/>
        <w:rPr>
          <w:rFonts w:asciiTheme="minorHAnsi" w:hAnsiTheme="minorHAnsi" w:cstheme="minorBidi"/>
        </w:rPr>
      </w:pPr>
      <w:r w:rsidRPr="7F49B5EC">
        <w:rPr>
          <w:rFonts w:asciiTheme="minorHAnsi" w:hAnsiTheme="minorHAnsi" w:cstheme="minorBidi"/>
        </w:rPr>
        <w:t>Supervision or support of contact may be commissioned from an external provider where there is not sufficient internal resource and only with the agreement of the budget holder.</w:t>
      </w:r>
      <w:r w:rsidR="0038575D">
        <w:br/>
      </w:r>
    </w:p>
    <w:p w14:paraId="1F74F96D" w14:textId="48AD7928" w:rsidR="0038575D" w:rsidRPr="00E9765D" w:rsidRDefault="76205A13" w:rsidP="7F49B5EC">
      <w:pPr>
        <w:numPr>
          <w:ilvl w:val="1"/>
          <w:numId w:val="5"/>
        </w:numPr>
        <w:ind w:left="709" w:hanging="709"/>
        <w:jc w:val="both"/>
        <w:rPr>
          <w:rFonts w:asciiTheme="minorHAnsi" w:hAnsiTheme="minorHAnsi" w:cstheme="minorBidi"/>
        </w:rPr>
      </w:pPr>
      <w:r w:rsidRPr="7F49B5EC">
        <w:rPr>
          <w:rFonts w:asciiTheme="minorHAnsi" w:hAnsiTheme="minorHAnsi" w:cstheme="minorBidi"/>
        </w:rPr>
        <w:t xml:space="preserve">When children are placed at a distance from </w:t>
      </w:r>
      <w:r w:rsidR="191F3E6D" w:rsidRPr="7F49B5EC">
        <w:rPr>
          <w:rFonts w:asciiTheme="minorHAnsi" w:hAnsiTheme="minorHAnsi" w:cstheme="minorBidi"/>
        </w:rPr>
        <w:t>Northamptonshire</w:t>
      </w:r>
      <w:r w:rsidRPr="7F49B5EC">
        <w:rPr>
          <w:rFonts w:asciiTheme="minorHAnsi" w:hAnsiTheme="minorHAnsi" w:cstheme="minorBidi"/>
        </w:rPr>
        <w:t xml:space="preserve"> it may be appropriate to request another local authority to supervise or support contact. This would </w:t>
      </w:r>
      <w:r w:rsidR="4E06A4AF" w:rsidRPr="7F49B5EC">
        <w:rPr>
          <w:rFonts w:asciiTheme="minorHAnsi" w:hAnsiTheme="minorHAnsi" w:cstheme="minorBidi"/>
        </w:rPr>
        <w:t>apply</w:t>
      </w:r>
      <w:r w:rsidRPr="7F49B5EC">
        <w:rPr>
          <w:rFonts w:asciiTheme="minorHAnsi" w:hAnsiTheme="minorHAnsi" w:cstheme="minorBidi"/>
        </w:rPr>
        <w:t xml:space="preserve"> when:</w:t>
      </w:r>
    </w:p>
    <w:p w14:paraId="65919B25" w14:textId="77777777" w:rsidR="0038575D" w:rsidRDefault="0038575D" w:rsidP="7F49B5EC">
      <w:pPr>
        <w:rPr>
          <w:rFonts w:ascii="Arial" w:hAnsi="Arial" w:cs="Arial"/>
        </w:rPr>
      </w:pPr>
    </w:p>
    <w:p w14:paraId="1DF9BE66" w14:textId="286FD6CA" w:rsidR="00E9765D" w:rsidRPr="00E9765D" w:rsidRDefault="76205A13" w:rsidP="7F49B5EC">
      <w:pPr>
        <w:numPr>
          <w:ilvl w:val="0"/>
          <w:numId w:val="28"/>
        </w:numPr>
        <w:rPr>
          <w:rFonts w:asciiTheme="minorHAnsi" w:hAnsiTheme="minorHAnsi" w:cstheme="minorBidi"/>
        </w:rPr>
      </w:pPr>
      <w:r w:rsidRPr="7F49B5EC">
        <w:rPr>
          <w:rFonts w:asciiTheme="minorHAnsi" w:hAnsiTheme="minorHAnsi" w:cstheme="minorBidi"/>
        </w:rPr>
        <w:t xml:space="preserve">The </w:t>
      </w:r>
      <w:r w:rsidR="3E8A83D1" w:rsidRPr="7F49B5EC">
        <w:rPr>
          <w:rFonts w:asciiTheme="minorHAnsi" w:hAnsiTheme="minorHAnsi" w:cstheme="minorBidi"/>
        </w:rPr>
        <w:t>child’s home</w:t>
      </w:r>
      <w:r w:rsidRPr="7F49B5EC">
        <w:rPr>
          <w:rFonts w:asciiTheme="minorHAnsi" w:hAnsiTheme="minorHAnsi" w:cstheme="minorBidi"/>
        </w:rPr>
        <w:t xml:space="preserve"> is further away than a neighbouring authority</w:t>
      </w:r>
    </w:p>
    <w:p w14:paraId="110A0E5F" w14:textId="0A961501" w:rsidR="0038575D" w:rsidRPr="00E9765D" w:rsidRDefault="76205A13" w:rsidP="7F49B5EC">
      <w:pPr>
        <w:numPr>
          <w:ilvl w:val="0"/>
          <w:numId w:val="28"/>
        </w:numPr>
        <w:rPr>
          <w:rFonts w:asciiTheme="minorHAnsi" w:hAnsiTheme="minorHAnsi" w:cstheme="minorBidi"/>
        </w:rPr>
      </w:pPr>
      <w:r w:rsidRPr="7F49B5EC">
        <w:rPr>
          <w:rFonts w:asciiTheme="minorHAnsi" w:hAnsiTheme="minorHAnsi" w:cstheme="minorBidi"/>
        </w:rPr>
        <w:t xml:space="preserve">The child is in a stable </w:t>
      </w:r>
      <w:r w:rsidR="151B6E35" w:rsidRPr="7F49B5EC">
        <w:rPr>
          <w:rFonts w:asciiTheme="minorHAnsi" w:hAnsiTheme="minorHAnsi" w:cstheme="minorBidi"/>
        </w:rPr>
        <w:t>long-term</w:t>
      </w:r>
      <w:r w:rsidRPr="7F49B5EC">
        <w:rPr>
          <w:rFonts w:asciiTheme="minorHAnsi" w:hAnsiTheme="minorHAnsi" w:cstheme="minorBidi"/>
        </w:rPr>
        <w:t xml:space="preserve"> </w:t>
      </w:r>
      <w:r w:rsidR="3E8A83D1" w:rsidRPr="7F49B5EC">
        <w:rPr>
          <w:rFonts w:asciiTheme="minorHAnsi" w:hAnsiTheme="minorHAnsi" w:cstheme="minorBidi"/>
        </w:rPr>
        <w:t>home</w:t>
      </w:r>
    </w:p>
    <w:p w14:paraId="49D618A5" w14:textId="77777777" w:rsidR="0038575D" w:rsidRPr="00E9765D" w:rsidRDefault="76205A13" w:rsidP="7F49B5EC">
      <w:pPr>
        <w:numPr>
          <w:ilvl w:val="0"/>
          <w:numId w:val="28"/>
        </w:numPr>
        <w:rPr>
          <w:rFonts w:asciiTheme="minorHAnsi" w:hAnsiTheme="minorHAnsi" w:cstheme="minorBidi"/>
        </w:rPr>
      </w:pPr>
      <w:r w:rsidRPr="7F49B5EC">
        <w:rPr>
          <w:rFonts w:asciiTheme="minorHAnsi" w:hAnsiTheme="minorHAnsi" w:cstheme="minorBidi"/>
        </w:rPr>
        <w:t>Proceedings have been concluded</w:t>
      </w:r>
    </w:p>
    <w:p w14:paraId="357C4C61" w14:textId="21A17860" w:rsidR="0038575D" w:rsidRPr="00E9765D" w:rsidRDefault="76205A13" w:rsidP="7F49B5EC">
      <w:pPr>
        <w:numPr>
          <w:ilvl w:val="0"/>
          <w:numId w:val="28"/>
        </w:numPr>
        <w:rPr>
          <w:rFonts w:asciiTheme="minorHAnsi" w:hAnsiTheme="minorHAnsi" w:cstheme="minorBidi"/>
        </w:rPr>
      </w:pPr>
      <w:r w:rsidRPr="7F49B5EC">
        <w:rPr>
          <w:rFonts w:asciiTheme="minorHAnsi" w:hAnsiTheme="minorHAnsi" w:cstheme="minorBidi"/>
        </w:rPr>
        <w:t xml:space="preserve">The local authority has contact facilities in place which can </w:t>
      </w:r>
      <w:r w:rsidR="3442F238" w:rsidRPr="7F49B5EC">
        <w:rPr>
          <w:rFonts w:asciiTheme="minorHAnsi" w:hAnsiTheme="minorHAnsi" w:cstheme="minorBidi"/>
        </w:rPr>
        <w:t>be</w:t>
      </w:r>
      <w:r w:rsidRPr="7F49B5EC">
        <w:rPr>
          <w:rFonts w:asciiTheme="minorHAnsi" w:hAnsiTheme="minorHAnsi" w:cstheme="minorBidi"/>
        </w:rPr>
        <w:t xml:space="preserve"> expected to provide the same level of continuity and quality that we expect from our own service</w:t>
      </w:r>
    </w:p>
    <w:p w14:paraId="7C8B084A" w14:textId="77777777" w:rsidR="0038575D" w:rsidRPr="00E9765D" w:rsidRDefault="76205A13" w:rsidP="7F49B5EC">
      <w:pPr>
        <w:numPr>
          <w:ilvl w:val="0"/>
          <w:numId w:val="28"/>
        </w:numPr>
        <w:rPr>
          <w:rFonts w:asciiTheme="minorHAnsi" w:hAnsiTheme="minorHAnsi" w:cstheme="minorBidi"/>
        </w:rPr>
      </w:pPr>
      <w:r w:rsidRPr="7F49B5EC">
        <w:rPr>
          <w:rFonts w:asciiTheme="minorHAnsi" w:hAnsiTheme="minorHAnsi" w:cstheme="minorBidi"/>
        </w:rPr>
        <w:t xml:space="preserve">The allocated social </w:t>
      </w:r>
      <w:r w:rsidR="151B6E35" w:rsidRPr="7F49B5EC">
        <w:rPr>
          <w:rFonts w:asciiTheme="minorHAnsi" w:hAnsiTheme="minorHAnsi" w:cstheme="minorBidi"/>
        </w:rPr>
        <w:t>worker should</w:t>
      </w:r>
      <w:r w:rsidRPr="7F49B5EC">
        <w:rPr>
          <w:rFonts w:asciiTheme="minorHAnsi" w:hAnsiTheme="minorHAnsi" w:cstheme="minorBidi"/>
        </w:rPr>
        <w:t xml:space="preserve"> confirm in writing with the commissioned authority their expectations of the contact and how it is to be conducted, consistent with this policy </w:t>
      </w:r>
    </w:p>
    <w:p w14:paraId="7CCA0407" w14:textId="77777777" w:rsidR="0038575D" w:rsidRDefault="0038575D" w:rsidP="7F49B5EC">
      <w:pPr>
        <w:rPr>
          <w:rFonts w:ascii="Arial" w:hAnsi="Arial" w:cs="Arial"/>
        </w:rPr>
      </w:pPr>
    </w:p>
    <w:p w14:paraId="6D097833" w14:textId="77777777" w:rsidR="00E9765D" w:rsidRDefault="76205A13" w:rsidP="7F49B5EC">
      <w:pPr>
        <w:numPr>
          <w:ilvl w:val="1"/>
          <w:numId w:val="5"/>
        </w:numPr>
        <w:ind w:left="709" w:hanging="709"/>
        <w:jc w:val="both"/>
        <w:rPr>
          <w:rFonts w:asciiTheme="minorHAnsi" w:hAnsiTheme="minorHAnsi" w:cstheme="minorBidi"/>
        </w:rPr>
      </w:pPr>
      <w:r w:rsidRPr="7F49B5EC">
        <w:rPr>
          <w:rFonts w:asciiTheme="minorHAnsi" w:hAnsiTheme="minorHAnsi" w:cstheme="minorBidi"/>
        </w:rPr>
        <w:t xml:space="preserve">There is no obligation on another local authority to assist with contact when the child is in care to </w:t>
      </w:r>
      <w:r w:rsidR="191F3E6D" w:rsidRPr="7F49B5EC">
        <w:rPr>
          <w:rFonts w:asciiTheme="minorHAnsi" w:hAnsiTheme="minorHAnsi" w:cstheme="minorBidi"/>
        </w:rPr>
        <w:t>Northamptonshire Children’s Trust</w:t>
      </w:r>
      <w:r w:rsidRPr="7F49B5EC">
        <w:rPr>
          <w:rFonts w:asciiTheme="minorHAnsi" w:hAnsiTheme="minorHAnsi" w:cstheme="minorBidi"/>
        </w:rPr>
        <w:t xml:space="preserve">. Payment may be requested and if </w:t>
      </w:r>
      <w:r w:rsidR="151B6E35" w:rsidRPr="7F49B5EC">
        <w:rPr>
          <w:rFonts w:asciiTheme="minorHAnsi" w:hAnsiTheme="minorHAnsi" w:cstheme="minorBidi"/>
        </w:rPr>
        <w:t>so,</w:t>
      </w:r>
      <w:r w:rsidRPr="7F49B5EC">
        <w:rPr>
          <w:rFonts w:asciiTheme="minorHAnsi" w:hAnsiTheme="minorHAnsi" w:cstheme="minorBidi"/>
        </w:rPr>
        <w:t xml:space="preserve"> this should be agreed via</w:t>
      </w:r>
      <w:r w:rsidR="191F3E6D" w:rsidRPr="7F49B5EC">
        <w:rPr>
          <w:rFonts w:asciiTheme="minorHAnsi" w:hAnsiTheme="minorHAnsi" w:cstheme="minorBidi"/>
        </w:rPr>
        <w:t xml:space="preserve"> normal financial authorisation routes</w:t>
      </w:r>
      <w:r w:rsidRPr="7F49B5EC">
        <w:rPr>
          <w:rFonts w:asciiTheme="minorHAnsi" w:hAnsiTheme="minorHAnsi" w:cstheme="minorBidi"/>
        </w:rPr>
        <w:t xml:space="preserve">. </w:t>
      </w:r>
    </w:p>
    <w:p w14:paraId="1F553FE1" w14:textId="77777777" w:rsidR="008B0937" w:rsidRPr="00E9765D" w:rsidRDefault="008B0937" w:rsidP="7F49B5EC">
      <w:pPr>
        <w:ind w:left="709"/>
        <w:jc w:val="both"/>
        <w:rPr>
          <w:rFonts w:asciiTheme="minorHAnsi" w:hAnsiTheme="minorHAnsi" w:cstheme="minorBidi"/>
        </w:rPr>
      </w:pPr>
    </w:p>
    <w:p w14:paraId="6BAC89F9" w14:textId="16D3F36A" w:rsidR="0038575D" w:rsidRPr="00D16E24" w:rsidRDefault="76205A13" w:rsidP="7F49B5EC">
      <w:pPr>
        <w:numPr>
          <w:ilvl w:val="1"/>
          <w:numId w:val="5"/>
        </w:numPr>
        <w:ind w:left="709" w:hanging="709"/>
        <w:jc w:val="both"/>
        <w:rPr>
          <w:rFonts w:asciiTheme="minorHAnsi" w:hAnsiTheme="minorHAnsi" w:cstheme="minorBidi"/>
        </w:rPr>
      </w:pPr>
      <w:r w:rsidRPr="7F49B5EC">
        <w:rPr>
          <w:rFonts w:asciiTheme="minorHAnsi" w:hAnsiTheme="minorHAnsi" w:cstheme="minorBidi"/>
        </w:rPr>
        <w:t xml:space="preserve">When supervised/supported contact is being either externally commissioned or requested from another local authority, the provider/authority should be supplied with the referral form found in </w:t>
      </w:r>
      <w:r w:rsidR="53EE67C8" w:rsidRPr="7F49B5EC">
        <w:rPr>
          <w:rFonts w:asciiTheme="minorHAnsi" w:hAnsiTheme="minorHAnsi" w:cstheme="minorBidi"/>
        </w:rPr>
        <w:t>a</w:t>
      </w:r>
      <w:r w:rsidR="191F3E6D" w:rsidRPr="7F49B5EC">
        <w:rPr>
          <w:rFonts w:asciiTheme="minorHAnsi" w:hAnsiTheme="minorHAnsi" w:cstheme="minorBidi"/>
        </w:rPr>
        <w:t xml:space="preserve">ppendix </w:t>
      </w:r>
      <w:r w:rsidR="71CDE607" w:rsidRPr="7F49B5EC">
        <w:rPr>
          <w:rFonts w:asciiTheme="minorHAnsi" w:hAnsiTheme="minorHAnsi" w:cstheme="minorBidi"/>
        </w:rPr>
        <w:t>B.</w:t>
      </w:r>
    </w:p>
    <w:p w14:paraId="78A89C30" w14:textId="21E925A0" w:rsidR="7F49B5EC" w:rsidRDefault="7F49B5EC" w:rsidP="7F49B5EC">
      <w:pPr>
        <w:pStyle w:val="Heading2"/>
        <w:jc w:val="left"/>
        <w:rPr>
          <w:color w:val="7030A0"/>
        </w:rPr>
      </w:pPr>
    </w:p>
    <w:p w14:paraId="553615A9" w14:textId="77777777" w:rsidR="0038575D" w:rsidRPr="008B0937" w:rsidRDefault="0038575D" w:rsidP="008B0937">
      <w:pPr>
        <w:pStyle w:val="Heading2"/>
        <w:jc w:val="left"/>
        <w:rPr>
          <w:color w:val="7030A0"/>
        </w:rPr>
      </w:pPr>
      <w:bookmarkStart w:id="38" w:name="_Toc1812064511"/>
      <w:r w:rsidRPr="29D0F1BA">
        <w:rPr>
          <w:color w:val="7030A0"/>
        </w:rPr>
        <w:t>Supervising contact on behalf of other local authorities</w:t>
      </w:r>
      <w:bookmarkEnd w:id="38"/>
    </w:p>
    <w:p w14:paraId="16E9C625" w14:textId="77777777" w:rsidR="008B0937" w:rsidRPr="00E9765D" w:rsidRDefault="008B0937" w:rsidP="0038575D">
      <w:pPr>
        <w:spacing w:after="90"/>
        <w:rPr>
          <w:rFonts w:asciiTheme="minorHAnsi" w:hAnsiTheme="minorHAnsi" w:cstheme="minorHAnsi"/>
          <w:b/>
        </w:rPr>
      </w:pPr>
    </w:p>
    <w:p w14:paraId="21633370" w14:textId="0C1A8C43" w:rsidR="0038575D" w:rsidRPr="00E9765D" w:rsidRDefault="0038575D" w:rsidP="29D0F1BA">
      <w:pPr>
        <w:numPr>
          <w:ilvl w:val="1"/>
          <w:numId w:val="5"/>
        </w:numPr>
        <w:spacing w:after="90"/>
        <w:ind w:left="709" w:hanging="709"/>
        <w:jc w:val="both"/>
        <w:rPr>
          <w:rFonts w:asciiTheme="minorHAnsi" w:hAnsiTheme="minorHAnsi" w:cstheme="minorBidi"/>
        </w:rPr>
      </w:pPr>
      <w:r w:rsidRPr="29D0F1BA">
        <w:rPr>
          <w:rFonts w:asciiTheme="minorHAnsi" w:hAnsiTheme="minorHAnsi" w:cstheme="minorBidi"/>
        </w:rPr>
        <w:t xml:space="preserve">A request may be made by another local authority to supervise or support contact on their behalf. This can be agreed and referred to the </w:t>
      </w:r>
      <w:r w:rsidR="211314CE" w:rsidRPr="29D0F1BA">
        <w:rPr>
          <w:rFonts w:asciiTheme="minorHAnsi" w:hAnsiTheme="minorHAnsi" w:cstheme="minorBidi"/>
        </w:rPr>
        <w:t>Family Time</w:t>
      </w:r>
      <w:r w:rsidRPr="29D0F1BA">
        <w:rPr>
          <w:rFonts w:asciiTheme="minorHAnsi" w:hAnsiTheme="minorHAnsi" w:cstheme="minorBidi"/>
        </w:rPr>
        <w:t xml:space="preserve"> Service subject to capacity and to the following conditions: </w:t>
      </w:r>
    </w:p>
    <w:p w14:paraId="75B919CA" w14:textId="77777777" w:rsidR="0038575D" w:rsidRPr="00E9765D" w:rsidRDefault="0038575D" w:rsidP="006846F4">
      <w:pPr>
        <w:numPr>
          <w:ilvl w:val="0"/>
          <w:numId w:val="14"/>
        </w:numPr>
        <w:spacing w:after="90"/>
        <w:rPr>
          <w:rFonts w:asciiTheme="minorHAnsi" w:hAnsiTheme="minorHAnsi" w:cstheme="minorHAnsi"/>
        </w:rPr>
      </w:pPr>
      <w:r w:rsidRPr="00E9765D">
        <w:rPr>
          <w:rFonts w:asciiTheme="minorHAnsi" w:hAnsiTheme="minorHAnsi" w:cstheme="minorHAnsi"/>
        </w:rPr>
        <w:t>Any proceedings have been concluded</w:t>
      </w:r>
    </w:p>
    <w:p w14:paraId="591F4CDF" w14:textId="77777777" w:rsidR="0038575D" w:rsidRPr="00E9765D" w:rsidRDefault="0038575D" w:rsidP="006846F4">
      <w:pPr>
        <w:numPr>
          <w:ilvl w:val="0"/>
          <w:numId w:val="14"/>
        </w:numPr>
        <w:spacing w:after="90"/>
        <w:rPr>
          <w:rFonts w:asciiTheme="minorHAnsi" w:hAnsiTheme="minorHAnsi" w:cstheme="minorHAnsi"/>
        </w:rPr>
      </w:pPr>
      <w:r w:rsidRPr="00E9765D">
        <w:rPr>
          <w:rFonts w:asciiTheme="minorHAnsi" w:hAnsiTheme="minorHAnsi" w:cstheme="minorHAnsi"/>
        </w:rPr>
        <w:t xml:space="preserve">We will not supervise contact for children subject to Section 20  </w:t>
      </w:r>
      <w:r w:rsidR="008B0937" w:rsidRPr="00E9765D">
        <w:rPr>
          <w:rFonts w:asciiTheme="minorHAnsi" w:hAnsiTheme="minorHAnsi" w:cstheme="minorHAnsi"/>
        </w:rPr>
        <w:br/>
      </w:r>
    </w:p>
    <w:p w14:paraId="20D4F5D5" w14:textId="032D4F1C" w:rsidR="0038575D" w:rsidRPr="00E9765D" w:rsidRDefault="0038575D" w:rsidP="29D0F1BA">
      <w:pPr>
        <w:numPr>
          <w:ilvl w:val="1"/>
          <w:numId w:val="5"/>
        </w:numPr>
        <w:spacing w:after="90"/>
        <w:ind w:left="709" w:hanging="709"/>
        <w:jc w:val="both"/>
        <w:rPr>
          <w:rFonts w:asciiTheme="minorHAnsi" w:hAnsiTheme="minorHAnsi" w:cstheme="minorBidi"/>
        </w:rPr>
      </w:pPr>
      <w:r w:rsidRPr="29D0F1BA">
        <w:rPr>
          <w:rFonts w:asciiTheme="minorHAnsi" w:hAnsiTheme="minorHAnsi" w:cstheme="minorBidi"/>
        </w:rPr>
        <w:t xml:space="preserve">A charge will be made to the local authority for this service, at the standard hourly rate for a </w:t>
      </w:r>
      <w:r w:rsidR="2C6532CF" w:rsidRPr="29D0F1BA">
        <w:rPr>
          <w:rFonts w:asciiTheme="minorHAnsi" w:hAnsiTheme="minorHAnsi" w:cstheme="minorBidi"/>
        </w:rPr>
        <w:t xml:space="preserve">family time </w:t>
      </w:r>
      <w:r w:rsidR="00E9765D" w:rsidRPr="29D0F1BA">
        <w:rPr>
          <w:rFonts w:asciiTheme="minorHAnsi" w:hAnsiTheme="minorHAnsi" w:cstheme="minorBidi"/>
        </w:rPr>
        <w:t>supervisor</w:t>
      </w:r>
      <w:r w:rsidRPr="29D0F1BA">
        <w:rPr>
          <w:rFonts w:asciiTheme="minorHAnsi" w:hAnsiTheme="minorHAnsi" w:cstheme="minorBidi"/>
        </w:rPr>
        <w:t>, plus transport and any expenses and cost of venue if required.</w:t>
      </w:r>
    </w:p>
    <w:p w14:paraId="24E7B8A8" w14:textId="77777777" w:rsidR="0038575D" w:rsidRDefault="0038575D" w:rsidP="0038575D">
      <w:pPr>
        <w:rPr>
          <w:rFonts w:ascii="Arial" w:hAnsi="Arial" w:cs="Arial"/>
        </w:rPr>
      </w:pPr>
    </w:p>
    <w:p w14:paraId="68A3DB6C" w14:textId="77777777" w:rsidR="002701B1" w:rsidRDefault="0038575D" w:rsidP="008B0937">
      <w:r>
        <w:br w:type="page"/>
      </w:r>
    </w:p>
    <w:p w14:paraId="7125A8A1" w14:textId="77777777" w:rsidR="002701B1" w:rsidRPr="002701B1" w:rsidRDefault="002701B1">
      <w:pPr>
        <w:pStyle w:val="Heading1"/>
        <w:rPr>
          <w:rFonts w:ascii="Arial" w:hAnsi="Arial" w:cs="Arial"/>
          <w:color w:val="7030A0"/>
        </w:rPr>
      </w:pPr>
      <w:bookmarkStart w:id="39" w:name="_Toc1985966502"/>
      <w:r w:rsidRPr="29D0F1BA">
        <w:rPr>
          <w:rFonts w:ascii="Arial" w:hAnsi="Arial" w:cs="Arial"/>
          <w:color w:val="7030A0"/>
        </w:rPr>
        <w:t>References</w:t>
      </w:r>
      <w:bookmarkEnd w:id="39"/>
    </w:p>
    <w:p w14:paraId="4CC325FE" w14:textId="77777777" w:rsidR="002701B1" w:rsidRPr="00E9765D" w:rsidRDefault="002701B1" w:rsidP="002701B1">
      <w:pPr>
        <w:pStyle w:val="Bibliography"/>
        <w:rPr>
          <w:rFonts w:asciiTheme="minorHAnsi" w:hAnsiTheme="minorHAnsi" w:cstheme="minorHAnsi"/>
          <w:noProof/>
        </w:rPr>
      </w:pPr>
      <w:r>
        <w:rPr>
          <w:rFonts w:ascii="Arial" w:hAnsi="Arial" w:cs="Arial"/>
          <w:noProof/>
        </w:rPr>
        <w:br/>
      </w:r>
      <w:r w:rsidRPr="00E9765D">
        <w:rPr>
          <w:rFonts w:asciiTheme="minorHAnsi" w:hAnsiTheme="minorHAnsi" w:cstheme="minorHAnsi"/>
          <w:noProof/>
        </w:rPr>
        <w:t xml:space="preserve">Coram, 2010. </w:t>
      </w:r>
      <w:r w:rsidRPr="00E9765D">
        <w:rPr>
          <w:rFonts w:asciiTheme="minorHAnsi" w:hAnsiTheme="minorHAnsi" w:cstheme="minorHAnsi"/>
          <w:i/>
          <w:iCs/>
          <w:noProof/>
        </w:rPr>
        <w:t xml:space="preserve">Coram Practice Note 2: Infancy Contact Research - Intensive contact with birth parents: implications for the emotional development of infants and young children placed in foster care. </w:t>
      </w:r>
      <w:r w:rsidRPr="00E9765D">
        <w:rPr>
          <w:rFonts w:asciiTheme="minorHAnsi" w:hAnsiTheme="minorHAnsi" w:cstheme="minorHAnsi"/>
          <w:noProof/>
        </w:rPr>
        <w:t xml:space="preserve">[Online] </w:t>
      </w:r>
      <w:r w:rsidRPr="00E9765D">
        <w:rPr>
          <w:rFonts w:asciiTheme="minorHAnsi" w:hAnsiTheme="minorHAnsi" w:cstheme="minorHAnsi"/>
          <w:noProof/>
        </w:rPr>
        <w:br/>
        <w:t xml:space="preserve">Available at: </w:t>
      </w:r>
      <w:hyperlink r:id="rId18" w:history="1">
        <w:r w:rsidRPr="00E9765D">
          <w:rPr>
            <w:rStyle w:val="Hyperlink"/>
            <w:rFonts w:asciiTheme="minorHAnsi" w:hAnsiTheme="minorHAnsi" w:cstheme="minorHAnsi"/>
            <w:noProof/>
          </w:rPr>
          <w:t>http://www.coram.org.uk/sites/default/files/resource_files/24%20Practice%20Note%202%20-%20Infancy%20contact_2010.pdf</w:t>
        </w:r>
      </w:hyperlink>
      <w:r w:rsidRPr="00E9765D">
        <w:rPr>
          <w:rFonts w:asciiTheme="minorHAnsi" w:hAnsiTheme="minorHAnsi" w:cstheme="minorHAnsi"/>
          <w:noProof/>
        </w:rPr>
        <w:t xml:space="preserve"> </w:t>
      </w:r>
      <w:r w:rsidRPr="00E9765D">
        <w:rPr>
          <w:rFonts w:asciiTheme="minorHAnsi" w:hAnsiTheme="minorHAnsi" w:cstheme="minorHAnsi"/>
          <w:noProof/>
        </w:rPr>
        <w:br/>
        <w:t>[Accessed 30 07 2020].</w:t>
      </w:r>
      <w:r w:rsidRPr="00E9765D">
        <w:rPr>
          <w:rFonts w:asciiTheme="minorHAnsi" w:hAnsiTheme="minorHAnsi" w:cstheme="minorHAnsi"/>
          <w:noProof/>
        </w:rPr>
        <w:br/>
      </w:r>
    </w:p>
    <w:p w14:paraId="759564B3" w14:textId="77777777" w:rsidR="002701B1" w:rsidRPr="00E9765D" w:rsidRDefault="002701B1" w:rsidP="002701B1">
      <w:pPr>
        <w:pStyle w:val="Bibliography"/>
        <w:rPr>
          <w:rFonts w:asciiTheme="minorHAnsi" w:hAnsiTheme="minorHAnsi" w:cstheme="minorHAnsi"/>
          <w:noProof/>
        </w:rPr>
      </w:pPr>
      <w:r w:rsidRPr="00E9765D">
        <w:rPr>
          <w:rFonts w:asciiTheme="minorHAnsi" w:hAnsiTheme="minorHAnsi" w:cstheme="minorHAnsi"/>
          <w:noProof/>
        </w:rPr>
        <w:t xml:space="preserve">HMG, 1989. </w:t>
      </w:r>
      <w:r w:rsidRPr="00E9765D">
        <w:rPr>
          <w:rFonts w:asciiTheme="minorHAnsi" w:hAnsiTheme="minorHAnsi" w:cstheme="minorHAnsi"/>
          <w:i/>
          <w:iCs/>
          <w:noProof/>
        </w:rPr>
        <w:t xml:space="preserve">Children Act 1989. </w:t>
      </w:r>
      <w:r w:rsidRPr="00E9765D">
        <w:rPr>
          <w:rFonts w:asciiTheme="minorHAnsi" w:hAnsiTheme="minorHAnsi" w:cstheme="minorHAnsi"/>
          <w:noProof/>
        </w:rPr>
        <w:t xml:space="preserve">[Online] </w:t>
      </w:r>
      <w:r w:rsidRPr="00E9765D">
        <w:rPr>
          <w:rFonts w:asciiTheme="minorHAnsi" w:hAnsiTheme="minorHAnsi" w:cstheme="minorHAnsi"/>
          <w:noProof/>
        </w:rPr>
        <w:br/>
        <w:t xml:space="preserve">Available at: </w:t>
      </w:r>
      <w:hyperlink r:id="rId19" w:history="1">
        <w:r w:rsidRPr="00E9765D">
          <w:rPr>
            <w:rStyle w:val="Hyperlink"/>
            <w:rFonts w:asciiTheme="minorHAnsi" w:hAnsiTheme="minorHAnsi" w:cstheme="minorHAnsi"/>
            <w:noProof/>
          </w:rPr>
          <w:t>https://www.legislation.gov.uk/ukpga/1989/41/contents</w:t>
        </w:r>
      </w:hyperlink>
      <w:r w:rsidRPr="00E9765D">
        <w:rPr>
          <w:rFonts w:asciiTheme="minorHAnsi" w:hAnsiTheme="minorHAnsi" w:cstheme="minorHAnsi"/>
          <w:noProof/>
        </w:rPr>
        <w:t xml:space="preserve"> </w:t>
      </w:r>
      <w:r w:rsidRPr="00E9765D">
        <w:rPr>
          <w:rFonts w:asciiTheme="minorHAnsi" w:hAnsiTheme="minorHAnsi" w:cstheme="minorHAnsi"/>
          <w:noProof/>
        </w:rPr>
        <w:br/>
        <w:t>[Accessed 30 07 2020].</w:t>
      </w:r>
      <w:r w:rsidRPr="00E9765D">
        <w:rPr>
          <w:rFonts w:asciiTheme="minorHAnsi" w:hAnsiTheme="minorHAnsi" w:cstheme="minorHAnsi"/>
          <w:noProof/>
        </w:rPr>
        <w:br/>
      </w:r>
    </w:p>
    <w:p w14:paraId="7F4528A6" w14:textId="77777777" w:rsidR="002701B1" w:rsidRPr="00E9765D" w:rsidRDefault="002701B1" w:rsidP="002701B1">
      <w:pPr>
        <w:pStyle w:val="Bibliography"/>
        <w:rPr>
          <w:rFonts w:asciiTheme="minorHAnsi" w:hAnsiTheme="minorHAnsi" w:cstheme="minorHAnsi"/>
          <w:noProof/>
        </w:rPr>
      </w:pPr>
      <w:r w:rsidRPr="00E9765D">
        <w:rPr>
          <w:rFonts w:asciiTheme="minorHAnsi" w:hAnsiTheme="minorHAnsi" w:cstheme="minorHAnsi"/>
          <w:noProof/>
        </w:rPr>
        <w:t xml:space="preserve">Loxtercamp, L., 2009. Contact adn Truth: The unfolding predicament in adoption and fostering. </w:t>
      </w:r>
      <w:r w:rsidRPr="00E9765D">
        <w:rPr>
          <w:rFonts w:asciiTheme="minorHAnsi" w:hAnsiTheme="minorHAnsi" w:cstheme="minorHAnsi"/>
          <w:i/>
          <w:iCs/>
          <w:noProof/>
        </w:rPr>
        <w:t xml:space="preserve">Clinical Child Psychology and Psychiatry, </w:t>
      </w:r>
      <w:r w:rsidRPr="00E9765D">
        <w:rPr>
          <w:rFonts w:asciiTheme="minorHAnsi" w:hAnsiTheme="minorHAnsi" w:cstheme="minorHAnsi"/>
          <w:noProof/>
        </w:rPr>
        <w:t>14(3), pp. 423-435.</w:t>
      </w:r>
    </w:p>
    <w:p w14:paraId="1B3571CD" w14:textId="77777777" w:rsidR="002701B1" w:rsidRPr="00E9765D" w:rsidRDefault="002701B1" w:rsidP="002701B1">
      <w:pPr>
        <w:pStyle w:val="Bibliography"/>
        <w:rPr>
          <w:rFonts w:asciiTheme="minorHAnsi" w:hAnsiTheme="minorHAnsi" w:cstheme="minorHAnsi"/>
          <w:noProof/>
        </w:rPr>
      </w:pPr>
      <w:r w:rsidRPr="00E9765D">
        <w:rPr>
          <w:rFonts w:asciiTheme="minorHAnsi" w:hAnsiTheme="minorHAnsi" w:cstheme="minorHAnsi"/>
          <w:noProof/>
        </w:rPr>
        <w:t xml:space="preserve">Moyers, S., Farmer, E. &amp; Lipscombe, J., 2006. Contact with Family Members and its Impact on Adolescents and their Foster Placements. </w:t>
      </w:r>
      <w:r w:rsidRPr="00E9765D">
        <w:rPr>
          <w:rFonts w:asciiTheme="minorHAnsi" w:hAnsiTheme="minorHAnsi" w:cstheme="minorHAnsi"/>
          <w:i/>
          <w:iCs/>
          <w:noProof/>
        </w:rPr>
        <w:t xml:space="preserve">British Journal of Social Work, </w:t>
      </w:r>
      <w:r w:rsidRPr="00E9765D">
        <w:rPr>
          <w:rFonts w:asciiTheme="minorHAnsi" w:hAnsiTheme="minorHAnsi" w:cstheme="minorHAnsi"/>
          <w:noProof/>
        </w:rPr>
        <w:t>36(4), pp. 541-559.</w:t>
      </w:r>
      <w:r w:rsidRPr="00E9765D">
        <w:rPr>
          <w:rFonts w:asciiTheme="minorHAnsi" w:hAnsiTheme="minorHAnsi" w:cstheme="minorHAnsi"/>
          <w:noProof/>
        </w:rPr>
        <w:br/>
      </w:r>
    </w:p>
    <w:p w14:paraId="6C5B84EF" w14:textId="77777777" w:rsidR="002701B1" w:rsidRPr="00E9765D" w:rsidRDefault="002701B1" w:rsidP="002701B1">
      <w:pPr>
        <w:pStyle w:val="Bibliography"/>
        <w:rPr>
          <w:rFonts w:asciiTheme="minorHAnsi" w:hAnsiTheme="minorHAnsi" w:cstheme="minorHAnsi"/>
          <w:noProof/>
        </w:rPr>
      </w:pPr>
      <w:r w:rsidRPr="00E9765D">
        <w:rPr>
          <w:rFonts w:asciiTheme="minorHAnsi" w:hAnsiTheme="minorHAnsi" w:cstheme="minorHAnsi"/>
          <w:noProof/>
        </w:rPr>
        <w:t xml:space="preserve">Neil, E., Beek, M. &amp; Ward, E., 2015. </w:t>
      </w:r>
      <w:r w:rsidRPr="00E9765D">
        <w:rPr>
          <w:rFonts w:asciiTheme="minorHAnsi" w:hAnsiTheme="minorHAnsi" w:cstheme="minorHAnsi"/>
          <w:i/>
          <w:iCs/>
          <w:noProof/>
        </w:rPr>
        <w:t xml:space="preserve">Contact after Adoption:A longitudinal study of post adoption contact arrangements.. </w:t>
      </w:r>
      <w:r w:rsidRPr="00E9765D">
        <w:rPr>
          <w:rFonts w:asciiTheme="minorHAnsi" w:hAnsiTheme="minorHAnsi" w:cstheme="minorHAnsi"/>
          <w:noProof/>
        </w:rPr>
        <w:t>London: CoramBAAF.</w:t>
      </w:r>
    </w:p>
    <w:p w14:paraId="0E07BF43" w14:textId="77777777" w:rsidR="002701B1" w:rsidRDefault="002701B1" w:rsidP="002701B1"/>
    <w:p w14:paraId="5A411952" w14:textId="77777777" w:rsidR="008B0937" w:rsidRDefault="008B0937" w:rsidP="008B0937"/>
    <w:p w14:paraId="0E755089" w14:textId="77777777" w:rsidR="0038575D" w:rsidRDefault="008B0937" w:rsidP="008B0937">
      <w:pPr>
        <w:pStyle w:val="Heading1"/>
        <w:rPr>
          <w:rFonts w:ascii="Arial" w:hAnsi="Arial" w:cs="Arial"/>
        </w:rPr>
      </w:pPr>
      <w:r>
        <w:rPr>
          <w:rFonts w:ascii="Arial" w:hAnsi="Arial" w:cs="Arial"/>
        </w:rPr>
        <w:t xml:space="preserve"> </w:t>
      </w:r>
    </w:p>
    <w:p w14:paraId="459F40E8" w14:textId="77777777" w:rsidR="00EB1112" w:rsidRDefault="00EB1112" w:rsidP="00EB1112">
      <w:pPr>
        <w:pStyle w:val="Heading1"/>
        <w:rPr>
          <w:rFonts w:ascii="Arial" w:hAnsi="Arial" w:cs="Arial"/>
          <w:color w:val="7030A0"/>
        </w:rPr>
        <w:sectPr w:rsidR="00EB1112" w:rsidSect="009C4738">
          <w:footerReference w:type="default" r:id="rId20"/>
          <w:pgSz w:w="11906" w:h="16838"/>
          <w:pgMar w:top="1440" w:right="1440" w:bottom="1440" w:left="1440" w:header="708" w:footer="708" w:gutter="0"/>
          <w:pgNumType w:start="1"/>
          <w:cols w:space="708"/>
          <w:docGrid w:linePitch="360"/>
        </w:sectPr>
      </w:pPr>
      <w:bookmarkStart w:id="40" w:name="App1"/>
    </w:p>
    <w:p w14:paraId="0989D369" w14:textId="053DF091" w:rsidR="0038575D" w:rsidRPr="00EB1112" w:rsidRDefault="0038575D" w:rsidP="00EB1112">
      <w:pPr>
        <w:pStyle w:val="Heading1"/>
        <w:rPr>
          <w:rFonts w:ascii="Arial" w:hAnsi="Arial" w:cs="Arial"/>
          <w:color w:val="7030A0"/>
        </w:rPr>
      </w:pPr>
      <w:bookmarkStart w:id="41" w:name="_Toc1056748592"/>
      <w:r w:rsidRPr="29D0F1BA">
        <w:rPr>
          <w:rFonts w:ascii="Arial" w:hAnsi="Arial" w:cs="Arial"/>
          <w:color w:val="7030A0"/>
        </w:rPr>
        <w:t>Appendi</w:t>
      </w:r>
      <w:r w:rsidR="510EC787" w:rsidRPr="29D0F1BA">
        <w:rPr>
          <w:rFonts w:ascii="Arial" w:hAnsi="Arial" w:cs="Arial"/>
          <w:color w:val="7030A0"/>
        </w:rPr>
        <w:t>ces</w:t>
      </w:r>
      <w:bookmarkEnd w:id="41"/>
    </w:p>
    <w:bookmarkEnd w:id="40"/>
    <w:p w14:paraId="07800F6E" w14:textId="77777777" w:rsidR="0038575D" w:rsidRDefault="0038575D" w:rsidP="0038575D">
      <w:pPr>
        <w:rPr>
          <w:rFonts w:ascii="Arial" w:hAnsi="Arial" w:cs="Arial"/>
        </w:rPr>
      </w:pPr>
    </w:p>
    <w:p w14:paraId="16881E8F" w14:textId="2ECCB32D" w:rsidR="00136129" w:rsidRPr="002372B9" w:rsidRDefault="00136129" w:rsidP="0A644216">
      <w:pPr>
        <w:spacing w:after="90"/>
        <w:rPr>
          <w:rFonts w:ascii="Arial" w:hAnsi="Arial" w:cs="Arial"/>
        </w:rPr>
      </w:pPr>
    </w:p>
    <w:p w14:paraId="1729E0E3" w14:textId="26B4D4D4" w:rsidR="00136129" w:rsidRPr="002372B9" w:rsidRDefault="007B755F" w:rsidP="0038575D">
      <w:pPr>
        <w:spacing w:after="90"/>
        <w:rPr>
          <w:rFonts w:asciiTheme="minorHAnsi" w:hAnsiTheme="minorHAnsi" w:cstheme="minorHAnsi"/>
        </w:rPr>
      </w:pPr>
      <w:r w:rsidRPr="002372B9">
        <w:rPr>
          <w:rFonts w:asciiTheme="minorHAnsi" w:hAnsiTheme="minorHAnsi" w:cstheme="minorHAnsi"/>
        </w:rPr>
        <w:t xml:space="preserve">Appendix </w:t>
      </w:r>
      <w:r w:rsidR="00BB0BC9" w:rsidRPr="002372B9">
        <w:rPr>
          <w:rFonts w:asciiTheme="minorHAnsi" w:hAnsiTheme="minorHAnsi" w:cstheme="minorHAnsi"/>
        </w:rPr>
        <w:t>A – Report for Looked After Child Review</w:t>
      </w:r>
    </w:p>
    <w:p w14:paraId="70F4C105" w14:textId="2B9838DD" w:rsidR="007B755F" w:rsidRPr="002372B9" w:rsidRDefault="007B755F" w:rsidP="0038575D">
      <w:pPr>
        <w:spacing w:after="90"/>
        <w:rPr>
          <w:rFonts w:asciiTheme="minorHAnsi" w:hAnsiTheme="minorHAnsi" w:cstheme="minorHAnsi"/>
        </w:rPr>
      </w:pPr>
      <w:r w:rsidRPr="002372B9">
        <w:rPr>
          <w:rFonts w:asciiTheme="minorHAnsi" w:hAnsiTheme="minorHAnsi" w:cstheme="minorHAnsi"/>
        </w:rPr>
        <w:t xml:space="preserve">Appendix </w:t>
      </w:r>
      <w:r w:rsidR="00BB0BC9" w:rsidRPr="002372B9">
        <w:rPr>
          <w:rFonts w:asciiTheme="minorHAnsi" w:hAnsiTheme="minorHAnsi" w:cstheme="minorHAnsi"/>
        </w:rPr>
        <w:t>B</w:t>
      </w:r>
      <w:r w:rsidRPr="002372B9">
        <w:rPr>
          <w:rFonts w:asciiTheme="minorHAnsi" w:hAnsiTheme="minorHAnsi" w:cstheme="minorHAnsi"/>
        </w:rPr>
        <w:t xml:space="preserve"> </w:t>
      </w:r>
      <w:r w:rsidR="002372B9" w:rsidRPr="002372B9">
        <w:rPr>
          <w:rFonts w:asciiTheme="minorHAnsi" w:hAnsiTheme="minorHAnsi" w:cstheme="minorHAnsi"/>
        </w:rPr>
        <w:t>– Family Time Agreement</w:t>
      </w:r>
    </w:p>
    <w:p w14:paraId="4241A6D5" w14:textId="7F5A7164" w:rsidR="007B755F" w:rsidRPr="002372B9" w:rsidRDefault="007B755F" w:rsidP="0038575D">
      <w:pPr>
        <w:spacing w:after="90"/>
        <w:rPr>
          <w:rFonts w:asciiTheme="minorHAnsi" w:hAnsiTheme="minorHAnsi" w:cstheme="minorHAnsi"/>
        </w:rPr>
      </w:pPr>
      <w:r w:rsidRPr="002372B9">
        <w:rPr>
          <w:rFonts w:asciiTheme="minorHAnsi" w:hAnsiTheme="minorHAnsi" w:cstheme="minorHAnsi"/>
        </w:rPr>
        <w:t xml:space="preserve">Appendix </w:t>
      </w:r>
      <w:r w:rsidR="002372B9" w:rsidRPr="002372B9">
        <w:rPr>
          <w:rFonts w:asciiTheme="minorHAnsi" w:hAnsiTheme="minorHAnsi" w:cstheme="minorHAnsi"/>
        </w:rPr>
        <w:t>C – Referral Form</w:t>
      </w:r>
      <w:r w:rsidRPr="002372B9">
        <w:rPr>
          <w:rFonts w:asciiTheme="minorHAnsi" w:hAnsiTheme="minorHAnsi" w:cstheme="minorHAnsi"/>
        </w:rPr>
        <w:t xml:space="preserve"> Key Information &amp; Risk Assessment From C</w:t>
      </w:r>
    </w:p>
    <w:p w14:paraId="616AEF23" w14:textId="181A2129" w:rsidR="002372B9" w:rsidRPr="002372B9" w:rsidRDefault="007B755F" w:rsidP="0A644216">
      <w:pPr>
        <w:spacing w:after="90"/>
        <w:rPr>
          <w:rFonts w:asciiTheme="minorHAnsi" w:hAnsiTheme="minorHAnsi" w:cstheme="minorBidi"/>
        </w:rPr>
      </w:pPr>
      <w:r w:rsidRPr="0A644216">
        <w:rPr>
          <w:rFonts w:asciiTheme="minorHAnsi" w:hAnsiTheme="minorHAnsi" w:cstheme="minorBidi"/>
        </w:rPr>
        <w:t xml:space="preserve">Appendix </w:t>
      </w:r>
      <w:r w:rsidR="002372B9" w:rsidRPr="0A644216">
        <w:rPr>
          <w:rFonts w:asciiTheme="minorHAnsi" w:hAnsiTheme="minorHAnsi" w:cstheme="minorBidi"/>
        </w:rPr>
        <w:t xml:space="preserve">D </w:t>
      </w:r>
      <w:r w:rsidR="1C2F7E7D" w:rsidRPr="0A644216">
        <w:rPr>
          <w:rFonts w:asciiTheme="minorHAnsi" w:hAnsiTheme="minorHAnsi" w:cstheme="minorBidi"/>
        </w:rPr>
        <w:t>- Key</w:t>
      </w:r>
      <w:r w:rsidR="002372B9" w:rsidRPr="0A644216">
        <w:rPr>
          <w:rFonts w:asciiTheme="minorHAnsi" w:hAnsiTheme="minorHAnsi" w:cstheme="minorBidi"/>
        </w:rPr>
        <w:t xml:space="preserve"> Information &amp; Risk Assessment </w:t>
      </w:r>
    </w:p>
    <w:p w14:paraId="494B7691" w14:textId="1B780A67" w:rsidR="007B755F" w:rsidRPr="002372B9" w:rsidRDefault="002372B9" w:rsidP="0038575D">
      <w:pPr>
        <w:spacing w:after="90"/>
        <w:rPr>
          <w:rFonts w:ascii="Arial" w:hAnsi="Arial" w:cs="Arial"/>
        </w:rPr>
      </w:pPr>
      <w:r w:rsidRPr="002372B9">
        <w:rPr>
          <w:rFonts w:asciiTheme="minorHAnsi" w:hAnsiTheme="minorHAnsi" w:cstheme="minorHAnsi"/>
        </w:rPr>
        <w:t xml:space="preserve">Appendix E - </w:t>
      </w:r>
      <w:r w:rsidR="007B755F" w:rsidRPr="002372B9">
        <w:rPr>
          <w:rFonts w:asciiTheme="minorHAnsi" w:hAnsiTheme="minorHAnsi" w:cstheme="minorHAnsi"/>
        </w:rPr>
        <w:t>Contact Record</w:t>
      </w:r>
    </w:p>
    <w:p w14:paraId="2958E0DF" w14:textId="77777777" w:rsidR="0038575D" w:rsidRPr="00EB1112" w:rsidRDefault="0038575D" w:rsidP="0038575D">
      <w:pPr>
        <w:spacing w:after="90"/>
        <w:rPr>
          <w:rFonts w:ascii="Arial" w:hAnsi="Arial" w:cs="Arial"/>
        </w:rPr>
      </w:pPr>
    </w:p>
    <w:sectPr w:rsidR="0038575D" w:rsidRPr="00EB11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E5248" w14:textId="77777777" w:rsidR="00CB196A" w:rsidRDefault="00CB196A">
      <w:r>
        <w:separator/>
      </w:r>
    </w:p>
  </w:endnote>
  <w:endnote w:type="continuationSeparator" w:id="0">
    <w:p w14:paraId="2AB49F4F" w14:textId="77777777" w:rsidR="00CB196A" w:rsidRDefault="00CB196A">
      <w:r>
        <w:continuationSeparator/>
      </w:r>
    </w:p>
  </w:endnote>
  <w:endnote w:type="continuationNotice" w:id="1">
    <w:p w14:paraId="1A3782D1" w14:textId="77777777" w:rsidR="00CB196A" w:rsidRDefault="00CB1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Normal-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Symbol">
    <w:altName w:val="Yu Gothic"/>
    <w:charset w:val="8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etaBold-Roman">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F686" w14:textId="77777777" w:rsidR="00EB1112" w:rsidRDefault="00EB1112" w:rsidP="00AF64E5">
    <w:pPr>
      <w:pStyle w:val="Footer"/>
      <w:jc w:val="both"/>
      <w:rPr>
        <w:sz w:val="2"/>
      </w:rPr>
    </w:pPr>
    <w:r>
      <w:rPr>
        <w:rFonts w:ascii="Arial" w:hAnsi="Arial" w:cs="Arial"/>
        <w:b/>
        <w:sz w:val="36"/>
        <w:szCs w:val="36"/>
      </w:rPr>
      <w:t xml:space="preserve">                           </w:t>
    </w:r>
  </w:p>
  <w:p w14:paraId="3F2562B3" w14:textId="77777777" w:rsidR="00EB1112" w:rsidRDefault="00EB1112">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4F81" w14:textId="1C3195F3" w:rsidR="00EB1112" w:rsidRDefault="00EB1112" w:rsidP="000A2241">
    <w:pPr>
      <w:pStyle w:val="Footer"/>
      <w:tabs>
        <w:tab w:val="left" w:pos="7755"/>
        <w:tab w:val="right" w:pos="9026"/>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2B579A"/>
        <w:shd w:val="clear" w:color="auto" w:fill="E6E6E6"/>
      </w:rPr>
      <w:fldChar w:fldCharType="begin"/>
    </w:r>
    <w:r>
      <w:rPr>
        <w:rFonts w:ascii="Arial" w:hAnsi="Arial" w:cs="Arial"/>
      </w:rPr>
      <w:instrText xml:space="preserve"> PAGE  \* roman  \* MERGEFORMAT </w:instrText>
    </w:r>
    <w:r>
      <w:rPr>
        <w:rFonts w:ascii="Arial" w:hAnsi="Arial" w:cs="Arial"/>
        <w:color w:val="2B579A"/>
        <w:shd w:val="clear" w:color="auto" w:fill="E6E6E6"/>
      </w:rPr>
      <w:fldChar w:fldCharType="separate"/>
    </w:r>
    <w:r>
      <w:rPr>
        <w:rFonts w:ascii="Arial" w:hAnsi="Arial" w:cs="Arial"/>
        <w:noProof/>
      </w:rPr>
      <w:t>ii</w:t>
    </w:r>
    <w:r>
      <w:rPr>
        <w:rFonts w:ascii="Arial" w:hAnsi="Arial" w:cs="Arial"/>
        <w:color w:val="2B579A"/>
        <w:shd w:val="clear" w:color="auto" w:fill="E6E6E6"/>
      </w:rPr>
      <w:fldChar w:fldCharType="end"/>
    </w:r>
  </w:p>
  <w:p w14:paraId="34B8D471" w14:textId="77777777" w:rsidR="00EB1112" w:rsidRDefault="00EB111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373A" w14:textId="77777777" w:rsidR="00EB1112" w:rsidRDefault="00EB1112" w:rsidP="000A2241">
    <w:pPr>
      <w:pStyle w:val="Footer"/>
      <w:tabs>
        <w:tab w:val="left" w:pos="7755"/>
        <w:tab w:val="right" w:pos="9026"/>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6E0A15">
      <w:rPr>
        <w:rFonts w:ascii="Arial" w:hAnsi="Arial" w:cs="Arial"/>
        <w:color w:val="2B579A"/>
      </w:rPr>
      <w:fldChar w:fldCharType="begin"/>
    </w:r>
    <w:r w:rsidRPr="006E0A15">
      <w:rPr>
        <w:rFonts w:ascii="Arial" w:hAnsi="Arial" w:cs="Arial"/>
      </w:rPr>
      <w:instrText xml:space="preserve"> PAGE  \* Arabic  \* MERGEFORMAT </w:instrText>
    </w:r>
    <w:r w:rsidRPr="006E0A15">
      <w:rPr>
        <w:rFonts w:ascii="Arial" w:hAnsi="Arial" w:cs="Arial"/>
        <w:color w:val="2B579A"/>
      </w:rPr>
      <w:fldChar w:fldCharType="separate"/>
    </w:r>
    <w:r w:rsidRPr="006E0A15">
      <w:rPr>
        <w:rFonts w:ascii="Arial" w:hAnsi="Arial" w:cs="Arial"/>
        <w:noProof/>
      </w:rPr>
      <w:t>1</w:t>
    </w:r>
    <w:r w:rsidRPr="006E0A15">
      <w:rPr>
        <w:rFonts w:ascii="Arial" w:hAnsi="Arial" w:cs="Arial"/>
        <w:color w:val="2B579A"/>
      </w:rPr>
      <w:fldChar w:fldCharType="end"/>
    </w:r>
  </w:p>
  <w:p w14:paraId="5F7781B6" w14:textId="77777777" w:rsidR="00EB1112" w:rsidRDefault="00EB111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4720" w14:textId="77777777" w:rsidR="00CB196A" w:rsidRDefault="00CB196A">
      <w:r>
        <w:separator/>
      </w:r>
    </w:p>
  </w:footnote>
  <w:footnote w:type="continuationSeparator" w:id="0">
    <w:p w14:paraId="0B7776FB" w14:textId="77777777" w:rsidR="00CB196A" w:rsidRDefault="00CB196A">
      <w:r>
        <w:continuationSeparator/>
      </w:r>
    </w:p>
  </w:footnote>
  <w:footnote w:type="continuationNotice" w:id="1">
    <w:p w14:paraId="2F1A7362" w14:textId="77777777" w:rsidR="00CB196A" w:rsidRDefault="00CB196A"/>
  </w:footnote>
  <w:footnote w:id="2">
    <w:p w14:paraId="267A55CC" w14:textId="77777777" w:rsidR="00EB1112" w:rsidRPr="00EB1112" w:rsidRDefault="00EB1112" w:rsidP="004A75BC">
      <w:pPr>
        <w:pStyle w:val="FootnoteText"/>
        <w:rPr>
          <w:rFonts w:ascii="Arial" w:hAnsi="Arial" w:cs="Arial"/>
        </w:rPr>
      </w:pPr>
      <w:r w:rsidRPr="00EB1112">
        <w:rPr>
          <w:rStyle w:val="FootnoteReference"/>
          <w:rFonts w:ascii="Arial" w:hAnsi="Arial" w:cs="Arial"/>
        </w:rPr>
        <w:footnoteRef/>
      </w:r>
      <w:r w:rsidRPr="00EB1112">
        <w:rPr>
          <w:rFonts w:ascii="Arial" w:hAnsi="Arial" w:cs="Arial"/>
        </w:rPr>
        <w:t xml:space="preserve"> </w:t>
      </w:r>
      <w:r w:rsidR="006846F4">
        <w:rPr>
          <w:rFonts w:ascii="Arial" w:hAnsi="Arial" w:cs="Arial"/>
        </w:rPr>
        <w:t>e.</w:t>
      </w:r>
      <w:r w:rsidRPr="00EB1112">
        <w:rPr>
          <w:rFonts w:ascii="Arial" w:hAnsi="Arial" w:cs="Arial"/>
        </w:rPr>
        <w:t>g</w:t>
      </w:r>
      <w:r w:rsidR="006846F4">
        <w:rPr>
          <w:rFonts w:ascii="Arial" w:hAnsi="Arial" w:cs="Arial"/>
        </w:rPr>
        <w:t>.</w:t>
      </w:r>
      <w:r w:rsidRPr="00EB1112">
        <w:rPr>
          <w:rFonts w:ascii="Arial" w:hAnsi="Arial" w:cs="Arial"/>
        </w:rPr>
        <w:t xml:space="preserve"> see </w:t>
      </w:r>
      <w:r w:rsidRPr="00EB1112">
        <w:rPr>
          <w:rFonts w:ascii="Arial" w:hAnsi="Arial" w:cs="Arial"/>
          <w:noProof/>
          <w:lang w:eastAsia="en-GB"/>
        </w:rPr>
        <w:t xml:space="preserve">Moyers, et al., </w:t>
      </w:r>
      <w:r w:rsidR="006846F4" w:rsidRPr="00EB1112">
        <w:rPr>
          <w:rFonts w:ascii="Arial" w:hAnsi="Arial" w:cs="Arial"/>
          <w:noProof/>
          <w:lang w:eastAsia="en-GB"/>
        </w:rPr>
        <w:t>2006</w:t>
      </w:r>
      <w:r w:rsidR="006846F4" w:rsidRPr="00EB1112">
        <w:rPr>
          <w:rFonts w:ascii="Arial" w:hAnsi="Arial" w:cs="Arial"/>
          <w:lang w:eastAsia="en-GB"/>
        </w:rPr>
        <w:t xml:space="preserve">; </w:t>
      </w:r>
      <w:r w:rsidR="006846F4">
        <w:rPr>
          <w:rFonts w:ascii="Arial" w:hAnsi="Arial" w:cs="Arial"/>
          <w:noProof/>
          <w:lang w:eastAsia="en-GB"/>
        </w:rPr>
        <w:t>Loxtercamp</w:t>
      </w:r>
      <w:r w:rsidR="00CA2B19" w:rsidRPr="00CA2B19">
        <w:rPr>
          <w:rFonts w:ascii="Arial" w:hAnsi="Arial" w:cs="Arial"/>
          <w:noProof/>
          <w:lang w:eastAsia="en-GB"/>
        </w:rPr>
        <w:t>, 2009</w:t>
      </w:r>
    </w:p>
  </w:footnote>
  <w:footnote w:id="3">
    <w:p w14:paraId="3E3A4442" w14:textId="77777777" w:rsidR="00EB1112" w:rsidRPr="00EB1112" w:rsidRDefault="00EB1112" w:rsidP="004A75BC">
      <w:pPr>
        <w:pStyle w:val="FootnoteText"/>
        <w:rPr>
          <w:rFonts w:ascii="Arial" w:hAnsi="Arial" w:cs="Arial"/>
        </w:rPr>
      </w:pPr>
      <w:r w:rsidRPr="00EB1112">
        <w:rPr>
          <w:rStyle w:val="FootnoteReference"/>
          <w:rFonts w:ascii="Arial" w:hAnsi="Arial" w:cs="Arial"/>
        </w:rPr>
        <w:footnoteRef/>
      </w:r>
      <w:r w:rsidRPr="00EB1112">
        <w:rPr>
          <w:rFonts w:ascii="Arial" w:hAnsi="Arial" w:cs="Arial"/>
        </w:rPr>
        <w:t xml:space="preserve"> </w:t>
      </w:r>
      <w:r w:rsidR="00CA2B19">
        <w:rPr>
          <w:rFonts w:ascii="Arial" w:hAnsi="Arial" w:cs="Arial"/>
          <w:noProof/>
        </w:rPr>
        <w:t xml:space="preserve"> </w:t>
      </w:r>
      <w:r w:rsidR="00CA2B19" w:rsidRPr="00CA2B19">
        <w:rPr>
          <w:rFonts w:ascii="Arial" w:hAnsi="Arial" w:cs="Arial"/>
          <w:noProof/>
        </w:rPr>
        <w:t>Neil, et al., 2015</w:t>
      </w:r>
    </w:p>
  </w:footnote>
  <w:footnote w:id="4">
    <w:p w14:paraId="5C5966F3" w14:textId="77777777" w:rsidR="00EB1112" w:rsidRPr="00EB1112" w:rsidRDefault="00EB1112" w:rsidP="004A75BC">
      <w:pPr>
        <w:pStyle w:val="FootnoteText"/>
        <w:rPr>
          <w:rFonts w:ascii="Arial" w:hAnsi="Arial" w:cs="Arial"/>
        </w:rPr>
      </w:pPr>
      <w:r w:rsidRPr="00EB1112">
        <w:rPr>
          <w:rStyle w:val="FootnoteReference"/>
          <w:rFonts w:ascii="Arial" w:hAnsi="Arial" w:cs="Arial"/>
        </w:rPr>
        <w:footnoteRef/>
      </w:r>
      <w:r w:rsidRPr="00EB1112">
        <w:rPr>
          <w:rFonts w:ascii="Arial" w:hAnsi="Arial" w:cs="Arial"/>
        </w:rPr>
        <w:t xml:space="preserve"> </w:t>
      </w:r>
      <w:r w:rsidR="00CA2B19">
        <w:rPr>
          <w:rFonts w:ascii="Arial" w:hAnsi="Arial" w:cs="Arial"/>
          <w:noProof/>
        </w:rPr>
        <w:t xml:space="preserve"> </w:t>
      </w:r>
      <w:r w:rsidR="00CA2B19" w:rsidRPr="00CA2B19">
        <w:rPr>
          <w:rFonts w:ascii="Arial" w:hAnsi="Arial" w:cs="Arial"/>
          <w:noProof/>
        </w:rPr>
        <w:t>Coram, 2010</w:t>
      </w:r>
    </w:p>
  </w:footnote>
  <w:footnote w:id="5">
    <w:p w14:paraId="6CCF6359" w14:textId="77777777" w:rsidR="00EB1112" w:rsidRPr="00CA2B19" w:rsidRDefault="00EB1112" w:rsidP="008F3454">
      <w:pPr>
        <w:pStyle w:val="FootnoteText"/>
        <w:rPr>
          <w:rFonts w:ascii="Arial" w:hAnsi="Arial" w:cs="Arial"/>
        </w:rPr>
      </w:pPr>
      <w:r w:rsidRPr="00CA2B19">
        <w:rPr>
          <w:rStyle w:val="FootnoteReference"/>
          <w:rFonts w:ascii="Arial" w:hAnsi="Arial" w:cs="Arial"/>
        </w:rPr>
        <w:footnoteRef/>
      </w:r>
      <w:r w:rsidRPr="00CA2B19">
        <w:rPr>
          <w:rFonts w:ascii="Arial" w:hAnsi="Arial" w:cs="Arial"/>
        </w:rPr>
        <w:t xml:space="preserve"> </w:t>
      </w:r>
      <w:r w:rsidR="00CA2B19" w:rsidRPr="00CA2B19">
        <w:rPr>
          <w:rFonts w:ascii="Arial" w:hAnsi="Arial" w:cs="Arial"/>
        </w:rPr>
        <w:t>s.</w:t>
      </w:r>
      <w:r w:rsidRPr="00CA2B19">
        <w:rPr>
          <w:rFonts w:ascii="Arial" w:hAnsi="Arial" w:cs="Arial"/>
        </w:rPr>
        <w:t xml:space="preserve"> 34(4) Children Act 1989</w:t>
      </w:r>
      <w:r w:rsidR="002701B1">
        <w:rPr>
          <w:rFonts w:ascii="Arial" w:hAnsi="Arial" w:cs="Arial"/>
          <w:noProof/>
        </w:rPr>
        <w:t xml:space="preserve"> </w:t>
      </w:r>
      <w:r w:rsidR="002701B1" w:rsidRPr="002701B1">
        <w:rPr>
          <w:rFonts w:ascii="Arial" w:hAnsi="Arial" w:cs="Arial"/>
          <w:noProof/>
        </w:rPr>
        <w:t>(HMG, 1989)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228D8856" w14:paraId="5DAF29FF" w14:textId="77777777" w:rsidTr="7C560BFF">
      <w:trPr>
        <w:trHeight w:val="300"/>
      </w:trPr>
      <w:tc>
        <w:tcPr>
          <w:tcW w:w="3400" w:type="dxa"/>
        </w:tcPr>
        <w:p w14:paraId="791FEE5E" w14:textId="2D05459E" w:rsidR="228D8856" w:rsidRDefault="7C560BFF" w:rsidP="228D8856">
          <w:pPr>
            <w:pStyle w:val="Header"/>
            <w:ind w:left="-115"/>
          </w:pPr>
          <w:r>
            <w:rPr>
              <w:noProof/>
            </w:rPr>
            <w:drawing>
              <wp:inline distT="0" distB="0" distL="0" distR="0" wp14:anchorId="1ECDEC67" wp14:editId="4E68B947">
                <wp:extent cx="1933575" cy="457200"/>
                <wp:effectExtent l="0" t="0" r="0" b="0"/>
                <wp:docPr id="13460141" name="Picture 1346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33575" cy="457200"/>
                        </a:xfrm>
                        <a:prstGeom prst="rect">
                          <a:avLst/>
                        </a:prstGeom>
                      </pic:spPr>
                    </pic:pic>
                  </a:graphicData>
                </a:graphic>
              </wp:inline>
            </w:drawing>
          </w:r>
        </w:p>
      </w:tc>
      <w:tc>
        <w:tcPr>
          <w:tcW w:w="3400" w:type="dxa"/>
        </w:tcPr>
        <w:p w14:paraId="1FD5102D" w14:textId="6C717366" w:rsidR="228D8856" w:rsidRDefault="228D8856" w:rsidP="228D8856">
          <w:pPr>
            <w:pStyle w:val="Header"/>
            <w:jc w:val="center"/>
          </w:pPr>
        </w:p>
      </w:tc>
      <w:tc>
        <w:tcPr>
          <w:tcW w:w="3400" w:type="dxa"/>
        </w:tcPr>
        <w:p w14:paraId="11704CC7" w14:textId="02C0F040" w:rsidR="228D8856" w:rsidRDefault="228D8856" w:rsidP="228D8856">
          <w:pPr>
            <w:pStyle w:val="Header"/>
            <w:ind w:right="-115"/>
            <w:jc w:val="right"/>
          </w:pPr>
          <w:r>
            <w:fldChar w:fldCharType="begin"/>
          </w:r>
          <w:r>
            <w:instrText>PAGE</w:instrText>
          </w:r>
          <w:r>
            <w:fldChar w:fldCharType="separate"/>
          </w:r>
          <w:r w:rsidR="00D06BD8">
            <w:rPr>
              <w:noProof/>
            </w:rPr>
            <w:t>1</w:t>
          </w:r>
          <w:r>
            <w:fldChar w:fldCharType="end"/>
          </w:r>
        </w:p>
      </w:tc>
    </w:tr>
  </w:tbl>
  <w:p w14:paraId="54F551BF" w14:textId="3FECA8BF" w:rsidR="228D8856" w:rsidRDefault="228D8856" w:rsidP="228D8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5021" w14:textId="3ECD8212" w:rsidR="7C560BFF" w:rsidRDefault="7C560BFF" w:rsidP="7C560BFF">
    <w:pPr>
      <w:pStyle w:val="Header"/>
      <w:jc w:val="right"/>
    </w:pPr>
    <w:r>
      <w:fldChar w:fldCharType="begin"/>
    </w:r>
    <w:r>
      <w:instrText>PAGE</w:instrText>
    </w:r>
    <w:r>
      <w:fldChar w:fldCharType="separate"/>
    </w:r>
    <w:r w:rsidR="00D06BD8">
      <w:rPr>
        <w:noProof/>
      </w:rPr>
      <w:t>i</w:t>
    </w:r>
    <w:r>
      <w:fldChar w:fldCharType="end"/>
    </w:r>
  </w:p>
  <w:p w14:paraId="254141F0" w14:textId="77777777" w:rsidR="00EB1112" w:rsidRDefault="00EB11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708D" w14:textId="77777777" w:rsidR="00EB1112" w:rsidRDefault="00EB11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1656" w14:textId="77777777" w:rsidR="00EB1112" w:rsidRPr="00BC7F9A" w:rsidRDefault="00EB1112" w:rsidP="00BC7F9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j7CdSMz" int2:invalidationBookmarkName="" int2:hashCode="n9Aa5HciIXTLni" int2:id="HiXxxlS3">
      <int2:state int2:value="Rejected" int2:type="AugLoop_Text_Critique"/>
    </int2:bookmark>
    <int2:bookmark int2:bookmarkName="_Int_JKDLitjr" int2:invalidationBookmarkName="" int2:hashCode="+Nk6eHdzcEcYlI" int2:id="aqkMCKKD">
      <int2:state int2:value="Rejected" int2:type="AugLoop_Text_Critique"/>
    </int2:bookmark>
    <int2:bookmark int2:bookmarkName="_Int_Pr3QRfvk" int2:invalidationBookmarkName="" int2:hashCode="5NfaS4aKuCZqUN" int2:id="iG8ajwbs">
      <int2:state int2:value="Rejected" int2:type="AugLoop_Text_Critique"/>
    </int2:bookmark>
    <int2:bookmark int2:bookmarkName="_Int_ANHNd8tX" int2:invalidationBookmarkName="" int2:hashCode="+Nk6eHdzcEcYlI" int2:id="LpooyzY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3"/>
    <w:lvl w:ilvl="0">
      <w:start w:val="1"/>
      <w:numFmt w:val="decimal"/>
      <w:lvlText w:val="%1."/>
      <w:lvlJc w:val="left"/>
      <w:pPr>
        <w:tabs>
          <w:tab w:val="num" w:pos="360"/>
        </w:tabs>
        <w:ind w:left="360" w:hanging="360"/>
      </w:pPr>
    </w:lvl>
    <w:lvl w:ilvl="1">
      <w:start w:val="1"/>
      <w:numFmt w:val="decimal"/>
      <w:lvlText w:val="%1.%2."/>
      <w:lvlJc w:val="left"/>
      <w:pPr>
        <w:tabs>
          <w:tab w:val="num" w:pos="960"/>
        </w:tabs>
        <w:ind w:left="964" w:hanging="604"/>
      </w:pPr>
    </w:lvl>
    <w:lvl w:ilvl="2">
      <w:start w:val="1"/>
      <w:numFmt w:val="decimal"/>
      <w:lvlText w:val="%1.%2.%3."/>
      <w:lvlJc w:val="left"/>
      <w:pPr>
        <w:tabs>
          <w:tab w:val="num" w:pos="1440"/>
        </w:tabs>
        <w:ind w:left="1446" w:hanging="726"/>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667E4C"/>
    <w:multiLevelType w:val="hybridMultilevel"/>
    <w:tmpl w:val="D69A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549C9"/>
    <w:multiLevelType w:val="hybridMultilevel"/>
    <w:tmpl w:val="D57A387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F4256"/>
    <w:multiLevelType w:val="hybridMultilevel"/>
    <w:tmpl w:val="483A323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0243E"/>
    <w:multiLevelType w:val="hybridMultilevel"/>
    <w:tmpl w:val="4B0ED2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300A2"/>
    <w:multiLevelType w:val="hybridMultilevel"/>
    <w:tmpl w:val="013A673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6" w15:restartNumberingAfterBreak="0">
    <w:nsid w:val="15080F9F"/>
    <w:multiLevelType w:val="hybridMultilevel"/>
    <w:tmpl w:val="F7981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86C31"/>
    <w:multiLevelType w:val="hybridMultilevel"/>
    <w:tmpl w:val="AA3A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F75AB"/>
    <w:multiLevelType w:val="hybridMultilevel"/>
    <w:tmpl w:val="FA1CC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11C8C"/>
    <w:multiLevelType w:val="multilevel"/>
    <w:tmpl w:val="9EB4EB02"/>
    <w:lvl w:ilvl="0">
      <w:start w:val="1"/>
      <w:numFmt w:val="decimal"/>
      <w:lvlText w:val="%1."/>
      <w:lvlJc w:val="left"/>
      <w:pPr>
        <w:ind w:left="720" w:hanging="360"/>
      </w:pPr>
      <w:rPr>
        <w:rFonts w:hint="default"/>
        <w:b/>
        <w:color w:val="7030A0"/>
        <w:sz w:val="32"/>
      </w:rPr>
    </w:lvl>
    <w:lvl w:ilvl="1">
      <w:start w:val="1"/>
      <w:numFmt w:val="decimal"/>
      <w:isLgl/>
      <w:lvlText w:val="%1.%2"/>
      <w:lvlJc w:val="left"/>
      <w:pPr>
        <w:ind w:left="900" w:hanging="540"/>
      </w:pPr>
      <w:rPr>
        <w:rFonts w:asciiTheme="minorHAnsi" w:hAnsiTheme="minorHAnsi" w:cstheme="minorHAnsi" w:hint="default"/>
        <w:b w:val="0"/>
        <w:i w:val="0"/>
        <w:color w:val="auto"/>
        <w:sz w:val="24"/>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1F172D"/>
    <w:multiLevelType w:val="hybridMultilevel"/>
    <w:tmpl w:val="8C6C8132"/>
    <w:lvl w:ilvl="0" w:tplc="8A6A8416">
      <w:start w:val="1"/>
      <w:numFmt w:val="bullet"/>
      <w:lvlText w:val=""/>
      <w:lvlJc w:val="left"/>
      <w:pPr>
        <w:ind w:left="1440" w:hanging="360"/>
      </w:pPr>
      <w:rPr>
        <w:rFonts w:ascii="Symbol" w:hAnsi="Symbol" w:hint="default"/>
      </w:rPr>
    </w:lvl>
    <w:lvl w:ilvl="1" w:tplc="BB20564A" w:tentative="1">
      <w:start w:val="1"/>
      <w:numFmt w:val="bullet"/>
      <w:lvlText w:val="o"/>
      <w:lvlJc w:val="left"/>
      <w:pPr>
        <w:ind w:left="2160" w:hanging="360"/>
      </w:pPr>
      <w:rPr>
        <w:rFonts w:ascii="Courier New" w:hAnsi="Courier New" w:hint="default"/>
      </w:rPr>
    </w:lvl>
    <w:lvl w:ilvl="2" w:tplc="EF5C3F20" w:tentative="1">
      <w:start w:val="1"/>
      <w:numFmt w:val="bullet"/>
      <w:lvlText w:val=""/>
      <w:lvlJc w:val="left"/>
      <w:pPr>
        <w:ind w:left="2880" w:hanging="360"/>
      </w:pPr>
      <w:rPr>
        <w:rFonts w:ascii="Wingdings" w:hAnsi="Wingdings" w:hint="default"/>
      </w:rPr>
    </w:lvl>
    <w:lvl w:ilvl="3" w:tplc="41502DB6" w:tentative="1">
      <w:start w:val="1"/>
      <w:numFmt w:val="bullet"/>
      <w:lvlText w:val=""/>
      <w:lvlJc w:val="left"/>
      <w:pPr>
        <w:ind w:left="3600" w:hanging="360"/>
      </w:pPr>
      <w:rPr>
        <w:rFonts w:ascii="Symbol" w:hAnsi="Symbol" w:hint="default"/>
      </w:rPr>
    </w:lvl>
    <w:lvl w:ilvl="4" w:tplc="2102B6AC" w:tentative="1">
      <w:start w:val="1"/>
      <w:numFmt w:val="bullet"/>
      <w:lvlText w:val="o"/>
      <w:lvlJc w:val="left"/>
      <w:pPr>
        <w:ind w:left="4320" w:hanging="360"/>
      </w:pPr>
      <w:rPr>
        <w:rFonts w:ascii="Courier New" w:hAnsi="Courier New" w:hint="default"/>
      </w:rPr>
    </w:lvl>
    <w:lvl w:ilvl="5" w:tplc="8D8A7696" w:tentative="1">
      <w:start w:val="1"/>
      <w:numFmt w:val="bullet"/>
      <w:lvlText w:val=""/>
      <w:lvlJc w:val="left"/>
      <w:pPr>
        <w:ind w:left="5040" w:hanging="360"/>
      </w:pPr>
      <w:rPr>
        <w:rFonts w:ascii="Wingdings" w:hAnsi="Wingdings" w:hint="default"/>
      </w:rPr>
    </w:lvl>
    <w:lvl w:ilvl="6" w:tplc="DFBCAE96" w:tentative="1">
      <w:start w:val="1"/>
      <w:numFmt w:val="bullet"/>
      <w:lvlText w:val=""/>
      <w:lvlJc w:val="left"/>
      <w:pPr>
        <w:ind w:left="5760" w:hanging="360"/>
      </w:pPr>
      <w:rPr>
        <w:rFonts w:ascii="Symbol" w:hAnsi="Symbol" w:hint="default"/>
      </w:rPr>
    </w:lvl>
    <w:lvl w:ilvl="7" w:tplc="48B8102A" w:tentative="1">
      <w:start w:val="1"/>
      <w:numFmt w:val="bullet"/>
      <w:lvlText w:val="o"/>
      <w:lvlJc w:val="left"/>
      <w:pPr>
        <w:ind w:left="6480" w:hanging="360"/>
      </w:pPr>
      <w:rPr>
        <w:rFonts w:ascii="Courier New" w:hAnsi="Courier New" w:hint="default"/>
      </w:rPr>
    </w:lvl>
    <w:lvl w:ilvl="8" w:tplc="70C46822" w:tentative="1">
      <w:start w:val="1"/>
      <w:numFmt w:val="bullet"/>
      <w:lvlText w:val=""/>
      <w:lvlJc w:val="left"/>
      <w:pPr>
        <w:ind w:left="7200" w:hanging="360"/>
      </w:pPr>
      <w:rPr>
        <w:rFonts w:ascii="Wingdings" w:hAnsi="Wingdings" w:hint="default"/>
      </w:rPr>
    </w:lvl>
  </w:abstractNum>
  <w:abstractNum w:abstractNumId="11" w15:restartNumberingAfterBreak="0">
    <w:nsid w:val="2D2D6042"/>
    <w:multiLevelType w:val="hybridMultilevel"/>
    <w:tmpl w:val="41640D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233FB5"/>
    <w:multiLevelType w:val="hybridMultilevel"/>
    <w:tmpl w:val="53BC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C948CD"/>
    <w:multiLevelType w:val="hybridMultilevel"/>
    <w:tmpl w:val="34E6A27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EB4B7E"/>
    <w:multiLevelType w:val="multilevel"/>
    <w:tmpl w:val="8BE41E6C"/>
    <w:name w:val="WW8Num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60"/>
        </w:tabs>
        <w:ind w:left="714" w:hanging="354"/>
      </w:pPr>
      <w:rPr>
        <w:rFonts w:hint="default"/>
      </w:rPr>
    </w:lvl>
    <w:lvl w:ilvl="2">
      <w:start w:val="1"/>
      <w:numFmt w:val="decimal"/>
      <w:lvlText w:val="%1.%2.%3."/>
      <w:lvlJc w:val="left"/>
      <w:pPr>
        <w:tabs>
          <w:tab w:val="num" w:pos="1440"/>
        </w:tabs>
        <w:ind w:left="1072" w:hanging="35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04E3FD3"/>
    <w:multiLevelType w:val="hybridMultilevel"/>
    <w:tmpl w:val="9D9E23E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575D2"/>
    <w:multiLevelType w:val="hybridMultilevel"/>
    <w:tmpl w:val="ADD06F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BB0FDC"/>
    <w:multiLevelType w:val="hybridMultilevel"/>
    <w:tmpl w:val="3F82BAC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07769"/>
    <w:multiLevelType w:val="hybridMultilevel"/>
    <w:tmpl w:val="756A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A6A80"/>
    <w:multiLevelType w:val="hybridMultilevel"/>
    <w:tmpl w:val="FE209DD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7357F"/>
    <w:multiLevelType w:val="hybridMultilevel"/>
    <w:tmpl w:val="2E9EDF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FC5F20"/>
    <w:multiLevelType w:val="hybridMultilevel"/>
    <w:tmpl w:val="3E04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6707F2"/>
    <w:multiLevelType w:val="hybridMultilevel"/>
    <w:tmpl w:val="DBEEF9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A76FD9"/>
    <w:multiLevelType w:val="hybridMultilevel"/>
    <w:tmpl w:val="5CF82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DCE799A"/>
    <w:multiLevelType w:val="hybridMultilevel"/>
    <w:tmpl w:val="B99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9C3D1"/>
    <w:multiLevelType w:val="hybridMultilevel"/>
    <w:tmpl w:val="D02CB73E"/>
    <w:lvl w:ilvl="0" w:tplc="745C5A3E">
      <w:start w:val="1"/>
      <w:numFmt w:val="bullet"/>
      <w:lvlText w:val="·"/>
      <w:lvlJc w:val="left"/>
      <w:pPr>
        <w:ind w:left="720" w:hanging="360"/>
      </w:pPr>
      <w:rPr>
        <w:rFonts w:ascii="Symbol" w:hAnsi="Symbol" w:hint="default"/>
      </w:rPr>
    </w:lvl>
    <w:lvl w:ilvl="1" w:tplc="73DAED48">
      <w:start w:val="1"/>
      <w:numFmt w:val="bullet"/>
      <w:lvlText w:val="o"/>
      <w:lvlJc w:val="left"/>
      <w:pPr>
        <w:ind w:left="1440" w:hanging="360"/>
      </w:pPr>
      <w:rPr>
        <w:rFonts w:ascii="Courier New" w:hAnsi="Courier New" w:hint="default"/>
      </w:rPr>
    </w:lvl>
    <w:lvl w:ilvl="2" w:tplc="8A7E7F10">
      <w:start w:val="1"/>
      <w:numFmt w:val="bullet"/>
      <w:lvlText w:val=""/>
      <w:lvlJc w:val="left"/>
      <w:pPr>
        <w:ind w:left="2160" w:hanging="360"/>
      </w:pPr>
      <w:rPr>
        <w:rFonts w:ascii="Wingdings" w:hAnsi="Wingdings" w:hint="default"/>
      </w:rPr>
    </w:lvl>
    <w:lvl w:ilvl="3" w:tplc="0A246400">
      <w:start w:val="1"/>
      <w:numFmt w:val="bullet"/>
      <w:lvlText w:val=""/>
      <w:lvlJc w:val="left"/>
      <w:pPr>
        <w:ind w:left="2880" w:hanging="360"/>
      </w:pPr>
      <w:rPr>
        <w:rFonts w:ascii="Symbol" w:hAnsi="Symbol" w:hint="default"/>
      </w:rPr>
    </w:lvl>
    <w:lvl w:ilvl="4" w:tplc="C41049C0">
      <w:start w:val="1"/>
      <w:numFmt w:val="bullet"/>
      <w:lvlText w:val="o"/>
      <w:lvlJc w:val="left"/>
      <w:pPr>
        <w:ind w:left="3600" w:hanging="360"/>
      </w:pPr>
      <w:rPr>
        <w:rFonts w:ascii="Courier New" w:hAnsi="Courier New" w:hint="default"/>
      </w:rPr>
    </w:lvl>
    <w:lvl w:ilvl="5" w:tplc="D44C046A">
      <w:start w:val="1"/>
      <w:numFmt w:val="bullet"/>
      <w:lvlText w:val=""/>
      <w:lvlJc w:val="left"/>
      <w:pPr>
        <w:ind w:left="4320" w:hanging="360"/>
      </w:pPr>
      <w:rPr>
        <w:rFonts w:ascii="Wingdings" w:hAnsi="Wingdings" w:hint="default"/>
      </w:rPr>
    </w:lvl>
    <w:lvl w:ilvl="6" w:tplc="92181694">
      <w:start w:val="1"/>
      <w:numFmt w:val="bullet"/>
      <w:lvlText w:val=""/>
      <w:lvlJc w:val="left"/>
      <w:pPr>
        <w:ind w:left="5040" w:hanging="360"/>
      </w:pPr>
      <w:rPr>
        <w:rFonts w:ascii="Symbol" w:hAnsi="Symbol" w:hint="default"/>
      </w:rPr>
    </w:lvl>
    <w:lvl w:ilvl="7" w:tplc="8460D494">
      <w:start w:val="1"/>
      <w:numFmt w:val="bullet"/>
      <w:lvlText w:val="o"/>
      <w:lvlJc w:val="left"/>
      <w:pPr>
        <w:ind w:left="5760" w:hanging="360"/>
      </w:pPr>
      <w:rPr>
        <w:rFonts w:ascii="Courier New" w:hAnsi="Courier New" w:hint="default"/>
      </w:rPr>
    </w:lvl>
    <w:lvl w:ilvl="8" w:tplc="DD4C3708">
      <w:start w:val="1"/>
      <w:numFmt w:val="bullet"/>
      <w:lvlText w:val=""/>
      <w:lvlJc w:val="left"/>
      <w:pPr>
        <w:ind w:left="6480" w:hanging="360"/>
      </w:pPr>
      <w:rPr>
        <w:rFonts w:ascii="Wingdings" w:hAnsi="Wingdings" w:hint="default"/>
      </w:rPr>
    </w:lvl>
  </w:abstractNum>
  <w:abstractNum w:abstractNumId="26" w15:restartNumberingAfterBreak="0">
    <w:nsid w:val="65B405B2"/>
    <w:multiLevelType w:val="multilevel"/>
    <w:tmpl w:val="00000001"/>
    <w:name w:val="WW8Num23"/>
    <w:lvl w:ilvl="0">
      <w:start w:val="1"/>
      <w:numFmt w:val="decimal"/>
      <w:lvlText w:val="%1."/>
      <w:lvlJc w:val="left"/>
      <w:pPr>
        <w:tabs>
          <w:tab w:val="num" w:pos="360"/>
        </w:tabs>
        <w:ind w:left="360" w:hanging="360"/>
      </w:pPr>
    </w:lvl>
    <w:lvl w:ilvl="1">
      <w:start w:val="1"/>
      <w:numFmt w:val="decimal"/>
      <w:lvlText w:val="%1.%2."/>
      <w:lvlJc w:val="left"/>
      <w:pPr>
        <w:tabs>
          <w:tab w:val="num" w:pos="960"/>
        </w:tabs>
        <w:ind w:left="964" w:hanging="604"/>
      </w:pPr>
    </w:lvl>
    <w:lvl w:ilvl="2">
      <w:start w:val="1"/>
      <w:numFmt w:val="decimal"/>
      <w:lvlText w:val="%1.%2.%3."/>
      <w:lvlJc w:val="left"/>
      <w:pPr>
        <w:tabs>
          <w:tab w:val="num" w:pos="1440"/>
        </w:tabs>
        <w:ind w:left="1446" w:hanging="726"/>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4C33F4"/>
    <w:multiLevelType w:val="hybridMultilevel"/>
    <w:tmpl w:val="CC1AA19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4B4338"/>
    <w:multiLevelType w:val="hybridMultilevel"/>
    <w:tmpl w:val="99F0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C863CA"/>
    <w:multiLevelType w:val="hybridMultilevel"/>
    <w:tmpl w:val="0EDC7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B15199"/>
    <w:multiLevelType w:val="hybridMultilevel"/>
    <w:tmpl w:val="2C1A6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B019D6"/>
    <w:multiLevelType w:val="multilevel"/>
    <w:tmpl w:val="AA98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74C505"/>
    <w:multiLevelType w:val="hybridMultilevel"/>
    <w:tmpl w:val="E056C612"/>
    <w:lvl w:ilvl="0" w:tplc="4140BDF0">
      <w:start w:val="1"/>
      <w:numFmt w:val="bullet"/>
      <w:lvlText w:val="·"/>
      <w:lvlJc w:val="left"/>
      <w:pPr>
        <w:ind w:left="720" w:hanging="360"/>
      </w:pPr>
      <w:rPr>
        <w:rFonts w:ascii="Symbol" w:hAnsi="Symbol" w:hint="default"/>
      </w:rPr>
    </w:lvl>
    <w:lvl w:ilvl="1" w:tplc="13B2EAF2">
      <w:start w:val="1"/>
      <w:numFmt w:val="bullet"/>
      <w:lvlText w:val="o"/>
      <w:lvlJc w:val="left"/>
      <w:pPr>
        <w:ind w:left="1440" w:hanging="360"/>
      </w:pPr>
      <w:rPr>
        <w:rFonts w:ascii="Courier New" w:hAnsi="Courier New" w:hint="default"/>
      </w:rPr>
    </w:lvl>
    <w:lvl w:ilvl="2" w:tplc="DF380CFE">
      <w:start w:val="1"/>
      <w:numFmt w:val="bullet"/>
      <w:lvlText w:val=""/>
      <w:lvlJc w:val="left"/>
      <w:pPr>
        <w:ind w:left="2160" w:hanging="360"/>
      </w:pPr>
      <w:rPr>
        <w:rFonts w:ascii="Wingdings" w:hAnsi="Wingdings" w:hint="default"/>
      </w:rPr>
    </w:lvl>
    <w:lvl w:ilvl="3" w:tplc="E8965A38">
      <w:start w:val="1"/>
      <w:numFmt w:val="bullet"/>
      <w:lvlText w:val=""/>
      <w:lvlJc w:val="left"/>
      <w:pPr>
        <w:ind w:left="2880" w:hanging="360"/>
      </w:pPr>
      <w:rPr>
        <w:rFonts w:ascii="Symbol" w:hAnsi="Symbol" w:hint="default"/>
      </w:rPr>
    </w:lvl>
    <w:lvl w:ilvl="4" w:tplc="6AE2E428">
      <w:start w:val="1"/>
      <w:numFmt w:val="bullet"/>
      <w:lvlText w:val="o"/>
      <w:lvlJc w:val="left"/>
      <w:pPr>
        <w:ind w:left="3600" w:hanging="360"/>
      </w:pPr>
      <w:rPr>
        <w:rFonts w:ascii="Courier New" w:hAnsi="Courier New" w:hint="default"/>
      </w:rPr>
    </w:lvl>
    <w:lvl w:ilvl="5" w:tplc="729C43B6">
      <w:start w:val="1"/>
      <w:numFmt w:val="bullet"/>
      <w:lvlText w:val=""/>
      <w:lvlJc w:val="left"/>
      <w:pPr>
        <w:ind w:left="4320" w:hanging="360"/>
      </w:pPr>
      <w:rPr>
        <w:rFonts w:ascii="Wingdings" w:hAnsi="Wingdings" w:hint="default"/>
      </w:rPr>
    </w:lvl>
    <w:lvl w:ilvl="6" w:tplc="0B4A60FA">
      <w:start w:val="1"/>
      <w:numFmt w:val="bullet"/>
      <w:lvlText w:val=""/>
      <w:lvlJc w:val="left"/>
      <w:pPr>
        <w:ind w:left="5040" w:hanging="360"/>
      </w:pPr>
      <w:rPr>
        <w:rFonts w:ascii="Symbol" w:hAnsi="Symbol" w:hint="default"/>
      </w:rPr>
    </w:lvl>
    <w:lvl w:ilvl="7" w:tplc="B6E6122A">
      <w:start w:val="1"/>
      <w:numFmt w:val="bullet"/>
      <w:lvlText w:val="o"/>
      <w:lvlJc w:val="left"/>
      <w:pPr>
        <w:ind w:left="5760" w:hanging="360"/>
      </w:pPr>
      <w:rPr>
        <w:rFonts w:ascii="Courier New" w:hAnsi="Courier New" w:hint="default"/>
      </w:rPr>
    </w:lvl>
    <w:lvl w:ilvl="8" w:tplc="4EC8BD66">
      <w:start w:val="1"/>
      <w:numFmt w:val="bullet"/>
      <w:lvlText w:val=""/>
      <w:lvlJc w:val="left"/>
      <w:pPr>
        <w:ind w:left="6480" w:hanging="360"/>
      </w:pPr>
      <w:rPr>
        <w:rFonts w:ascii="Wingdings" w:hAnsi="Wingdings" w:hint="default"/>
      </w:rPr>
    </w:lvl>
  </w:abstractNum>
  <w:abstractNum w:abstractNumId="33" w15:restartNumberingAfterBreak="0">
    <w:nsid w:val="798FAD5E"/>
    <w:multiLevelType w:val="hybridMultilevel"/>
    <w:tmpl w:val="32183276"/>
    <w:lvl w:ilvl="0" w:tplc="398070DE">
      <w:start w:val="1"/>
      <w:numFmt w:val="bullet"/>
      <w:lvlText w:val="·"/>
      <w:lvlJc w:val="left"/>
      <w:pPr>
        <w:ind w:left="720" w:hanging="360"/>
      </w:pPr>
      <w:rPr>
        <w:rFonts w:ascii="Symbol" w:hAnsi="Symbol" w:hint="default"/>
      </w:rPr>
    </w:lvl>
    <w:lvl w:ilvl="1" w:tplc="90E0436A">
      <w:start w:val="1"/>
      <w:numFmt w:val="bullet"/>
      <w:lvlText w:val="o"/>
      <w:lvlJc w:val="left"/>
      <w:pPr>
        <w:ind w:left="1440" w:hanging="360"/>
      </w:pPr>
      <w:rPr>
        <w:rFonts w:ascii="Courier New" w:hAnsi="Courier New" w:hint="default"/>
      </w:rPr>
    </w:lvl>
    <w:lvl w:ilvl="2" w:tplc="C8E0BAD0">
      <w:start w:val="1"/>
      <w:numFmt w:val="bullet"/>
      <w:lvlText w:val=""/>
      <w:lvlJc w:val="left"/>
      <w:pPr>
        <w:ind w:left="2160" w:hanging="360"/>
      </w:pPr>
      <w:rPr>
        <w:rFonts w:ascii="Wingdings" w:hAnsi="Wingdings" w:hint="default"/>
      </w:rPr>
    </w:lvl>
    <w:lvl w:ilvl="3" w:tplc="4F62DDE0">
      <w:start w:val="1"/>
      <w:numFmt w:val="bullet"/>
      <w:lvlText w:val=""/>
      <w:lvlJc w:val="left"/>
      <w:pPr>
        <w:ind w:left="2880" w:hanging="360"/>
      </w:pPr>
      <w:rPr>
        <w:rFonts w:ascii="Symbol" w:hAnsi="Symbol" w:hint="default"/>
      </w:rPr>
    </w:lvl>
    <w:lvl w:ilvl="4" w:tplc="6688D2B8">
      <w:start w:val="1"/>
      <w:numFmt w:val="bullet"/>
      <w:lvlText w:val="o"/>
      <w:lvlJc w:val="left"/>
      <w:pPr>
        <w:ind w:left="3600" w:hanging="360"/>
      </w:pPr>
      <w:rPr>
        <w:rFonts w:ascii="Courier New" w:hAnsi="Courier New" w:hint="default"/>
      </w:rPr>
    </w:lvl>
    <w:lvl w:ilvl="5" w:tplc="99C8FCE2">
      <w:start w:val="1"/>
      <w:numFmt w:val="bullet"/>
      <w:lvlText w:val=""/>
      <w:lvlJc w:val="left"/>
      <w:pPr>
        <w:ind w:left="4320" w:hanging="360"/>
      </w:pPr>
      <w:rPr>
        <w:rFonts w:ascii="Wingdings" w:hAnsi="Wingdings" w:hint="default"/>
      </w:rPr>
    </w:lvl>
    <w:lvl w:ilvl="6" w:tplc="133EA4C8">
      <w:start w:val="1"/>
      <w:numFmt w:val="bullet"/>
      <w:lvlText w:val=""/>
      <w:lvlJc w:val="left"/>
      <w:pPr>
        <w:ind w:left="5040" w:hanging="360"/>
      </w:pPr>
      <w:rPr>
        <w:rFonts w:ascii="Symbol" w:hAnsi="Symbol" w:hint="default"/>
      </w:rPr>
    </w:lvl>
    <w:lvl w:ilvl="7" w:tplc="0284BEBE">
      <w:start w:val="1"/>
      <w:numFmt w:val="bullet"/>
      <w:lvlText w:val="o"/>
      <w:lvlJc w:val="left"/>
      <w:pPr>
        <w:ind w:left="5760" w:hanging="360"/>
      </w:pPr>
      <w:rPr>
        <w:rFonts w:ascii="Courier New" w:hAnsi="Courier New" w:hint="default"/>
      </w:rPr>
    </w:lvl>
    <w:lvl w:ilvl="8" w:tplc="143819A4">
      <w:start w:val="1"/>
      <w:numFmt w:val="bullet"/>
      <w:lvlText w:val=""/>
      <w:lvlJc w:val="left"/>
      <w:pPr>
        <w:ind w:left="6480" w:hanging="360"/>
      </w:pPr>
      <w:rPr>
        <w:rFonts w:ascii="Wingdings" w:hAnsi="Wingdings" w:hint="default"/>
      </w:rPr>
    </w:lvl>
  </w:abstractNum>
  <w:abstractNum w:abstractNumId="34" w15:restartNumberingAfterBreak="0">
    <w:nsid w:val="7A816ABB"/>
    <w:multiLevelType w:val="hybridMultilevel"/>
    <w:tmpl w:val="AFCA7C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A02631"/>
    <w:multiLevelType w:val="hybridMultilevel"/>
    <w:tmpl w:val="A7CCDA2A"/>
    <w:lvl w:ilvl="0" w:tplc="38BCDCA0">
      <w:start w:val="1"/>
      <w:numFmt w:val="bullet"/>
      <w:lvlText w:val="·"/>
      <w:lvlJc w:val="left"/>
      <w:pPr>
        <w:ind w:left="720" w:hanging="360"/>
      </w:pPr>
      <w:rPr>
        <w:rFonts w:ascii="Symbol" w:hAnsi="Symbol" w:hint="default"/>
      </w:rPr>
    </w:lvl>
    <w:lvl w:ilvl="1" w:tplc="7E24C6CC">
      <w:start w:val="1"/>
      <w:numFmt w:val="bullet"/>
      <w:lvlText w:val="o"/>
      <w:lvlJc w:val="left"/>
      <w:pPr>
        <w:ind w:left="1440" w:hanging="360"/>
      </w:pPr>
      <w:rPr>
        <w:rFonts w:ascii="Courier New" w:hAnsi="Courier New" w:hint="default"/>
      </w:rPr>
    </w:lvl>
    <w:lvl w:ilvl="2" w:tplc="2D5C9E70">
      <w:start w:val="1"/>
      <w:numFmt w:val="bullet"/>
      <w:lvlText w:val=""/>
      <w:lvlJc w:val="left"/>
      <w:pPr>
        <w:ind w:left="2160" w:hanging="360"/>
      </w:pPr>
      <w:rPr>
        <w:rFonts w:ascii="Wingdings" w:hAnsi="Wingdings" w:hint="default"/>
      </w:rPr>
    </w:lvl>
    <w:lvl w:ilvl="3" w:tplc="D8A86714">
      <w:start w:val="1"/>
      <w:numFmt w:val="bullet"/>
      <w:lvlText w:val=""/>
      <w:lvlJc w:val="left"/>
      <w:pPr>
        <w:ind w:left="2880" w:hanging="360"/>
      </w:pPr>
      <w:rPr>
        <w:rFonts w:ascii="Symbol" w:hAnsi="Symbol" w:hint="default"/>
      </w:rPr>
    </w:lvl>
    <w:lvl w:ilvl="4" w:tplc="CEA2B814">
      <w:start w:val="1"/>
      <w:numFmt w:val="bullet"/>
      <w:lvlText w:val="o"/>
      <w:lvlJc w:val="left"/>
      <w:pPr>
        <w:ind w:left="3600" w:hanging="360"/>
      </w:pPr>
      <w:rPr>
        <w:rFonts w:ascii="Courier New" w:hAnsi="Courier New" w:hint="default"/>
      </w:rPr>
    </w:lvl>
    <w:lvl w:ilvl="5" w:tplc="5998B16A">
      <w:start w:val="1"/>
      <w:numFmt w:val="bullet"/>
      <w:lvlText w:val=""/>
      <w:lvlJc w:val="left"/>
      <w:pPr>
        <w:ind w:left="4320" w:hanging="360"/>
      </w:pPr>
      <w:rPr>
        <w:rFonts w:ascii="Wingdings" w:hAnsi="Wingdings" w:hint="default"/>
      </w:rPr>
    </w:lvl>
    <w:lvl w:ilvl="6" w:tplc="E70C4E34">
      <w:start w:val="1"/>
      <w:numFmt w:val="bullet"/>
      <w:lvlText w:val=""/>
      <w:lvlJc w:val="left"/>
      <w:pPr>
        <w:ind w:left="5040" w:hanging="360"/>
      </w:pPr>
      <w:rPr>
        <w:rFonts w:ascii="Symbol" w:hAnsi="Symbol" w:hint="default"/>
      </w:rPr>
    </w:lvl>
    <w:lvl w:ilvl="7" w:tplc="8890623A">
      <w:start w:val="1"/>
      <w:numFmt w:val="bullet"/>
      <w:lvlText w:val="o"/>
      <w:lvlJc w:val="left"/>
      <w:pPr>
        <w:ind w:left="5760" w:hanging="360"/>
      </w:pPr>
      <w:rPr>
        <w:rFonts w:ascii="Courier New" w:hAnsi="Courier New" w:hint="default"/>
      </w:rPr>
    </w:lvl>
    <w:lvl w:ilvl="8" w:tplc="D552410E">
      <w:start w:val="1"/>
      <w:numFmt w:val="bullet"/>
      <w:lvlText w:val=""/>
      <w:lvlJc w:val="left"/>
      <w:pPr>
        <w:ind w:left="6480" w:hanging="360"/>
      </w:pPr>
      <w:rPr>
        <w:rFonts w:ascii="Wingdings" w:hAnsi="Wingdings" w:hint="default"/>
      </w:rPr>
    </w:lvl>
  </w:abstractNum>
  <w:num w:numId="1" w16cid:durableId="1407653873">
    <w:abstractNumId w:val="32"/>
  </w:num>
  <w:num w:numId="2" w16cid:durableId="1360084130">
    <w:abstractNumId w:val="35"/>
  </w:num>
  <w:num w:numId="3" w16cid:durableId="400567974">
    <w:abstractNumId w:val="25"/>
  </w:num>
  <w:num w:numId="4" w16cid:durableId="2069069449">
    <w:abstractNumId w:val="33"/>
  </w:num>
  <w:num w:numId="5" w16cid:durableId="170335284">
    <w:abstractNumId w:val="9"/>
  </w:num>
  <w:num w:numId="6" w16cid:durableId="1039285920">
    <w:abstractNumId w:val="30"/>
  </w:num>
  <w:num w:numId="7" w16cid:durableId="1997101677">
    <w:abstractNumId w:val="28"/>
  </w:num>
  <w:num w:numId="8" w16cid:durableId="280381757">
    <w:abstractNumId w:val="22"/>
  </w:num>
  <w:num w:numId="9" w16cid:durableId="749697698">
    <w:abstractNumId w:val="6"/>
  </w:num>
  <w:num w:numId="10" w16cid:durableId="1279992536">
    <w:abstractNumId w:val="20"/>
  </w:num>
  <w:num w:numId="11" w16cid:durableId="1581140250">
    <w:abstractNumId w:val="29"/>
  </w:num>
  <w:num w:numId="12" w16cid:durableId="1549298734">
    <w:abstractNumId w:val="4"/>
  </w:num>
  <w:num w:numId="13" w16cid:durableId="1503159191">
    <w:abstractNumId w:val="16"/>
  </w:num>
  <w:num w:numId="14" w16cid:durableId="1711346398">
    <w:abstractNumId w:val="5"/>
  </w:num>
  <w:num w:numId="15" w16cid:durableId="1419520832">
    <w:abstractNumId w:val="21"/>
  </w:num>
  <w:num w:numId="16" w16cid:durableId="1895043284">
    <w:abstractNumId w:val="12"/>
  </w:num>
  <w:num w:numId="17" w16cid:durableId="1881552443">
    <w:abstractNumId w:val="24"/>
  </w:num>
  <w:num w:numId="18" w16cid:durableId="2080129887">
    <w:abstractNumId w:val="13"/>
  </w:num>
  <w:num w:numId="19" w16cid:durableId="214050166">
    <w:abstractNumId w:val="8"/>
  </w:num>
  <w:num w:numId="20" w16cid:durableId="2090619162">
    <w:abstractNumId w:val="17"/>
  </w:num>
  <w:num w:numId="21" w16cid:durableId="1548370401">
    <w:abstractNumId w:val="34"/>
  </w:num>
  <w:num w:numId="22" w16cid:durableId="1804959164">
    <w:abstractNumId w:val="2"/>
  </w:num>
  <w:num w:numId="23" w16cid:durableId="702438632">
    <w:abstractNumId w:val="27"/>
  </w:num>
  <w:num w:numId="24" w16cid:durableId="2043282154">
    <w:abstractNumId w:val="1"/>
  </w:num>
  <w:num w:numId="25" w16cid:durableId="962468635">
    <w:abstractNumId w:val="19"/>
  </w:num>
  <w:num w:numId="26" w16cid:durableId="1818254373">
    <w:abstractNumId w:val="3"/>
  </w:num>
  <w:num w:numId="27" w16cid:durableId="436826124">
    <w:abstractNumId w:val="15"/>
  </w:num>
  <w:num w:numId="28" w16cid:durableId="1446733561">
    <w:abstractNumId w:val="23"/>
  </w:num>
  <w:num w:numId="29" w16cid:durableId="1736927878">
    <w:abstractNumId w:val="7"/>
  </w:num>
  <w:num w:numId="30" w16cid:durableId="738748886">
    <w:abstractNumId w:val="18"/>
  </w:num>
  <w:num w:numId="31" w16cid:durableId="1012532902">
    <w:abstractNumId w:val="31"/>
  </w:num>
  <w:num w:numId="32" w16cid:durableId="603927020">
    <w:abstractNumId w:val="10"/>
  </w:num>
  <w:num w:numId="33" w16cid:durableId="79645901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67"/>
    <w:rsid w:val="00004640"/>
    <w:rsid w:val="00011D94"/>
    <w:rsid w:val="0001428F"/>
    <w:rsid w:val="000148B4"/>
    <w:rsid w:val="00020281"/>
    <w:rsid w:val="00033DD1"/>
    <w:rsid w:val="000363B6"/>
    <w:rsid w:val="00037B17"/>
    <w:rsid w:val="000450E7"/>
    <w:rsid w:val="00062D8F"/>
    <w:rsid w:val="00064491"/>
    <w:rsid w:val="000817DA"/>
    <w:rsid w:val="0009223A"/>
    <w:rsid w:val="000A1756"/>
    <w:rsid w:val="000A2241"/>
    <w:rsid w:val="000B0349"/>
    <w:rsid w:val="000B3C47"/>
    <w:rsid w:val="000B4783"/>
    <w:rsid w:val="000B53CF"/>
    <w:rsid w:val="000B5F3A"/>
    <w:rsid w:val="000C1475"/>
    <w:rsid w:val="000C7952"/>
    <w:rsid w:val="000D7EF8"/>
    <w:rsid w:val="000E2F87"/>
    <w:rsid w:val="000E4FBD"/>
    <w:rsid w:val="000F37A9"/>
    <w:rsid w:val="000F6C45"/>
    <w:rsid w:val="000F760A"/>
    <w:rsid w:val="00100869"/>
    <w:rsid w:val="00101498"/>
    <w:rsid w:val="00105F71"/>
    <w:rsid w:val="001358CC"/>
    <w:rsid w:val="00136129"/>
    <w:rsid w:val="00137975"/>
    <w:rsid w:val="00161F58"/>
    <w:rsid w:val="00170812"/>
    <w:rsid w:val="00171C0E"/>
    <w:rsid w:val="001873B2"/>
    <w:rsid w:val="00190342"/>
    <w:rsid w:val="00192B41"/>
    <w:rsid w:val="0019394F"/>
    <w:rsid w:val="0019474F"/>
    <w:rsid w:val="00195BE3"/>
    <w:rsid w:val="001A20EF"/>
    <w:rsid w:val="001A3CA5"/>
    <w:rsid w:val="001A662F"/>
    <w:rsid w:val="001A67AE"/>
    <w:rsid w:val="001B0A65"/>
    <w:rsid w:val="001E3A50"/>
    <w:rsid w:val="001F27BB"/>
    <w:rsid w:val="00206A36"/>
    <w:rsid w:val="00212940"/>
    <w:rsid w:val="002149A6"/>
    <w:rsid w:val="00223A4A"/>
    <w:rsid w:val="002327CF"/>
    <w:rsid w:val="002372B9"/>
    <w:rsid w:val="00241CD9"/>
    <w:rsid w:val="002441F4"/>
    <w:rsid w:val="00255F6E"/>
    <w:rsid w:val="0025755E"/>
    <w:rsid w:val="00264F47"/>
    <w:rsid w:val="002701B1"/>
    <w:rsid w:val="00274AB6"/>
    <w:rsid w:val="002836A5"/>
    <w:rsid w:val="00295C28"/>
    <w:rsid w:val="002A5AEB"/>
    <w:rsid w:val="002B6D92"/>
    <w:rsid w:val="002B7D33"/>
    <w:rsid w:val="002C34BC"/>
    <w:rsid w:val="002C6AD9"/>
    <w:rsid w:val="002D4459"/>
    <w:rsid w:val="002D5CDF"/>
    <w:rsid w:val="002D6E3B"/>
    <w:rsid w:val="002E43DE"/>
    <w:rsid w:val="002E7B9A"/>
    <w:rsid w:val="002F21EF"/>
    <w:rsid w:val="002F23A5"/>
    <w:rsid w:val="002F2674"/>
    <w:rsid w:val="002F585E"/>
    <w:rsid w:val="00307402"/>
    <w:rsid w:val="0031323F"/>
    <w:rsid w:val="003176A5"/>
    <w:rsid w:val="003209BA"/>
    <w:rsid w:val="00321AE8"/>
    <w:rsid w:val="00327511"/>
    <w:rsid w:val="0033135A"/>
    <w:rsid w:val="00333253"/>
    <w:rsid w:val="0033363F"/>
    <w:rsid w:val="00336979"/>
    <w:rsid w:val="00364EB0"/>
    <w:rsid w:val="00373106"/>
    <w:rsid w:val="00374DA9"/>
    <w:rsid w:val="003819E0"/>
    <w:rsid w:val="00382AAB"/>
    <w:rsid w:val="003832B0"/>
    <w:rsid w:val="0038575D"/>
    <w:rsid w:val="003963C4"/>
    <w:rsid w:val="003A60EF"/>
    <w:rsid w:val="003B2D52"/>
    <w:rsid w:val="003B31FD"/>
    <w:rsid w:val="003C170F"/>
    <w:rsid w:val="003C4740"/>
    <w:rsid w:val="003D0625"/>
    <w:rsid w:val="003D4E9D"/>
    <w:rsid w:val="003D7B43"/>
    <w:rsid w:val="003E06F8"/>
    <w:rsid w:val="003E51B5"/>
    <w:rsid w:val="00400E9B"/>
    <w:rsid w:val="00403BD2"/>
    <w:rsid w:val="00404DAC"/>
    <w:rsid w:val="004112A4"/>
    <w:rsid w:val="004135FD"/>
    <w:rsid w:val="00420B2C"/>
    <w:rsid w:val="00420BD4"/>
    <w:rsid w:val="00423217"/>
    <w:rsid w:val="00426CC5"/>
    <w:rsid w:val="00433099"/>
    <w:rsid w:val="00434689"/>
    <w:rsid w:val="004407BF"/>
    <w:rsid w:val="00440944"/>
    <w:rsid w:val="004422F3"/>
    <w:rsid w:val="004431E4"/>
    <w:rsid w:val="004433D9"/>
    <w:rsid w:val="00444E2C"/>
    <w:rsid w:val="00447BC8"/>
    <w:rsid w:val="00447BCA"/>
    <w:rsid w:val="004512E7"/>
    <w:rsid w:val="00451331"/>
    <w:rsid w:val="00455579"/>
    <w:rsid w:val="00461E63"/>
    <w:rsid w:val="00462D5B"/>
    <w:rsid w:val="00466D35"/>
    <w:rsid w:val="004813C2"/>
    <w:rsid w:val="0048425D"/>
    <w:rsid w:val="004A1AE6"/>
    <w:rsid w:val="004A22FE"/>
    <w:rsid w:val="004A3879"/>
    <w:rsid w:val="004A6FF2"/>
    <w:rsid w:val="004A75BC"/>
    <w:rsid w:val="004B0BE1"/>
    <w:rsid w:val="004B589F"/>
    <w:rsid w:val="004C03FA"/>
    <w:rsid w:val="004C1683"/>
    <w:rsid w:val="004C6B97"/>
    <w:rsid w:val="004E1C6E"/>
    <w:rsid w:val="004E4A9F"/>
    <w:rsid w:val="004F02A4"/>
    <w:rsid w:val="004F1129"/>
    <w:rsid w:val="004F395A"/>
    <w:rsid w:val="004F6497"/>
    <w:rsid w:val="00500792"/>
    <w:rsid w:val="005024FF"/>
    <w:rsid w:val="005058C9"/>
    <w:rsid w:val="00510BC2"/>
    <w:rsid w:val="00513387"/>
    <w:rsid w:val="00521186"/>
    <w:rsid w:val="00531210"/>
    <w:rsid w:val="005327EF"/>
    <w:rsid w:val="00533610"/>
    <w:rsid w:val="00535F06"/>
    <w:rsid w:val="0054311D"/>
    <w:rsid w:val="005450A4"/>
    <w:rsid w:val="00551C58"/>
    <w:rsid w:val="00555F5C"/>
    <w:rsid w:val="0057625C"/>
    <w:rsid w:val="00580263"/>
    <w:rsid w:val="0058120F"/>
    <w:rsid w:val="0059758D"/>
    <w:rsid w:val="005B4E7C"/>
    <w:rsid w:val="005B55D2"/>
    <w:rsid w:val="005B5BB1"/>
    <w:rsid w:val="005C66AB"/>
    <w:rsid w:val="005C7C67"/>
    <w:rsid w:val="005E6EAF"/>
    <w:rsid w:val="00602891"/>
    <w:rsid w:val="00605995"/>
    <w:rsid w:val="00612A06"/>
    <w:rsid w:val="006167E3"/>
    <w:rsid w:val="00620CD6"/>
    <w:rsid w:val="0063138C"/>
    <w:rsid w:val="006404A4"/>
    <w:rsid w:val="006405E1"/>
    <w:rsid w:val="00640FA6"/>
    <w:rsid w:val="0066367E"/>
    <w:rsid w:val="006639D6"/>
    <w:rsid w:val="00665BDF"/>
    <w:rsid w:val="0067728C"/>
    <w:rsid w:val="006810D4"/>
    <w:rsid w:val="0068243D"/>
    <w:rsid w:val="006846F4"/>
    <w:rsid w:val="00695C7B"/>
    <w:rsid w:val="00695F84"/>
    <w:rsid w:val="006A2095"/>
    <w:rsid w:val="006A3F80"/>
    <w:rsid w:val="006A6FA1"/>
    <w:rsid w:val="006B0F2B"/>
    <w:rsid w:val="006B1AA9"/>
    <w:rsid w:val="006C5A43"/>
    <w:rsid w:val="006C7D5D"/>
    <w:rsid w:val="006D3BB2"/>
    <w:rsid w:val="006E0A15"/>
    <w:rsid w:val="006F634A"/>
    <w:rsid w:val="006F7002"/>
    <w:rsid w:val="00715711"/>
    <w:rsid w:val="00715AF3"/>
    <w:rsid w:val="007223F5"/>
    <w:rsid w:val="00734E95"/>
    <w:rsid w:val="00746F10"/>
    <w:rsid w:val="00747D39"/>
    <w:rsid w:val="00750779"/>
    <w:rsid w:val="0075573A"/>
    <w:rsid w:val="007721AD"/>
    <w:rsid w:val="007A796D"/>
    <w:rsid w:val="007B3063"/>
    <w:rsid w:val="007B6580"/>
    <w:rsid w:val="007B755F"/>
    <w:rsid w:val="007C07C7"/>
    <w:rsid w:val="007C74D7"/>
    <w:rsid w:val="007D1015"/>
    <w:rsid w:val="007D3760"/>
    <w:rsid w:val="007E27B6"/>
    <w:rsid w:val="007E52E3"/>
    <w:rsid w:val="007F264D"/>
    <w:rsid w:val="007F2794"/>
    <w:rsid w:val="007F2AEA"/>
    <w:rsid w:val="007F53FA"/>
    <w:rsid w:val="00801E27"/>
    <w:rsid w:val="0082012D"/>
    <w:rsid w:val="008246D7"/>
    <w:rsid w:val="00825E5E"/>
    <w:rsid w:val="0082669E"/>
    <w:rsid w:val="00836F1A"/>
    <w:rsid w:val="008772DF"/>
    <w:rsid w:val="00877FE5"/>
    <w:rsid w:val="00882BB7"/>
    <w:rsid w:val="008842A2"/>
    <w:rsid w:val="008904C9"/>
    <w:rsid w:val="008911D6"/>
    <w:rsid w:val="00892749"/>
    <w:rsid w:val="008957B9"/>
    <w:rsid w:val="008B0937"/>
    <w:rsid w:val="008B251D"/>
    <w:rsid w:val="008C5B81"/>
    <w:rsid w:val="008D02A9"/>
    <w:rsid w:val="008D0D84"/>
    <w:rsid w:val="008D1A29"/>
    <w:rsid w:val="008D1F86"/>
    <w:rsid w:val="008F3454"/>
    <w:rsid w:val="009037B6"/>
    <w:rsid w:val="00911D73"/>
    <w:rsid w:val="00912C93"/>
    <w:rsid w:val="0092594D"/>
    <w:rsid w:val="00941E4D"/>
    <w:rsid w:val="00944D09"/>
    <w:rsid w:val="009462DF"/>
    <w:rsid w:val="00961D8E"/>
    <w:rsid w:val="00976D00"/>
    <w:rsid w:val="00980994"/>
    <w:rsid w:val="00981FB1"/>
    <w:rsid w:val="00982E8E"/>
    <w:rsid w:val="00987FCB"/>
    <w:rsid w:val="00992D47"/>
    <w:rsid w:val="009C3516"/>
    <w:rsid w:val="009C427D"/>
    <w:rsid w:val="009C4738"/>
    <w:rsid w:val="009D18F3"/>
    <w:rsid w:val="009D2642"/>
    <w:rsid w:val="009E2888"/>
    <w:rsid w:val="009F2A1F"/>
    <w:rsid w:val="009F552F"/>
    <w:rsid w:val="009F592E"/>
    <w:rsid w:val="00A011D6"/>
    <w:rsid w:val="00A01416"/>
    <w:rsid w:val="00A01AEF"/>
    <w:rsid w:val="00A01E4A"/>
    <w:rsid w:val="00A06422"/>
    <w:rsid w:val="00A06ACF"/>
    <w:rsid w:val="00A10A51"/>
    <w:rsid w:val="00A11BC4"/>
    <w:rsid w:val="00A1697D"/>
    <w:rsid w:val="00A55C17"/>
    <w:rsid w:val="00A63556"/>
    <w:rsid w:val="00A66708"/>
    <w:rsid w:val="00A67779"/>
    <w:rsid w:val="00A73FDC"/>
    <w:rsid w:val="00A84624"/>
    <w:rsid w:val="00A975CB"/>
    <w:rsid w:val="00AA5ECA"/>
    <w:rsid w:val="00AB7B7A"/>
    <w:rsid w:val="00AC07AB"/>
    <w:rsid w:val="00AC5454"/>
    <w:rsid w:val="00AD7A7C"/>
    <w:rsid w:val="00AE1EA4"/>
    <w:rsid w:val="00AF0071"/>
    <w:rsid w:val="00AF01F1"/>
    <w:rsid w:val="00AF209B"/>
    <w:rsid w:val="00AF239A"/>
    <w:rsid w:val="00AF2662"/>
    <w:rsid w:val="00AF3486"/>
    <w:rsid w:val="00AF64E5"/>
    <w:rsid w:val="00B00205"/>
    <w:rsid w:val="00B112AD"/>
    <w:rsid w:val="00B13648"/>
    <w:rsid w:val="00B2245D"/>
    <w:rsid w:val="00B30294"/>
    <w:rsid w:val="00B43D7C"/>
    <w:rsid w:val="00B44D08"/>
    <w:rsid w:val="00B5239F"/>
    <w:rsid w:val="00B609EC"/>
    <w:rsid w:val="00B7628C"/>
    <w:rsid w:val="00B869E6"/>
    <w:rsid w:val="00B909AD"/>
    <w:rsid w:val="00BA102D"/>
    <w:rsid w:val="00BA3396"/>
    <w:rsid w:val="00BA6BA2"/>
    <w:rsid w:val="00BB098D"/>
    <w:rsid w:val="00BB0BC9"/>
    <w:rsid w:val="00BC0A9E"/>
    <w:rsid w:val="00BC7F9A"/>
    <w:rsid w:val="00BD0612"/>
    <w:rsid w:val="00BD610D"/>
    <w:rsid w:val="00BD739D"/>
    <w:rsid w:val="00BE1020"/>
    <w:rsid w:val="00BF6B49"/>
    <w:rsid w:val="00C13AA2"/>
    <w:rsid w:val="00C31FFA"/>
    <w:rsid w:val="00C34174"/>
    <w:rsid w:val="00C40002"/>
    <w:rsid w:val="00C41B42"/>
    <w:rsid w:val="00C608F3"/>
    <w:rsid w:val="00C61EB3"/>
    <w:rsid w:val="00C67936"/>
    <w:rsid w:val="00C71BBC"/>
    <w:rsid w:val="00C73267"/>
    <w:rsid w:val="00C77FBB"/>
    <w:rsid w:val="00C82045"/>
    <w:rsid w:val="00C925EC"/>
    <w:rsid w:val="00C95C07"/>
    <w:rsid w:val="00CA2B19"/>
    <w:rsid w:val="00CA3FBA"/>
    <w:rsid w:val="00CA7426"/>
    <w:rsid w:val="00CB196A"/>
    <w:rsid w:val="00CC14DC"/>
    <w:rsid w:val="00CC2319"/>
    <w:rsid w:val="00CC44DA"/>
    <w:rsid w:val="00CD411B"/>
    <w:rsid w:val="00CD79A6"/>
    <w:rsid w:val="00CE48D1"/>
    <w:rsid w:val="00CF0483"/>
    <w:rsid w:val="00CF0F06"/>
    <w:rsid w:val="00CF0F11"/>
    <w:rsid w:val="00CF2FC8"/>
    <w:rsid w:val="00CF446E"/>
    <w:rsid w:val="00D04D61"/>
    <w:rsid w:val="00D06BD8"/>
    <w:rsid w:val="00D06C66"/>
    <w:rsid w:val="00D104BD"/>
    <w:rsid w:val="00D16C2D"/>
    <w:rsid w:val="00D16E24"/>
    <w:rsid w:val="00D17197"/>
    <w:rsid w:val="00D17DEC"/>
    <w:rsid w:val="00D23156"/>
    <w:rsid w:val="00D25A41"/>
    <w:rsid w:val="00D3023B"/>
    <w:rsid w:val="00D33E1E"/>
    <w:rsid w:val="00D42E66"/>
    <w:rsid w:val="00D45E8A"/>
    <w:rsid w:val="00D56077"/>
    <w:rsid w:val="00D657A6"/>
    <w:rsid w:val="00D95CD8"/>
    <w:rsid w:val="00D974D6"/>
    <w:rsid w:val="00DB61F9"/>
    <w:rsid w:val="00DC6D92"/>
    <w:rsid w:val="00DD1254"/>
    <w:rsid w:val="00DD7E81"/>
    <w:rsid w:val="00DE26C2"/>
    <w:rsid w:val="00DE2F83"/>
    <w:rsid w:val="00DE5CD2"/>
    <w:rsid w:val="00DE7597"/>
    <w:rsid w:val="00DF127A"/>
    <w:rsid w:val="00DF53CA"/>
    <w:rsid w:val="00DF5D12"/>
    <w:rsid w:val="00E01CDF"/>
    <w:rsid w:val="00E1013C"/>
    <w:rsid w:val="00E13B82"/>
    <w:rsid w:val="00E17CB2"/>
    <w:rsid w:val="00E20767"/>
    <w:rsid w:val="00E26734"/>
    <w:rsid w:val="00E347A0"/>
    <w:rsid w:val="00E36655"/>
    <w:rsid w:val="00E44EC6"/>
    <w:rsid w:val="00E73B1E"/>
    <w:rsid w:val="00E758CF"/>
    <w:rsid w:val="00E828D3"/>
    <w:rsid w:val="00E86E69"/>
    <w:rsid w:val="00E9765D"/>
    <w:rsid w:val="00EA70E0"/>
    <w:rsid w:val="00EB1112"/>
    <w:rsid w:val="00EB4F0B"/>
    <w:rsid w:val="00EB56F9"/>
    <w:rsid w:val="00EB720E"/>
    <w:rsid w:val="00EC4BE8"/>
    <w:rsid w:val="00EC74B7"/>
    <w:rsid w:val="00EE4355"/>
    <w:rsid w:val="00EF23B4"/>
    <w:rsid w:val="00F01A70"/>
    <w:rsid w:val="00F02DAA"/>
    <w:rsid w:val="00F063F1"/>
    <w:rsid w:val="00F26B23"/>
    <w:rsid w:val="00F309FA"/>
    <w:rsid w:val="00F31B9C"/>
    <w:rsid w:val="00F344E4"/>
    <w:rsid w:val="00F467CF"/>
    <w:rsid w:val="00F51D8B"/>
    <w:rsid w:val="00F62D54"/>
    <w:rsid w:val="00F62E77"/>
    <w:rsid w:val="00F646CD"/>
    <w:rsid w:val="00F64D30"/>
    <w:rsid w:val="00F73752"/>
    <w:rsid w:val="00F7588F"/>
    <w:rsid w:val="00F963F2"/>
    <w:rsid w:val="00FA2205"/>
    <w:rsid w:val="00FA3533"/>
    <w:rsid w:val="00FA5BA9"/>
    <w:rsid w:val="00FB7FB4"/>
    <w:rsid w:val="00FC4404"/>
    <w:rsid w:val="00FD1590"/>
    <w:rsid w:val="00FD1D38"/>
    <w:rsid w:val="00FE3502"/>
    <w:rsid w:val="00FF32A4"/>
    <w:rsid w:val="01D13103"/>
    <w:rsid w:val="01FE2731"/>
    <w:rsid w:val="024AF3FB"/>
    <w:rsid w:val="02805586"/>
    <w:rsid w:val="0293D73C"/>
    <w:rsid w:val="02A234B7"/>
    <w:rsid w:val="02A7E457"/>
    <w:rsid w:val="036B4585"/>
    <w:rsid w:val="03E31C69"/>
    <w:rsid w:val="03E3A25A"/>
    <w:rsid w:val="03E6C45C"/>
    <w:rsid w:val="04ADB100"/>
    <w:rsid w:val="04F2D6F4"/>
    <w:rsid w:val="04F636E8"/>
    <w:rsid w:val="05053749"/>
    <w:rsid w:val="057BD9E1"/>
    <w:rsid w:val="059F05D7"/>
    <w:rsid w:val="05B7F648"/>
    <w:rsid w:val="05C53282"/>
    <w:rsid w:val="069DBC43"/>
    <w:rsid w:val="0719DE63"/>
    <w:rsid w:val="072CA154"/>
    <w:rsid w:val="0748CD1E"/>
    <w:rsid w:val="078BB092"/>
    <w:rsid w:val="07C8A833"/>
    <w:rsid w:val="080AFD10"/>
    <w:rsid w:val="084A78E9"/>
    <w:rsid w:val="08C79151"/>
    <w:rsid w:val="08C871B5"/>
    <w:rsid w:val="09820068"/>
    <w:rsid w:val="09AA300C"/>
    <w:rsid w:val="09E2C560"/>
    <w:rsid w:val="0A44B3A9"/>
    <w:rsid w:val="0A44E7A2"/>
    <w:rsid w:val="0A644216"/>
    <w:rsid w:val="0A649672"/>
    <w:rsid w:val="0AAFD512"/>
    <w:rsid w:val="0AC35154"/>
    <w:rsid w:val="0BEA875A"/>
    <w:rsid w:val="0BFEB484"/>
    <w:rsid w:val="0C5E45A4"/>
    <w:rsid w:val="0C7D737F"/>
    <w:rsid w:val="0C9C8031"/>
    <w:rsid w:val="0CB9653E"/>
    <w:rsid w:val="0CDDD043"/>
    <w:rsid w:val="0D01C2C4"/>
    <w:rsid w:val="0D03B414"/>
    <w:rsid w:val="0E2C8F4C"/>
    <w:rsid w:val="0E8FA5CB"/>
    <w:rsid w:val="0FB57503"/>
    <w:rsid w:val="0FC53D33"/>
    <w:rsid w:val="118CA4FD"/>
    <w:rsid w:val="11ABC1A7"/>
    <w:rsid w:val="129CD0C3"/>
    <w:rsid w:val="12AA6917"/>
    <w:rsid w:val="134BE684"/>
    <w:rsid w:val="13DBE988"/>
    <w:rsid w:val="145B517E"/>
    <w:rsid w:val="14906B65"/>
    <w:rsid w:val="14ABB9F3"/>
    <w:rsid w:val="14FCC960"/>
    <w:rsid w:val="151011EA"/>
    <w:rsid w:val="151B6E35"/>
    <w:rsid w:val="155EAC08"/>
    <w:rsid w:val="1607F441"/>
    <w:rsid w:val="161CFA5E"/>
    <w:rsid w:val="1645E9DD"/>
    <w:rsid w:val="16A1CD30"/>
    <w:rsid w:val="176A1283"/>
    <w:rsid w:val="17D3DD11"/>
    <w:rsid w:val="183C408F"/>
    <w:rsid w:val="191F3E6D"/>
    <w:rsid w:val="19782493"/>
    <w:rsid w:val="1989DEF7"/>
    <w:rsid w:val="19F678E6"/>
    <w:rsid w:val="19F8AAD2"/>
    <w:rsid w:val="1A4FE929"/>
    <w:rsid w:val="1A6951C1"/>
    <w:rsid w:val="1AB8EF4B"/>
    <w:rsid w:val="1B20FFA2"/>
    <w:rsid w:val="1B21E61A"/>
    <w:rsid w:val="1B8E4C90"/>
    <w:rsid w:val="1BCC5C00"/>
    <w:rsid w:val="1C2F7E7D"/>
    <w:rsid w:val="1C425CFA"/>
    <w:rsid w:val="1C7A65C8"/>
    <w:rsid w:val="1CAD654B"/>
    <w:rsid w:val="1D251DF4"/>
    <w:rsid w:val="1D781D7F"/>
    <w:rsid w:val="1D83D0DD"/>
    <w:rsid w:val="1DBEF59F"/>
    <w:rsid w:val="1DC0070A"/>
    <w:rsid w:val="1DCAE06D"/>
    <w:rsid w:val="1DD4E34C"/>
    <w:rsid w:val="1DE1197D"/>
    <w:rsid w:val="1DF6AC69"/>
    <w:rsid w:val="1E84E22C"/>
    <w:rsid w:val="1EBF3A39"/>
    <w:rsid w:val="1F191994"/>
    <w:rsid w:val="1F1DE66C"/>
    <w:rsid w:val="1F5AC600"/>
    <w:rsid w:val="1F7B0F8C"/>
    <w:rsid w:val="1F810D6E"/>
    <w:rsid w:val="1FD3A841"/>
    <w:rsid w:val="1FF07332"/>
    <w:rsid w:val="211314CE"/>
    <w:rsid w:val="2155C2F5"/>
    <w:rsid w:val="21CB39CA"/>
    <w:rsid w:val="220FAEF3"/>
    <w:rsid w:val="228D8856"/>
    <w:rsid w:val="22C2A014"/>
    <w:rsid w:val="22EF7C3F"/>
    <w:rsid w:val="240B7A6D"/>
    <w:rsid w:val="24B0E3E5"/>
    <w:rsid w:val="24ED3BE3"/>
    <w:rsid w:val="2521FA16"/>
    <w:rsid w:val="26F63939"/>
    <w:rsid w:val="27295F62"/>
    <w:rsid w:val="27326C09"/>
    <w:rsid w:val="279B18F1"/>
    <w:rsid w:val="279FB29B"/>
    <w:rsid w:val="282C2BEA"/>
    <w:rsid w:val="28673F39"/>
    <w:rsid w:val="28F7F553"/>
    <w:rsid w:val="29274671"/>
    <w:rsid w:val="293BA0E1"/>
    <w:rsid w:val="296B5E70"/>
    <w:rsid w:val="29B563EF"/>
    <w:rsid w:val="29D0F1BA"/>
    <w:rsid w:val="2A12DB49"/>
    <w:rsid w:val="2A2D5E0D"/>
    <w:rsid w:val="2A93C5B4"/>
    <w:rsid w:val="2AB9B840"/>
    <w:rsid w:val="2ABB3FC2"/>
    <w:rsid w:val="2B07B7E1"/>
    <w:rsid w:val="2B22EBF8"/>
    <w:rsid w:val="2B350CC1"/>
    <w:rsid w:val="2B60DE7D"/>
    <w:rsid w:val="2B9E7513"/>
    <w:rsid w:val="2C0EE131"/>
    <w:rsid w:val="2C2445A3"/>
    <w:rsid w:val="2C6532CF"/>
    <w:rsid w:val="2D3BEED4"/>
    <w:rsid w:val="2D66F2A5"/>
    <w:rsid w:val="2DC01604"/>
    <w:rsid w:val="2DFE75DB"/>
    <w:rsid w:val="2DFF1B06"/>
    <w:rsid w:val="2E1277C9"/>
    <w:rsid w:val="2E3743EA"/>
    <w:rsid w:val="2E714944"/>
    <w:rsid w:val="2F00D3D2"/>
    <w:rsid w:val="2F2F1275"/>
    <w:rsid w:val="2F98A6D7"/>
    <w:rsid w:val="2FBE2512"/>
    <w:rsid w:val="2FCCB8B7"/>
    <w:rsid w:val="2FDAA97D"/>
    <w:rsid w:val="30042284"/>
    <w:rsid w:val="300FDF1C"/>
    <w:rsid w:val="303ACEB0"/>
    <w:rsid w:val="309AE2CD"/>
    <w:rsid w:val="313005A5"/>
    <w:rsid w:val="3146303A"/>
    <w:rsid w:val="319E327F"/>
    <w:rsid w:val="31E9247C"/>
    <w:rsid w:val="3209789F"/>
    <w:rsid w:val="32653099"/>
    <w:rsid w:val="32B0B4B1"/>
    <w:rsid w:val="330ED672"/>
    <w:rsid w:val="335FB2B2"/>
    <w:rsid w:val="336FE775"/>
    <w:rsid w:val="3442F238"/>
    <w:rsid w:val="34A7D9AF"/>
    <w:rsid w:val="3557ED67"/>
    <w:rsid w:val="3604B62C"/>
    <w:rsid w:val="37192BF8"/>
    <w:rsid w:val="37D729E8"/>
    <w:rsid w:val="37FF910A"/>
    <w:rsid w:val="3809F9B9"/>
    <w:rsid w:val="38AE54D5"/>
    <w:rsid w:val="391209F0"/>
    <w:rsid w:val="391A90E6"/>
    <w:rsid w:val="394828EE"/>
    <w:rsid w:val="39F61DA0"/>
    <w:rsid w:val="3A2406D9"/>
    <w:rsid w:val="3A70687A"/>
    <w:rsid w:val="3A94FCCC"/>
    <w:rsid w:val="3AB1D609"/>
    <w:rsid w:val="3AD65861"/>
    <w:rsid w:val="3BBFE7F7"/>
    <w:rsid w:val="3BC38AFB"/>
    <w:rsid w:val="3BF401F4"/>
    <w:rsid w:val="3C9B0447"/>
    <w:rsid w:val="3D4CBCB3"/>
    <w:rsid w:val="3D8E969A"/>
    <w:rsid w:val="3DB6B87D"/>
    <w:rsid w:val="3DDF856E"/>
    <w:rsid w:val="3E17D6BE"/>
    <w:rsid w:val="3E1ACC10"/>
    <w:rsid w:val="3E25AAE6"/>
    <w:rsid w:val="3E8A83D1"/>
    <w:rsid w:val="3EE3689F"/>
    <w:rsid w:val="3F06BD33"/>
    <w:rsid w:val="3F2DB318"/>
    <w:rsid w:val="3FD4967C"/>
    <w:rsid w:val="40238DEF"/>
    <w:rsid w:val="4035A4A5"/>
    <w:rsid w:val="40781080"/>
    <w:rsid w:val="40E454EC"/>
    <w:rsid w:val="421876D6"/>
    <w:rsid w:val="42C4D574"/>
    <w:rsid w:val="42F13B7E"/>
    <w:rsid w:val="42F2C3C1"/>
    <w:rsid w:val="42F89856"/>
    <w:rsid w:val="43135F5C"/>
    <w:rsid w:val="44080F28"/>
    <w:rsid w:val="442F7FA8"/>
    <w:rsid w:val="4445AB5F"/>
    <w:rsid w:val="4460A5D5"/>
    <w:rsid w:val="4515E3A6"/>
    <w:rsid w:val="45DB614E"/>
    <w:rsid w:val="45E4B18F"/>
    <w:rsid w:val="460AB26C"/>
    <w:rsid w:val="46DA769C"/>
    <w:rsid w:val="46ED0E6C"/>
    <w:rsid w:val="47736871"/>
    <w:rsid w:val="47C9350F"/>
    <w:rsid w:val="48B52322"/>
    <w:rsid w:val="49C92B4F"/>
    <w:rsid w:val="49E4B088"/>
    <w:rsid w:val="4A8B3BC5"/>
    <w:rsid w:val="4AAC41C3"/>
    <w:rsid w:val="4C5E6F0A"/>
    <w:rsid w:val="4C7F60EC"/>
    <w:rsid w:val="4D15FACF"/>
    <w:rsid w:val="4D630677"/>
    <w:rsid w:val="4D8BE0B7"/>
    <w:rsid w:val="4D9073C9"/>
    <w:rsid w:val="4DE67333"/>
    <w:rsid w:val="4E06A4AF"/>
    <w:rsid w:val="4E3360A6"/>
    <w:rsid w:val="4EC469AE"/>
    <w:rsid w:val="4ECB1FA1"/>
    <w:rsid w:val="4F0F5898"/>
    <w:rsid w:val="4F590A5B"/>
    <w:rsid w:val="4F848A52"/>
    <w:rsid w:val="4FEEDAF0"/>
    <w:rsid w:val="50074AE5"/>
    <w:rsid w:val="50087267"/>
    <w:rsid w:val="50B25987"/>
    <w:rsid w:val="50C9058C"/>
    <w:rsid w:val="510EC787"/>
    <w:rsid w:val="51CFFADC"/>
    <w:rsid w:val="520E3BD8"/>
    <w:rsid w:val="521273E2"/>
    <w:rsid w:val="523EB41B"/>
    <w:rsid w:val="52911244"/>
    <w:rsid w:val="53A2420B"/>
    <w:rsid w:val="53EE67C8"/>
    <w:rsid w:val="54233DCD"/>
    <w:rsid w:val="543025DD"/>
    <w:rsid w:val="544A5DDC"/>
    <w:rsid w:val="54C487BC"/>
    <w:rsid w:val="5522745B"/>
    <w:rsid w:val="5532DFD4"/>
    <w:rsid w:val="558B0AB2"/>
    <w:rsid w:val="55C21C94"/>
    <w:rsid w:val="55D6A941"/>
    <w:rsid w:val="55F5B327"/>
    <w:rsid w:val="56AA3BEC"/>
    <w:rsid w:val="56D03F27"/>
    <w:rsid w:val="56DA0D53"/>
    <w:rsid w:val="56EC945B"/>
    <w:rsid w:val="56F72677"/>
    <w:rsid w:val="57010C4B"/>
    <w:rsid w:val="584454D0"/>
    <w:rsid w:val="59975B5D"/>
    <w:rsid w:val="59B391F4"/>
    <w:rsid w:val="59C72E99"/>
    <w:rsid w:val="59E89008"/>
    <w:rsid w:val="5A0CDBCF"/>
    <w:rsid w:val="5B705815"/>
    <w:rsid w:val="5C1D02B0"/>
    <w:rsid w:val="5C97131A"/>
    <w:rsid w:val="5D8A994B"/>
    <w:rsid w:val="5DE0CDC9"/>
    <w:rsid w:val="5E2F7859"/>
    <w:rsid w:val="5E41CCEA"/>
    <w:rsid w:val="5E9EFB87"/>
    <w:rsid w:val="5F11CFF9"/>
    <w:rsid w:val="5F76F2C3"/>
    <w:rsid w:val="616B7663"/>
    <w:rsid w:val="61994D6C"/>
    <w:rsid w:val="61A13CFC"/>
    <w:rsid w:val="61AD2422"/>
    <w:rsid w:val="61C7BD97"/>
    <w:rsid w:val="62344B23"/>
    <w:rsid w:val="6258C0E3"/>
    <w:rsid w:val="62AEE7EE"/>
    <w:rsid w:val="63183309"/>
    <w:rsid w:val="63AE5288"/>
    <w:rsid w:val="63EF5A73"/>
    <w:rsid w:val="64102252"/>
    <w:rsid w:val="64B59C8F"/>
    <w:rsid w:val="64DDFF23"/>
    <w:rsid w:val="654B48C4"/>
    <w:rsid w:val="65782A25"/>
    <w:rsid w:val="6593A91F"/>
    <w:rsid w:val="65AEE0F0"/>
    <w:rsid w:val="65F7D65B"/>
    <w:rsid w:val="6623332A"/>
    <w:rsid w:val="662E5ECD"/>
    <w:rsid w:val="66599007"/>
    <w:rsid w:val="6669D728"/>
    <w:rsid w:val="6692B865"/>
    <w:rsid w:val="66D81000"/>
    <w:rsid w:val="67010AC7"/>
    <w:rsid w:val="67352099"/>
    <w:rsid w:val="68026EA9"/>
    <w:rsid w:val="6844C598"/>
    <w:rsid w:val="68B22BC9"/>
    <w:rsid w:val="690C84A8"/>
    <w:rsid w:val="6990B6CA"/>
    <w:rsid w:val="69B6805F"/>
    <w:rsid w:val="6A083AD4"/>
    <w:rsid w:val="6A7413A4"/>
    <w:rsid w:val="6AA534DB"/>
    <w:rsid w:val="6ABD4783"/>
    <w:rsid w:val="6B3729A7"/>
    <w:rsid w:val="6B53F19B"/>
    <w:rsid w:val="6BB1DF28"/>
    <w:rsid w:val="6C4414F7"/>
    <w:rsid w:val="6C46EC67"/>
    <w:rsid w:val="6C75B22D"/>
    <w:rsid w:val="6C814561"/>
    <w:rsid w:val="6C9A0224"/>
    <w:rsid w:val="6C9E3087"/>
    <w:rsid w:val="6CF166D8"/>
    <w:rsid w:val="6D78C032"/>
    <w:rsid w:val="6D88CF46"/>
    <w:rsid w:val="6D978E09"/>
    <w:rsid w:val="6DB7EDB8"/>
    <w:rsid w:val="6E0A2162"/>
    <w:rsid w:val="6E2347D9"/>
    <w:rsid w:val="6E3C0CA5"/>
    <w:rsid w:val="6E559A71"/>
    <w:rsid w:val="6E59DBAB"/>
    <w:rsid w:val="6F2367B9"/>
    <w:rsid w:val="6F25CCEA"/>
    <w:rsid w:val="6FE1F84C"/>
    <w:rsid w:val="7006B396"/>
    <w:rsid w:val="703472B9"/>
    <w:rsid w:val="7068E317"/>
    <w:rsid w:val="70AE8A06"/>
    <w:rsid w:val="70DFEF2F"/>
    <w:rsid w:val="71398B10"/>
    <w:rsid w:val="71CDE607"/>
    <w:rsid w:val="730943A8"/>
    <w:rsid w:val="734C7944"/>
    <w:rsid w:val="7435FE7F"/>
    <w:rsid w:val="744A5259"/>
    <w:rsid w:val="74B76327"/>
    <w:rsid w:val="7528AEC9"/>
    <w:rsid w:val="76010ED8"/>
    <w:rsid w:val="76205A13"/>
    <w:rsid w:val="7667B572"/>
    <w:rsid w:val="7679A759"/>
    <w:rsid w:val="76A5EAD9"/>
    <w:rsid w:val="76F9A5E8"/>
    <w:rsid w:val="782DC3A8"/>
    <w:rsid w:val="7871FC0A"/>
    <w:rsid w:val="79330790"/>
    <w:rsid w:val="796EF09A"/>
    <w:rsid w:val="798704D6"/>
    <w:rsid w:val="7A52DC45"/>
    <w:rsid w:val="7A78BE22"/>
    <w:rsid w:val="7AA54003"/>
    <w:rsid w:val="7B2AEAB0"/>
    <w:rsid w:val="7B5C8DEE"/>
    <w:rsid w:val="7C30F892"/>
    <w:rsid w:val="7C560BFF"/>
    <w:rsid w:val="7C617F1E"/>
    <w:rsid w:val="7CB81374"/>
    <w:rsid w:val="7CC4624A"/>
    <w:rsid w:val="7CCA9017"/>
    <w:rsid w:val="7CDBAA10"/>
    <w:rsid w:val="7D11565C"/>
    <w:rsid w:val="7D443BF2"/>
    <w:rsid w:val="7D6C59F1"/>
    <w:rsid w:val="7D84B9FF"/>
    <w:rsid w:val="7D85BF0D"/>
    <w:rsid w:val="7E41930D"/>
    <w:rsid w:val="7E42435C"/>
    <w:rsid w:val="7F135338"/>
    <w:rsid w:val="7F49B5EC"/>
    <w:rsid w:val="7FA7EF10"/>
    <w:rsid w:val="7FB708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01B1D6"/>
  <w15:chartTrackingRefBased/>
  <w15:docId w15:val="{EF59A623-B29E-465C-B101-33E7D85D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caption"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MetaNormal-Roman" w:hAnsi="MetaNormal-Roman"/>
      <w:sz w:val="24"/>
      <w:szCs w:val="24"/>
      <w:lang w:eastAsia="ar-SA"/>
    </w:rPr>
  </w:style>
  <w:style w:type="paragraph" w:styleId="Heading1">
    <w:name w:val="heading 1"/>
    <w:basedOn w:val="Normal"/>
    <w:next w:val="Normal"/>
    <w:link w:val="Heading1Char"/>
    <w:uiPriority w:val="9"/>
    <w:qFormat/>
    <w:rsid w:val="00C925E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3135A"/>
    <w:pPr>
      <w:keepNext/>
      <w:suppressAutoHyphens w:val="0"/>
      <w:jc w:val="center"/>
      <w:outlineLvl w:val="1"/>
    </w:pPr>
    <w:rPr>
      <w:rFonts w:ascii="Arial" w:hAnsi="Arial" w:cs="Arial"/>
      <w:b/>
      <w:bCs/>
      <w:sz w:val="28"/>
      <w:lang w:eastAsia="en-US"/>
    </w:rPr>
  </w:style>
  <w:style w:type="paragraph" w:styleId="Heading3">
    <w:name w:val="heading 3"/>
    <w:basedOn w:val="Normal"/>
    <w:next w:val="Normal"/>
    <w:link w:val="Heading3Char"/>
    <w:semiHidden/>
    <w:unhideWhenUsed/>
    <w:qFormat/>
    <w:rsid w:val="007F279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F279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F2794"/>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7F2794"/>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F2794"/>
    <w:pPr>
      <w:spacing w:before="240" w:after="60"/>
      <w:outlineLvl w:val="6"/>
    </w:pPr>
    <w:rPr>
      <w:rFonts w:ascii="Calibri" w:hAnsi="Calibri"/>
    </w:rPr>
  </w:style>
  <w:style w:type="paragraph" w:styleId="Heading8">
    <w:name w:val="heading 8"/>
    <w:basedOn w:val="Normal"/>
    <w:next w:val="Normal"/>
    <w:link w:val="Heading8Char"/>
    <w:semiHidden/>
    <w:unhideWhenUsed/>
    <w:qFormat/>
    <w:rsid w:val="007F2794"/>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7F279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13z0">
    <w:name w:val="WW8Num13z0"/>
    <w:rPr>
      <w:b/>
    </w:rPr>
  </w:style>
  <w:style w:type="character" w:styleId="Hyperlink">
    <w:name w:val="Hyperlink"/>
    <w:uiPriority w:val="99"/>
    <w:rPr>
      <w:color w:val="0000FF"/>
      <w:u w:val="single"/>
    </w:rPr>
  </w:style>
  <w:style w:type="character" w:customStyle="1" w:styleId="FootnoteCharacters">
    <w:name w:val="Footnote Characters"/>
  </w:style>
  <w:style w:type="character" w:styleId="FootnoteReference">
    <w:name w:val="footnote reference"/>
    <w:rPr>
      <w:vertAlign w:val="superscript"/>
    </w:rPr>
  </w:style>
  <w:style w:type="character" w:styleId="EndnoteReference">
    <w:name w:val="endnote reference"/>
    <w:uiPriority w:val="99"/>
    <w:rPr>
      <w:vertAlign w:val="superscript"/>
    </w:rPr>
  </w:style>
  <w:style w:type="character" w:customStyle="1" w:styleId="EndnoteCharacters">
    <w:name w:val="Endnote Characters"/>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Tahoma" w:eastAsia="SimSun" w:hAnsi="Tahoma" w:cs="Tahoma"/>
      <w:sz w:val="28"/>
      <w:szCs w:val="28"/>
    </w:rPr>
  </w:style>
  <w:style w:type="paragraph" w:styleId="BodyText">
    <w:name w:val="Body Text"/>
    <w:basedOn w:val="Normal"/>
    <w:link w:val="BodyTextChar"/>
    <w:pPr>
      <w:spacing w:after="120"/>
    </w:pPr>
  </w:style>
  <w:style w:type="paragraph" w:styleId="List">
    <w:name w:val="List"/>
    <w:basedOn w:val="BodyText"/>
    <w:rPr>
      <w:rFonts w:ascii="Tahoma" w:hAnsi="Tahoma" w:cs="Tahoma"/>
    </w:rPr>
  </w:style>
  <w:style w:type="paragraph" w:styleId="Caption">
    <w:name w:val="caption"/>
    <w:basedOn w:val="Normal"/>
    <w:qFormat/>
    <w:pPr>
      <w:suppressLineNumbers/>
      <w:spacing w:before="120" w:after="120"/>
    </w:pPr>
    <w:rPr>
      <w:rFonts w:ascii="Tahoma" w:hAnsi="Tahoma" w:cs="Tahoma"/>
      <w:i/>
      <w:iCs/>
    </w:rPr>
  </w:style>
  <w:style w:type="paragraph" w:customStyle="1" w:styleId="Index">
    <w:name w:val="Index"/>
    <w:basedOn w:val="Normal"/>
    <w:pPr>
      <w:suppressLineNumbers/>
    </w:pPr>
    <w:rPr>
      <w:rFonts w:ascii="Tahoma" w:hAnsi="Tahoma" w:cs="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PBSectionHeading">
    <w:name w:val="(-PB) Section Heading"/>
    <w:basedOn w:val="Normal"/>
    <w:rPr>
      <w:rFonts w:ascii="MetaBold-Roman" w:hAnsi="MetaBold-Roman"/>
      <w:sz w:val="32"/>
    </w:rPr>
  </w:style>
  <w:style w:type="paragraph" w:customStyle="1" w:styleId="PBSectionHeading">
    <w:name w:val="(+PB) Section Heading"/>
    <w:basedOn w:val="-PBSectionHeading"/>
    <w:pPr>
      <w:pageBreakBefore/>
    </w:pPr>
  </w:style>
  <w:style w:type="paragraph" w:customStyle="1" w:styleId="DocumentTitle">
    <w:name w:val="Document Title"/>
    <w:basedOn w:val="Normal"/>
    <w:pPr>
      <w:jc w:val="right"/>
    </w:pPr>
    <w:rPr>
      <w:rFonts w:ascii="MetaBold-Roman" w:hAnsi="MetaBold-Roman"/>
      <w:sz w:val="96"/>
      <w:szCs w:val="96"/>
    </w:rPr>
  </w:style>
  <w:style w:type="paragraph" w:customStyle="1" w:styleId="DocumentSubtitle">
    <w:name w:val="Document Subtitle"/>
    <w:basedOn w:val="Normal"/>
    <w:rPr>
      <w:rFonts w:ascii="MetaBold-Roman" w:hAnsi="MetaBold-Roman"/>
      <w:b/>
      <w:sz w:val="56"/>
      <w:szCs w:val="56"/>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link w:val="FootnoteTextChar"/>
    <w:pPr>
      <w:suppressLineNumbers/>
      <w:ind w:left="283" w:hanging="283"/>
    </w:pPr>
    <w:rPr>
      <w:sz w:val="20"/>
      <w:szCs w:val="20"/>
    </w:rPr>
  </w:style>
  <w:style w:type="character" w:styleId="FollowedHyperlink">
    <w:name w:val="FollowedHyperlink"/>
    <w:rPr>
      <w:color w:val="800080"/>
      <w:u w:val="single"/>
    </w:rPr>
  </w:style>
  <w:style w:type="character" w:customStyle="1" w:styleId="Heading2Char">
    <w:name w:val="Heading 2 Char"/>
    <w:link w:val="Heading2"/>
    <w:rsid w:val="0033135A"/>
    <w:rPr>
      <w:rFonts w:ascii="Arial" w:hAnsi="Arial" w:cs="Arial"/>
      <w:b/>
      <w:bCs/>
      <w:sz w:val="28"/>
      <w:szCs w:val="24"/>
      <w:lang w:eastAsia="en-US"/>
    </w:rPr>
  </w:style>
  <w:style w:type="character" w:customStyle="1" w:styleId="Heading1Char">
    <w:name w:val="Heading 1 Char"/>
    <w:link w:val="Heading1"/>
    <w:uiPriority w:val="9"/>
    <w:rsid w:val="00C925EC"/>
    <w:rPr>
      <w:rFonts w:ascii="Cambria" w:hAnsi="Cambria"/>
      <w:b/>
      <w:bCs/>
      <w:kern w:val="32"/>
      <w:sz w:val="32"/>
      <w:szCs w:val="32"/>
      <w:lang w:val="en-US" w:eastAsia="ar-SA"/>
    </w:rPr>
  </w:style>
  <w:style w:type="character" w:customStyle="1" w:styleId="HeaderChar">
    <w:name w:val="Header Char"/>
    <w:link w:val="Header"/>
    <w:uiPriority w:val="99"/>
    <w:rsid w:val="00C925EC"/>
    <w:rPr>
      <w:rFonts w:ascii="MetaNormal-Roman" w:hAnsi="MetaNormal-Roman"/>
      <w:sz w:val="24"/>
      <w:szCs w:val="24"/>
      <w:lang w:val="en-US" w:eastAsia="ar-SA"/>
    </w:rPr>
  </w:style>
  <w:style w:type="character" w:customStyle="1" w:styleId="BodyTextChar">
    <w:name w:val="Body Text Char"/>
    <w:link w:val="BodyText"/>
    <w:rsid w:val="00C925EC"/>
    <w:rPr>
      <w:rFonts w:ascii="MetaNormal-Roman" w:hAnsi="MetaNormal-Roman"/>
      <w:sz w:val="24"/>
      <w:szCs w:val="24"/>
      <w:lang w:val="en-US" w:eastAsia="ar-SA"/>
    </w:rPr>
  </w:style>
  <w:style w:type="paragraph" w:styleId="ListParagraph">
    <w:name w:val="List Paragraph"/>
    <w:basedOn w:val="Normal"/>
    <w:uiPriority w:val="34"/>
    <w:qFormat/>
    <w:rsid w:val="00C925EC"/>
    <w:pPr>
      <w:ind w:left="720"/>
      <w:contextualSpacing/>
    </w:pPr>
  </w:style>
  <w:style w:type="character" w:customStyle="1" w:styleId="Heading3Char">
    <w:name w:val="Heading 3 Char"/>
    <w:link w:val="Heading3"/>
    <w:semiHidden/>
    <w:rsid w:val="007F2794"/>
    <w:rPr>
      <w:rFonts w:ascii="Cambria" w:eastAsia="Times New Roman" w:hAnsi="Cambria" w:cs="Times New Roman"/>
      <w:b/>
      <w:bCs/>
      <w:sz w:val="26"/>
      <w:szCs w:val="26"/>
      <w:lang w:val="en-US" w:eastAsia="ar-SA"/>
    </w:rPr>
  </w:style>
  <w:style w:type="character" w:customStyle="1" w:styleId="Heading4Char">
    <w:name w:val="Heading 4 Char"/>
    <w:link w:val="Heading4"/>
    <w:semiHidden/>
    <w:rsid w:val="007F2794"/>
    <w:rPr>
      <w:rFonts w:ascii="Calibri" w:eastAsia="Times New Roman" w:hAnsi="Calibri" w:cs="Times New Roman"/>
      <w:b/>
      <w:bCs/>
      <w:sz w:val="28"/>
      <w:szCs w:val="28"/>
      <w:lang w:val="en-US" w:eastAsia="ar-SA"/>
    </w:rPr>
  </w:style>
  <w:style w:type="character" w:customStyle="1" w:styleId="Heading5Char">
    <w:name w:val="Heading 5 Char"/>
    <w:link w:val="Heading5"/>
    <w:semiHidden/>
    <w:rsid w:val="007F2794"/>
    <w:rPr>
      <w:rFonts w:ascii="Calibri" w:eastAsia="Times New Roman" w:hAnsi="Calibri" w:cs="Times New Roman"/>
      <w:b/>
      <w:bCs/>
      <w:i/>
      <w:iCs/>
      <w:sz w:val="26"/>
      <w:szCs w:val="26"/>
      <w:lang w:val="en-US" w:eastAsia="ar-SA"/>
    </w:rPr>
  </w:style>
  <w:style w:type="character" w:customStyle="1" w:styleId="Heading6Char">
    <w:name w:val="Heading 6 Char"/>
    <w:link w:val="Heading6"/>
    <w:semiHidden/>
    <w:rsid w:val="007F2794"/>
    <w:rPr>
      <w:rFonts w:ascii="Calibri" w:eastAsia="Times New Roman" w:hAnsi="Calibri" w:cs="Times New Roman"/>
      <w:b/>
      <w:bCs/>
      <w:sz w:val="22"/>
      <w:szCs w:val="22"/>
      <w:lang w:val="en-US" w:eastAsia="ar-SA"/>
    </w:rPr>
  </w:style>
  <w:style w:type="character" w:customStyle="1" w:styleId="Heading7Char">
    <w:name w:val="Heading 7 Char"/>
    <w:link w:val="Heading7"/>
    <w:semiHidden/>
    <w:rsid w:val="007F2794"/>
    <w:rPr>
      <w:rFonts w:ascii="Calibri" w:eastAsia="Times New Roman" w:hAnsi="Calibri" w:cs="Times New Roman"/>
      <w:sz w:val="24"/>
      <w:szCs w:val="24"/>
      <w:lang w:val="en-US" w:eastAsia="ar-SA"/>
    </w:rPr>
  </w:style>
  <w:style w:type="character" w:customStyle="1" w:styleId="Heading8Char">
    <w:name w:val="Heading 8 Char"/>
    <w:link w:val="Heading8"/>
    <w:semiHidden/>
    <w:rsid w:val="007F2794"/>
    <w:rPr>
      <w:rFonts w:ascii="Calibri" w:eastAsia="Times New Roman" w:hAnsi="Calibri" w:cs="Times New Roman"/>
      <w:i/>
      <w:iCs/>
      <w:sz w:val="24"/>
      <w:szCs w:val="24"/>
      <w:lang w:val="en-US" w:eastAsia="ar-SA"/>
    </w:rPr>
  </w:style>
  <w:style w:type="character" w:customStyle="1" w:styleId="Heading9Char">
    <w:name w:val="Heading 9 Char"/>
    <w:link w:val="Heading9"/>
    <w:semiHidden/>
    <w:rsid w:val="007F2794"/>
    <w:rPr>
      <w:rFonts w:ascii="Cambria" w:eastAsia="Times New Roman" w:hAnsi="Cambria" w:cs="Times New Roman"/>
      <w:sz w:val="22"/>
      <w:szCs w:val="22"/>
      <w:lang w:val="en-US" w:eastAsia="ar-SA"/>
    </w:rPr>
  </w:style>
  <w:style w:type="paragraph" w:customStyle="1" w:styleId="Default">
    <w:name w:val="Default"/>
    <w:rsid w:val="007F2794"/>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DB6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E52E3"/>
    <w:rPr>
      <w:rFonts w:ascii="Tahoma" w:hAnsi="Tahoma" w:cs="Tahoma"/>
      <w:sz w:val="16"/>
      <w:szCs w:val="16"/>
    </w:rPr>
  </w:style>
  <w:style w:type="character" w:customStyle="1" w:styleId="BalloonTextChar">
    <w:name w:val="Balloon Text Char"/>
    <w:link w:val="BalloonText"/>
    <w:uiPriority w:val="99"/>
    <w:rsid w:val="007E52E3"/>
    <w:rPr>
      <w:rFonts w:ascii="Tahoma" w:hAnsi="Tahoma" w:cs="Tahoma"/>
      <w:sz w:val="16"/>
      <w:szCs w:val="16"/>
      <w:lang w:val="en-US" w:eastAsia="ar-SA"/>
    </w:rPr>
  </w:style>
  <w:style w:type="paragraph" w:customStyle="1" w:styleId="fillin">
    <w:name w:val="fillin"/>
    <w:basedOn w:val="Default"/>
    <w:next w:val="Default"/>
    <w:uiPriority w:val="99"/>
    <w:rsid w:val="00A63556"/>
    <w:rPr>
      <w:color w:val="auto"/>
    </w:rPr>
  </w:style>
  <w:style w:type="paragraph" w:styleId="BodyTextIndent">
    <w:name w:val="Body Text Indent"/>
    <w:basedOn w:val="Normal"/>
    <w:link w:val="BodyTextIndentChar"/>
    <w:rsid w:val="0054311D"/>
    <w:pPr>
      <w:snapToGrid w:val="0"/>
      <w:ind w:left="63"/>
    </w:pPr>
    <w:rPr>
      <w:rFonts w:ascii="Arial" w:hAnsi="Arial" w:cs="Arial"/>
      <w:color w:val="000000"/>
    </w:rPr>
  </w:style>
  <w:style w:type="character" w:customStyle="1" w:styleId="BodyTextIndentChar">
    <w:name w:val="Body Text Indent Char"/>
    <w:link w:val="BodyTextIndent"/>
    <w:rsid w:val="0054311D"/>
    <w:rPr>
      <w:rFonts w:ascii="Arial" w:hAnsi="Arial" w:cs="Arial"/>
      <w:color w:val="000000"/>
      <w:sz w:val="24"/>
      <w:szCs w:val="24"/>
      <w:lang w:eastAsia="ar-SA"/>
    </w:rPr>
  </w:style>
  <w:style w:type="character" w:customStyle="1" w:styleId="FooterChar">
    <w:name w:val="Footer Char"/>
    <w:link w:val="Footer"/>
    <w:uiPriority w:val="99"/>
    <w:rsid w:val="008772DF"/>
    <w:rPr>
      <w:rFonts w:ascii="MetaNormal-Roman" w:hAnsi="MetaNormal-Roman"/>
      <w:sz w:val="24"/>
      <w:szCs w:val="24"/>
      <w:lang w:eastAsia="ar-SA"/>
    </w:rPr>
  </w:style>
  <w:style w:type="paragraph" w:styleId="NoSpacing">
    <w:name w:val="No Spacing"/>
    <w:link w:val="NoSpacingChar"/>
    <w:uiPriority w:val="1"/>
    <w:qFormat/>
    <w:rsid w:val="004A6FF2"/>
    <w:rPr>
      <w:rFonts w:ascii="Arial" w:eastAsia="Calibri" w:hAnsi="Arial" w:cs="Arial"/>
      <w:sz w:val="24"/>
      <w:szCs w:val="24"/>
      <w:lang w:eastAsia="en-US"/>
    </w:rPr>
  </w:style>
  <w:style w:type="paragraph" w:styleId="NormalWeb">
    <w:name w:val="Normal (Web)"/>
    <w:basedOn w:val="Normal"/>
    <w:uiPriority w:val="99"/>
    <w:unhideWhenUsed/>
    <w:rsid w:val="004A6FF2"/>
    <w:pPr>
      <w:suppressAutoHyphens w:val="0"/>
      <w:spacing w:after="360"/>
    </w:pPr>
    <w:rPr>
      <w:rFonts w:ascii="Times New Roman" w:hAnsi="Times New Roman"/>
      <w:lang w:eastAsia="en-GB"/>
    </w:rPr>
  </w:style>
  <w:style w:type="paragraph" w:styleId="EndnoteText">
    <w:name w:val="endnote text"/>
    <w:basedOn w:val="Normal"/>
    <w:link w:val="EndnoteTextChar"/>
    <w:uiPriority w:val="99"/>
    <w:unhideWhenUsed/>
    <w:rsid w:val="004A6FF2"/>
    <w:pPr>
      <w:suppressAutoHyphens w:val="0"/>
    </w:pPr>
    <w:rPr>
      <w:rFonts w:ascii="Arial" w:eastAsia="Calibri" w:hAnsi="Arial" w:cs="Arial"/>
      <w:sz w:val="20"/>
      <w:szCs w:val="20"/>
      <w:lang w:eastAsia="en-US"/>
    </w:rPr>
  </w:style>
  <w:style w:type="character" w:customStyle="1" w:styleId="EndnoteTextChar">
    <w:name w:val="Endnote Text Char"/>
    <w:link w:val="EndnoteText"/>
    <w:uiPriority w:val="99"/>
    <w:rsid w:val="004A6FF2"/>
    <w:rPr>
      <w:rFonts w:ascii="Arial" w:eastAsia="Calibri" w:hAnsi="Arial" w:cs="Arial"/>
      <w:lang w:eastAsia="en-US"/>
    </w:rPr>
  </w:style>
  <w:style w:type="character" w:customStyle="1" w:styleId="FootnoteTextChar">
    <w:name w:val="Footnote Text Char"/>
    <w:link w:val="FootnoteText"/>
    <w:uiPriority w:val="99"/>
    <w:rsid w:val="004A6FF2"/>
    <w:rPr>
      <w:rFonts w:ascii="MetaNormal-Roman" w:hAnsi="MetaNormal-Roman"/>
      <w:lang w:eastAsia="ar-SA"/>
    </w:rPr>
  </w:style>
  <w:style w:type="character" w:styleId="CommentReference">
    <w:name w:val="annotation reference"/>
    <w:uiPriority w:val="99"/>
    <w:unhideWhenUsed/>
    <w:rsid w:val="004A6FF2"/>
    <w:rPr>
      <w:sz w:val="16"/>
      <w:szCs w:val="16"/>
    </w:rPr>
  </w:style>
  <w:style w:type="paragraph" w:styleId="CommentText">
    <w:name w:val="annotation text"/>
    <w:basedOn w:val="Normal"/>
    <w:link w:val="CommentTextChar"/>
    <w:uiPriority w:val="99"/>
    <w:unhideWhenUsed/>
    <w:rsid w:val="004A6FF2"/>
    <w:pPr>
      <w:suppressAutoHyphens w:val="0"/>
      <w:spacing w:after="200"/>
    </w:pPr>
    <w:rPr>
      <w:rFonts w:ascii="Arial" w:eastAsia="Calibri" w:hAnsi="Arial" w:cs="Arial"/>
      <w:sz w:val="20"/>
      <w:szCs w:val="20"/>
      <w:lang w:eastAsia="en-US"/>
    </w:rPr>
  </w:style>
  <w:style w:type="character" w:customStyle="1" w:styleId="CommentTextChar">
    <w:name w:val="Comment Text Char"/>
    <w:link w:val="CommentText"/>
    <w:uiPriority w:val="99"/>
    <w:rsid w:val="004A6FF2"/>
    <w:rPr>
      <w:rFonts w:ascii="Arial" w:eastAsia="Calibri" w:hAnsi="Arial" w:cs="Arial"/>
      <w:lang w:eastAsia="en-US"/>
    </w:rPr>
  </w:style>
  <w:style w:type="paragraph" w:styleId="Title">
    <w:name w:val="Title"/>
    <w:basedOn w:val="Normal"/>
    <w:next w:val="Normal"/>
    <w:link w:val="TitleChar"/>
    <w:qFormat/>
    <w:rsid w:val="00B5239F"/>
    <w:pPr>
      <w:spacing w:before="240" w:after="60"/>
      <w:jc w:val="center"/>
      <w:outlineLvl w:val="0"/>
    </w:pPr>
    <w:rPr>
      <w:rFonts w:ascii="Cambria" w:hAnsi="Cambria"/>
      <w:b/>
      <w:bCs/>
      <w:kern w:val="28"/>
      <w:sz w:val="32"/>
      <w:szCs w:val="32"/>
    </w:rPr>
  </w:style>
  <w:style w:type="character" w:customStyle="1" w:styleId="TitleChar">
    <w:name w:val="Title Char"/>
    <w:link w:val="Title"/>
    <w:rsid w:val="00B5239F"/>
    <w:rPr>
      <w:rFonts w:ascii="Cambria" w:eastAsia="Times New Roman" w:hAnsi="Cambria" w:cs="Times New Roman"/>
      <w:b/>
      <w:bCs/>
      <w:kern w:val="28"/>
      <w:sz w:val="32"/>
      <w:szCs w:val="32"/>
      <w:lang w:eastAsia="ar-SA"/>
    </w:rPr>
  </w:style>
  <w:style w:type="paragraph" w:styleId="TOCHeading">
    <w:name w:val="TOC Heading"/>
    <w:basedOn w:val="Heading1"/>
    <w:next w:val="Normal"/>
    <w:uiPriority w:val="39"/>
    <w:unhideWhenUsed/>
    <w:qFormat/>
    <w:rsid w:val="00B5239F"/>
    <w:pPr>
      <w:keepLines/>
      <w:suppressAutoHyphens w:val="0"/>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B5239F"/>
  </w:style>
  <w:style w:type="paragraph" w:styleId="TOC2">
    <w:name w:val="toc 2"/>
    <w:basedOn w:val="Normal"/>
    <w:next w:val="Normal"/>
    <w:autoRedefine/>
    <w:uiPriority w:val="39"/>
    <w:rsid w:val="00373106"/>
    <w:pPr>
      <w:ind w:left="240"/>
    </w:pPr>
  </w:style>
  <w:style w:type="character" w:customStyle="1" w:styleId="NoSpacingChar">
    <w:name w:val="No Spacing Char"/>
    <w:link w:val="NoSpacing"/>
    <w:uiPriority w:val="1"/>
    <w:rsid w:val="00941E4D"/>
    <w:rPr>
      <w:rFonts w:ascii="Arial" w:eastAsia="Calibri" w:hAnsi="Arial" w:cs="Arial"/>
      <w:sz w:val="24"/>
      <w:szCs w:val="24"/>
      <w:lang w:eastAsia="en-US"/>
    </w:rPr>
  </w:style>
  <w:style w:type="paragraph" w:styleId="Bibliography">
    <w:name w:val="Bibliography"/>
    <w:basedOn w:val="Normal"/>
    <w:next w:val="Normal"/>
    <w:uiPriority w:val="37"/>
    <w:unhideWhenUsed/>
    <w:rsid w:val="00374DA9"/>
  </w:style>
  <w:style w:type="paragraph" w:customStyle="1" w:styleId="paragraph">
    <w:name w:val="paragraph"/>
    <w:basedOn w:val="Normal"/>
    <w:rsid w:val="00EB1112"/>
    <w:pPr>
      <w:suppressAutoHyphens w:val="0"/>
      <w:spacing w:before="100" w:beforeAutospacing="1" w:after="100" w:afterAutospacing="1"/>
    </w:pPr>
    <w:rPr>
      <w:rFonts w:ascii="Times New Roman" w:hAnsi="Times New Roman"/>
      <w:lang w:eastAsia="en-GB"/>
    </w:rPr>
  </w:style>
  <w:style w:type="character" w:customStyle="1" w:styleId="eop">
    <w:name w:val="eop"/>
    <w:rsid w:val="00EB1112"/>
  </w:style>
  <w:style w:type="character" w:customStyle="1" w:styleId="normaltextrun">
    <w:name w:val="normaltextrun"/>
    <w:rsid w:val="00EB1112"/>
  </w:style>
  <w:style w:type="character" w:customStyle="1" w:styleId="contextualspellingandgrammarerror">
    <w:name w:val="contextualspellingandgrammarerror"/>
    <w:rsid w:val="00EB1112"/>
  </w:style>
  <w:style w:type="character" w:styleId="UnresolvedMention">
    <w:name w:val="Unresolved Mention"/>
    <w:uiPriority w:val="99"/>
    <w:semiHidden/>
    <w:unhideWhenUsed/>
    <w:rsid w:val="002701B1"/>
    <w:rPr>
      <w:color w:val="605E5C"/>
      <w:shd w:val="clear" w:color="auto" w:fill="E1DFDD"/>
    </w:rPr>
  </w:style>
  <w:style w:type="paragraph" w:styleId="CommentSubject">
    <w:name w:val="annotation subject"/>
    <w:basedOn w:val="CommentText"/>
    <w:next w:val="CommentText"/>
    <w:link w:val="CommentSubjectChar"/>
    <w:rsid w:val="001A3CA5"/>
    <w:pPr>
      <w:suppressAutoHyphens/>
      <w:spacing w:after="0"/>
    </w:pPr>
    <w:rPr>
      <w:rFonts w:ascii="MetaNormal-Roman" w:eastAsia="Times New Roman" w:hAnsi="MetaNormal-Roman" w:cs="Times New Roman"/>
      <w:b/>
      <w:bCs/>
      <w:lang w:eastAsia="ar-SA"/>
    </w:rPr>
  </w:style>
  <w:style w:type="character" w:customStyle="1" w:styleId="CommentSubjectChar">
    <w:name w:val="Comment Subject Char"/>
    <w:basedOn w:val="CommentTextChar"/>
    <w:link w:val="CommentSubject"/>
    <w:rsid w:val="001A3CA5"/>
    <w:rPr>
      <w:rFonts w:ascii="MetaNormal-Roman" w:eastAsia="Calibri" w:hAnsi="MetaNormal-Roman" w:cs="Arial"/>
      <w:b/>
      <w:bCs/>
      <w:lang w:eastAsia="ar-SA"/>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832B0"/>
    <w:rPr>
      <w:rFonts w:ascii="MetaNormal-Roman" w:hAnsi="MetaNormal-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57649">
      <w:bodyDiv w:val="1"/>
      <w:marLeft w:val="0"/>
      <w:marRight w:val="0"/>
      <w:marTop w:val="0"/>
      <w:marBottom w:val="0"/>
      <w:divBdr>
        <w:top w:val="none" w:sz="0" w:space="0" w:color="auto"/>
        <w:left w:val="none" w:sz="0" w:space="0" w:color="auto"/>
        <w:bottom w:val="none" w:sz="0" w:space="0" w:color="auto"/>
        <w:right w:val="none" w:sz="0" w:space="0" w:color="auto"/>
      </w:divBdr>
    </w:div>
    <w:div w:id="508562278">
      <w:bodyDiv w:val="1"/>
      <w:marLeft w:val="0"/>
      <w:marRight w:val="0"/>
      <w:marTop w:val="0"/>
      <w:marBottom w:val="0"/>
      <w:divBdr>
        <w:top w:val="none" w:sz="0" w:space="0" w:color="auto"/>
        <w:left w:val="none" w:sz="0" w:space="0" w:color="auto"/>
        <w:bottom w:val="none" w:sz="0" w:space="0" w:color="auto"/>
        <w:right w:val="none" w:sz="0" w:space="0" w:color="auto"/>
      </w:divBdr>
    </w:div>
    <w:div w:id="515651330">
      <w:bodyDiv w:val="1"/>
      <w:marLeft w:val="0"/>
      <w:marRight w:val="0"/>
      <w:marTop w:val="0"/>
      <w:marBottom w:val="0"/>
      <w:divBdr>
        <w:top w:val="none" w:sz="0" w:space="0" w:color="auto"/>
        <w:left w:val="none" w:sz="0" w:space="0" w:color="auto"/>
        <w:bottom w:val="none" w:sz="0" w:space="0" w:color="auto"/>
        <w:right w:val="none" w:sz="0" w:space="0" w:color="auto"/>
      </w:divBdr>
    </w:div>
    <w:div w:id="519440769">
      <w:bodyDiv w:val="1"/>
      <w:marLeft w:val="0"/>
      <w:marRight w:val="0"/>
      <w:marTop w:val="0"/>
      <w:marBottom w:val="0"/>
      <w:divBdr>
        <w:top w:val="none" w:sz="0" w:space="0" w:color="auto"/>
        <w:left w:val="none" w:sz="0" w:space="0" w:color="auto"/>
        <w:bottom w:val="none" w:sz="0" w:space="0" w:color="auto"/>
        <w:right w:val="none" w:sz="0" w:space="0" w:color="auto"/>
      </w:divBdr>
    </w:div>
    <w:div w:id="695885429">
      <w:bodyDiv w:val="1"/>
      <w:marLeft w:val="0"/>
      <w:marRight w:val="0"/>
      <w:marTop w:val="0"/>
      <w:marBottom w:val="0"/>
      <w:divBdr>
        <w:top w:val="none" w:sz="0" w:space="0" w:color="auto"/>
        <w:left w:val="none" w:sz="0" w:space="0" w:color="auto"/>
        <w:bottom w:val="none" w:sz="0" w:space="0" w:color="auto"/>
        <w:right w:val="none" w:sz="0" w:space="0" w:color="auto"/>
      </w:divBdr>
    </w:div>
    <w:div w:id="700982169">
      <w:bodyDiv w:val="1"/>
      <w:marLeft w:val="0"/>
      <w:marRight w:val="0"/>
      <w:marTop w:val="0"/>
      <w:marBottom w:val="0"/>
      <w:divBdr>
        <w:top w:val="none" w:sz="0" w:space="0" w:color="auto"/>
        <w:left w:val="none" w:sz="0" w:space="0" w:color="auto"/>
        <w:bottom w:val="none" w:sz="0" w:space="0" w:color="auto"/>
        <w:right w:val="none" w:sz="0" w:space="0" w:color="auto"/>
      </w:divBdr>
    </w:div>
    <w:div w:id="714237467">
      <w:bodyDiv w:val="1"/>
      <w:marLeft w:val="0"/>
      <w:marRight w:val="0"/>
      <w:marTop w:val="0"/>
      <w:marBottom w:val="0"/>
      <w:divBdr>
        <w:top w:val="none" w:sz="0" w:space="0" w:color="auto"/>
        <w:left w:val="none" w:sz="0" w:space="0" w:color="auto"/>
        <w:bottom w:val="none" w:sz="0" w:space="0" w:color="auto"/>
        <w:right w:val="none" w:sz="0" w:space="0" w:color="auto"/>
      </w:divBdr>
    </w:div>
    <w:div w:id="715155953">
      <w:bodyDiv w:val="1"/>
      <w:marLeft w:val="0"/>
      <w:marRight w:val="0"/>
      <w:marTop w:val="0"/>
      <w:marBottom w:val="0"/>
      <w:divBdr>
        <w:top w:val="none" w:sz="0" w:space="0" w:color="auto"/>
        <w:left w:val="none" w:sz="0" w:space="0" w:color="auto"/>
        <w:bottom w:val="none" w:sz="0" w:space="0" w:color="auto"/>
        <w:right w:val="none" w:sz="0" w:space="0" w:color="auto"/>
      </w:divBdr>
    </w:div>
    <w:div w:id="903030157">
      <w:bodyDiv w:val="1"/>
      <w:marLeft w:val="0"/>
      <w:marRight w:val="0"/>
      <w:marTop w:val="0"/>
      <w:marBottom w:val="0"/>
      <w:divBdr>
        <w:top w:val="none" w:sz="0" w:space="0" w:color="auto"/>
        <w:left w:val="none" w:sz="0" w:space="0" w:color="auto"/>
        <w:bottom w:val="none" w:sz="0" w:space="0" w:color="auto"/>
        <w:right w:val="none" w:sz="0" w:space="0" w:color="auto"/>
      </w:divBdr>
    </w:div>
    <w:div w:id="979263369">
      <w:bodyDiv w:val="1"/>
      <w:marLeft w:val="0"/>
      <w:marRight w:val="0"/>
      <w:marTop w:val="0"/>
      <w:marBottom w:val="0"/>
      <w:divBdr>
        <w:top w:val="none" w:sz="0" w:space="0" w:color="auto"/>
        <w:left w:val="none" w:sz="0" w:space="0" w:color="auto"/>
        <w:bottom w:val="none" w:sz="0" w:space="0" w:color="auto"/>
        <w:right w:val="none" w:sz="0" w:space="0" w:color="auto"/>
      </w:divBdr>
    </w:div>
    <w:div w:id="1020929373">
      <w:bodyDiv w:val="1"/>
      <w:marLeft w:val="0"/>
      <w:marRight w:val="0"/>
      <w:marTop w:val="0"/>
      <w:marBottom w:val="0"/>
      <w:divBdr>
        <w:top w:val="none" w:sz="0" w:space="0" w:color="auto"/>
        <w:left w:val="none" w:sz="0" w:space="0" w:color="auto"/>
        <w:bottom w:val="none" w:sz="0" w:space="0" w:color="auto"/>
        <w:right w:val="none" w:sz="0" w:space="0" w:color="auto"/>
      </w:divBdr>
    </w:div>
    <w:div w:id="1100950986">
      <w:bodyDiv w:val="1"/>
      <w:marLeft w:val="0"/>
      <w:marRight w:val="0"/>
      <w:marTop w:val="0"/>
      <w:marBottom w:val="0"/>
      <w:divBdr>
        <w:top w:val="none" w:sz="0" w:space="0" w:color="auto"/>
        <w:left w:val="none" w:sz="0" w:space="0" w:color="auto"/>
        <w:bottom w:val="none" w:sz="0" w:space="0" w:color="auto"/>
        <w:right w:val="none" w:sz="0" w:space="0" w:color="auto"/>
      </w:divBdr>
    </w:div>
    <w:div w:id="1265072568">
      <w:bodyDiv w:val="1"/>
      <w:marLeft w:val="0"/>
      <w:marRight w:val="0"/>
      <w:marTop w:val="0"/>
      <w:marBottom w:val="0"/>
      <w:divBdr>
        <w:top w:val="none" w:sz="0" w:space="0" w:color="auto"/>
        <w:left w:val="none" w:sz="0" w:space="0" w:color="auto"/>
        <w:bottom w:val="none" w:sz="0" w:space="0" w:color="auto"/>
        <w:right w:val="none" w:sz="0" w:space="0" w:color="auto"/>
      </w:divBdr>
    </w:div>
    <w:div w:id="1286154860">
      <w:bodyDiv w:val="1"/>
      <w:marLeft w:val="0"/>
      <w:marRight w:val="0"/>
      <w:marTop w:val="0"/>
      <w:marBottom w:val="0"/>
      <w:divBdr>
        <w:top w:val="none" w:sz="0" w:space="0" w:color="auto"/>
        <w:left w:val="none" w:sz="0" w:space="0" w:color="auto"/>
        <w:bottom w:val="none" w:sz="0" w:space="0" w:color="auto"/>
        <w:right w:val="none" w:sz="0" w:space="0" w:color="auto"/>
      </w:divBdr>
    </w:div>
    <w:div w:id="1298337219">
      <w:bodyDiv w:val="1"/>
      <w:marLeft w:val="0"/>
      <w:marRight w:val="0"/>
      <w:marTop w:val="0"/>
      <w:marBottom w:val="0"/>
      <w:divBdr>
        <w:top w:val="none" w:sz="0" w:space="0" w:color="auto"/>
        <w:left w:val="none" w:sz="0" w:space="0" w:color="auto"/>
        <w:bottom w:val="none" w:sz="0" w:space="0" w:color="auto"/>
        <w:right w:val="none" w:sz="0" w:space="0" w:color="auto"/>
      </w:divBdr>
    </w:div>
    <w:div w:id="1337003311">
      <w:bodyDiv w:val="1"/>
      <w:marLeft w:val="0"/>
      <w:marRight w:val="0"/>
      <w:marTop w:val="0"/>
      <w:marBottom w:val="0"/>
      <w:divBdr>
        <w:top w:val="none" w:sz="0" w:space="0" w:color="auto"/>
        <w:left w:val="none" w:sz="0" w:space="0" w:color="auto"/>
        <w:bottom w:val="none" w:sz="0" w:space="0" w:color="auto"/>
        <w:right w:val="none" w:sz="0" w:space="0" w:color="auto"/>
      </w:divBdr>
    </w:div>
    <w:div w:id="1552577481">
      <w:bodyDiv w:val="1"/>
      <w:marLeft w:val="0"/>
      <w:marRight w:val="0"/>
      <w:marTop w:val="0"/>
      <w:marBottom w:val="0"/>
      <w:divBdr>
        <w:top w:val="none" w:sz="0" w:space="0" w:color="auto"/>
        <w:left w:val="none" w:sz="0" w:space="0" w:color="auto"/>
        <w:bottom w:val="none" w:sz="0" w:space="0" w:color="auto"/>
        <w:right w:val="none" w:sz="0" w:space="0" w:color="auto"/>
      </w:divBdr>
    </w:div>
    <w:div w:id="1559707757">
      <w:bodyDiv w:val="1"/>
      <w:marLeft w:val="0"/>
      <w:marRight w:val="0"/>
      <w:marTop w:val="0"/>
      <w:marBottom w:val="0"/>
      <w:divBdr>
        <w:top w:val="none" w:sz="0" w:space="0" w:color="auto"/>
        <w:left w:val="none" w:sz="0" w:space="0" w:color="auto"/>
        <w:bottom w:val="none" w:sz="0" w:space="0" w:color="auto"/>
        <w:right w:val="none" w:sz="0" w:space="0" w:color="auto"/>
      </w:divBdr>
    </w:div>
    <w:div w:id="1565293807">
      <w:bodyDiv w:val="1"/>
      <w:marLeft w:val="0"/>
      <w:marRight w:val="0"/>
      <w:marTop w:val="0"/>
      <w:marBottom w:val="0"/>
      <w:divBdr>
        <w:top w:val="none" w:sz="0" w:space="0" w:color="auto"/>
        <w:left w:val="none" w:sz="0" w:space="0" w:color="auto"/>
        <w:bottom w:val="none" w:sz="0" w:space="0" w:color="auto"/>
        <w:right w:val="none" w:sz="0" w:space="0" w:color="auto"/>
      </w:divBdr>
    </w:div>
    <w:div w:id="1608541976">
      <w:bodyDiv w:val="1"/>
      <w:marLeft w:val="0"/>
      <w:marRight w:val="0"/>
      <w:marTop w:val="0"/>
      <w:marBottom w:val="0"/>
      <w:divBdr>
        <w:top w:val="none" w:sz="0" w:space="0" w:color="auto"/>
        <w:left w:val="none" w:sz="0" w:space="0" w:color="auto"/>
        <w:bottom w:val="none" w:sz="0" w:space="0" w:color="auto"/>
        <w:right w:val="none" w:sz="0" w:space="0" w:color="auto"/>
      </w:divBdr>
    </w:div>
    <w:div w:id="1621106456">
      <w:bodyDiv w:val="1"/>
      <w:marLeft w:val="0"/>
      <w:marRight w:val="0"/>
      <w:marTop w:val="0"/>
      <w:marBottom w:val="0"/>
      <w:divBdr>
        <w:top w:val="none" w:sz="0" w:space="0" w:color="auto"/>
        <w:left w:val="none" w:sz="0" w:space="0" w:color="auto"/>
        <w:bottom w:val="none" w:sz="0" w:space="0" w:color="auto"/>
        <w:right w:val="none" w:sz="0" w:space="0" w:color="auto"/>
      </w:divBdr>
    </w:div>
    <w:div w:id="1676953860">
      <w:bodyDiv w:val="1"/>
      <w:marLeft w:val="0"/>
      <w:marRight w:val="0"/>
      <w:marTop w:val="0"/>
      <w:marBottom w:val="0"/>
      <w:divBdr>
        <w:top w:val="none" w:sz="0" w:space="0" w:color="auto"/>
        <w:left w:val="none" w:sz="0" w:space="0" w:color="auto"/>
        <w:bottom w:val="none" w:sz="0" w:space="0" w:color="auto"/>
        <w:right w:val="none" w:sz="0" w:space="0" w:color="auto"/>
      </w:divBdr>
    </w:div>
    <w:div w:id="1720088297">
      <w:bodyDiv w:val="1"/>
      <w:marLeft w:val="0"/>
      <w:marRight w:val="0"/>
      <w:marTop w:val="0"/>
      <w:marBottom w:val="0"/>
      <w:divBdr>
        <w:top w:val="none" w:sz="0" w:space="0" w:color="auto"/>
        <w:left w:val="none" w:sz="0" w:space="0" w:color="auto"/>
        <w:bottom w:val="none" w:sz="0" w:space="0" w:color="auto"/>
        <w:right w:val="none" w:sz="0" w:space="0" w:color="auto"/>
      </w:divBdr>
    </w:div>
    <w:div w:id="1751609969">
      <w:bodyDiv w:val="1"/>
      <w:marLeft w:val="0"/>
      <w:marRight w:val="0"/>
      <w:marTop w:val="0"/>
      <w:marBottom w:val="0"/>
      <w:divBdr>
        <w:top w:val="none" w:sz="0" w:space="0" w:color="auto"/>
        <w:left w:val="none" w:sz="0" w:space="0" w:color="auto"/>
        <w:bottom w:val="none" w:sz="0" w:space="0" w:color="auto"/>
        <w:right w:val="none" w:sz="0" w:space="0" w:color="auto"/>
      </w:divBdr>
    </w:div>
    <w:div w:id="1878813638">
      <w:bodyDiv w:val="1"/>
      <w:marLeft w:val="0"/>
      <w:marRight w:val="0"/>
      <w:marTop w:val="0"/>
      <w:marBottom w:val="0"/>
      <w:divBdr>
        <w:top w:val="none" w:sz="0" w:space="0" w:color="auto"/>
        <w:left w:val="none" w:sz="0" w:space="0" w:color="auto"/>
        <w:bottom w:val="none" w:sz="0" w:space="0" w:color="auto"/>
        <w:right w:val="none" w:sz="0" w:space="0" w:color="auto"/>
      </w:divBdr>
    </w:div>
    <w:div w:id="20467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oram.org.uk/sites/default/files/resource_files/24%20Practice%20Note%202%20-%20Infancy%20contact_2010.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orthamptonshirechildcare.proceduresonline.com/files/lone_visits.pdf?zoom_highlight=Lone+working"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legislation.gov.uk/ukpga/1989/41/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D7C6D8D9ADE04A9714AE45A6624F0F" ma:contentTypeVersion="6" ma:contentTypeDescription="Create a new document." ma:contentTypeScope="" ma:versionID="ae5992a067a3b2d86b0eec500748e74d">
  <xsd:schema xmlns:xsd="http://www.w3.org/2001/XMLSchema" xmlns:xs="http://www.w3.org/2001/XMLSchema" xmlns:p="http://schemas.microsoft.com/office/2006/metadata/properties" xmlns:ns2="99cb2ebb-7eed-4132-873e-7cef6fe81197" xmlns:ns3="800d205a-536b-4803-9f94-9af75e46a338" targetNamespace="http://schemas.microsoft.com/office/2006/metadata/properties" ma:root="true" ma:fieldsID="845f4d645f3ca78d3944e8a8fa4d8b48" ns2:_="" ns3:_="">
    <xsd:import namespace="99cb2ebb-7eed-4132-873e-7cef6fe81197"/>
    <xsd:import namespace="800d205a-536b-4803-9f94-9af75e46a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b2ebb-7eed-4132-873e-7cef6fe81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d205a-536b-4803-9f94-9af75e46a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2008">
  <b:Source>
    <b:Tag>Lox09</b:Tag>
    <b:SourceType>JournalArticle</b:SourceType>
    <b:Guid>{9F621AA4-7AE6-4094-A7E6-FB8B11BFC4AF}</b:Guid>
    <b:Title>Contact adn Truth: The unfolding predicament in adoption and fostering</b:Title>
    <b:Year>2009</b:Year>
    <b:JournalName>Clinical Child Psychology and Psychiatry</b:JournalName>
    <b:Pages>423-435</b:Pages>
    <b:Volume>14</b:Volume>
    <b:Issue>3</b:Issue>
    <b:Author>
      <b:Author>
        <b:NameList>
          <b:Person>
            <b:Last>Loxtercamp</b:Last>
            <b:First>L</b:First>
          </b:Person>
        </b:NameList>
      </b:Author>
    </b:Author>
    <b:RefOrder>1</b:RefOrder>
  </b:Source>
  <b:Source>
    <b:Tag>Moy06</b:Tag>
    <b:SourceType>JournalArticle</b:SourceType>
    <b:Guid>{DAB2A464-C44B-44A3-9D60-AE0EDBAF9E6F}</b:Guid>
    <b:Title>Contact with Family Members and its Impact on Adolescents and their Foster Placements</b:Title>
    <b:JournalName>British Journal of Social Work</b:JournalName>
    <b:Year>2006</b:Year>
    <b:Pages>541-559</b:Pages>
    <b:Volume>36</b:Volume>
    <b:Issue>4</b:Issue>
    <b:Author>
      <b:Author>
        <b:NameList>
          <b:Person>
            <b:Last>Moyers</b:Last>
            <b:First>S</b:First>
          </b:Person>
          <b:Person>
            <b:Last>Farmer</b:Last>
            <b:First>E</b:First>
          </b:Person>
          <b:Person>
            <b:Last>Lipscombe</b:Last>
            <b:First>J</b:First>
          </b:Person>
        </b:NameList>
      </b:Author>
    </b:Author>
    <b:RefOrder>2</b:RefOrder>
  </b:Source>
  <b:Source>
    <b:Tag>Nei15</b:Tag>
    <b:SourceType>Book</b:SourceType>
    <b:Guid>{61DCD19C-14C8-4F40-BA73-52E4C7D841F8}</b:Guid>
    <b:Title>Contact after Adoption:A longitudinal study of post adoption contact arrangements.</b:Title>
    <b:Year>2015</b:Year>
    <b:Author>
      <b:Author>
        <b:NameList>
          <b:Person>
            <b:Last>Neil</b:Last>
            <b:First>E</b:First>
          </b:Person>
          <b:Person>
            <b:Last>Beek</b:Last>
            <b:First>M</b:First>
          </b:Person>
          <b:Person>
            <b:Last>Ward</b:Last>
            <b:First>E</b:First>
          </b:Person>
        </b:NameList>
      </b:Author>
    </b:Author>
    <b:Publisher>CoramBAAF</b:Publisher>
    <b:City>London</b:City>
    <b:RefOrder>3</b:RefOrder>
  </b:Source>
  <b:Source>
    <b:Tag>Cor10</b:Tag>
    <b:SourceType>DocumentFromInternetSite</b:SourceType>
    <b:Guid>{E5B08318-4627-4B73-8D10-5DF64A4E3224}</b:Guid>
    <b:Title>Coram Practice Note 2: Infancy Contact Research - Intensive contact with birth parents: implications for the emotional development of infants and young children placed in foster care</b:Title>
    <b:Year>2010</b:Year>
    <b:Author>
      <b:Author>
        <b:Corporate>Coram</b:Corporate>
      </b:Author>
    </b:Author>
    <b:YearAccessed>2020</b:YearAccessed>
    <b:MonthAccessed>07</b:MonthAccessed>
    <b:DayAccessed>30</b:DayAccessed>
    <b:URL>http://www.coram.org.uk/sites/default/files/resource_files/24%20Practice%20Note%202%20-%20Infancy%20contact_2010.pdf</b:URL>
    <b:RefOrder>4</b:RefOrder>
  </b:Source>
  <b:Source>
    <b:Tag>HMG89</b:Tag>
    <b:SourceType>DocumentFromInternetSite</b:SourceType>
    <b:Guid>{8BBA85E0-4612-4A53-956C-38C87C10A635}</b:Guid>
    <b:Author>
      <b:Author>
        <b:Corporate>HMG</b:Corporate>
      </b:Author>
    </b:Author>
    <b:Title>Children Act 1989</b:Title>
    <b:Year>1989</b:Year>
    <b:Month>07</b:Month>
    <b:Day>29</b:Day>
    <b:YearAccessed>2020</b:YearAccessed>
    <b:MonthAccessed>07</b:MonthAccessed>
    <b:DayAccessed>30</b:DayAccessed>
    <b:URL>https://www.legislation.gov.uk/ukpga/1989/41/contents</b:URL>
    <b:RefOrder>5</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SharedWithUsers xmlns="800d205a-536b-4803-9f94-9af75e46a338">
      <UserInfo>
        <DisplayName>Susan Gamble</DisplayName>
        <AccountId>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63497-BACB-4743-8A12-89E37C785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b2ebb-7eed-4132-873e-7cef6fe81197"/>
    <ds:schemaRef ds:uri="800d205a-536b-4803-9f94-9af75e46a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09E95-34C3-4A7A-8A16-779173F44055}">
  <ds:schemaRefs>
    <ds:schemaRef ds:uri="http://schemas.openxmlformats.org/officeDocument/2006/bibliography"/>
  </ds:schemaRefs>
</ds:datastoreItem>
</file>

<file path=customXml/itemProps3.xml><?xml version="1.0" encoding="utf-8"?>
<ds:datastoreItem xmlns:ds="http://schemas.openxmlformats.org/officeDocument/2006/customXml" ds:itemID="{9EA815D7-713A-413B-A5BB-6A31E354B7AD}">
  <ds:schemaRefs>
    <ds:schemaRef ds:uri="http://schemas.microsoft.com/office/2006/metadata/properties"/>
    <ds:schemaRef ds:uri="http://schemas.microsoft.com/office/infopath/2007/PartnerControls"/>
    <ds:schemaRef ds:uri="800d205a-536b-4803-9f94-9af75e46a338"/>
  </ds:schemaRefs>
</ds:datastoreItem>
</file>

<file path=customXml/itemProps4.xml><?xml version="1.0" encoding="utf-8"?>
<ds:datastoreItem xmlns:ds="http://schemas.openxmlformats.org/officeDocument/2006/customXml" ds:itemID="{E349722E-01E7-4D0A-B76E-06C77773B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5243</Words>
  <Characters>29890</Characters>
  <Application>Microsoft Office Word</Application>
  <DocSecurity>0</DocSecurity>
  <Lines>249</Lines>
  <Paragraphs>70</Paragraphs>
  <ScaleCrop>false</ScaleCrop>
  <Company>ECC</Company>
  <LinksUpToDate>false</LinksUpToDate>
  <CharactersWithSpaces>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Stephanie.King</dc:creator>
  <cp:keywords/>
  <cp:lastModifiedBy>Robert Jones</cp:lastModifiedBy>
  <cp:revision>2</cp:revision>
  <cp:lastPrinted>2013-04-25T15:18:00Z</cp:lastPrinted>
  <dcterms:created xsi:type="dcterms:W3CDTF">2025-03-14T10:59:00Z</dcterms:created>
  <dcterms:modified xsi:type="dcterms:W3CDTF">2025-03-14T10:59:00Z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2020-07-30T10:55:06Z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1b8b68b6-6416-4857-a01b-00003941fb4e</vt:lpwstr>
  </property>
  <property fmtid="{D5CDD505-2E9C-101B-9397-08002B2CF9AE}" pid="8" name="MSIP_Label_39d8be9e-c8d9-4b9c-bd40-2c27cc7ea2e6_ContentBits">
    <vt:lpwstr>0</vt:lpwstr>
  </property>
  <property fmtid="{D5CDD505-2E9C-101B-9397-08002B2CF9AE}" pid="9" name="ContentTypeId">
    <vt:lpwstr>0x01010052D7C6D8D9ADE04A9714AE45A6624F0F</vt:lpwstr>
  </property>
</Properties>
</file>