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7D3D" w14:textId="0793FE95" w:rsidR="00A31E65" w:rsidRDefault="718AB530">
      <w:r>
        <w:t xml:space="preserve"> </w:t>
      </w:r>
    </w:p>
    <w:p w14:paraId="590282E8" w14:textId="39F87C10" w:rsidR="009D6EA7" w:rsidRPr="009D6EA7" w:rsidRDefault="009D6EA7" w:rsidP="002755DA">
      <w:pPr>
        <w:pStyle w:val="Heading1"/>
        <w:jc w:val="center"/>
      </w:pPr>
      <w:r w:rsidRPr="009D6EA7">
        <w:t>Case tracking</w:t>
      </w:r>
    </w:p>
    <w:p w14:paraId="1BA2E42D" w14:textId="337B13FE" w:rsidR="009D6EA7" w:rsidRDefault="009D6EA7" w:rsidP="002755DA">
      <w:pPr>
        <w:pStyle w:val="Heading1"/>
        <w:jc w:val="center"/>
      </w:pPr>
      <w:r w:rsidRPr="009D6EA7">
        <w:t xml:space="preserve">Practice </w:t>
      </w:r>
      <w:r w:rsidR="00F449EB">
        <w:t>g</w:t>
      </w:r>
      <w:r w:rsidRPr="009D6EA7">
        <w:t>uidance</w:t>
      </w:r>
    </w:p>
    <w:p w14:paraId="2F027397" w14:textId="77777777" w:rsidR="009D6EA7" w:rsidRPr="009D6EA7" w:rsidRDefault="009D6EA7" w:rsidP="009D6EA7">
      <w:pPr>
        <w:jc w:val="center"/>
        <w:rPr>
          <w:rFonts w:ascii="Arial" w:hAnsi="Arial" w:cs="Arial"/>
          <w:sz w:val="24"/>
          <w:szCs w:val="24"/>
        </w:rPr>
      </w:pPr>
    </w:p>
    <w:p w14:paraId="79B91757" w14:textId="51D51F6E" w:rsidR="009D6EA7" w:rsidRDefault="00E7374E" w:rsidP="009D6EA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s</w:t>
      </w:r>
      <w:r w:rsidR="009D6EA7" w:rsidRPr="009D6EA7">
        <w:rPr>
          <w:rFonts w:ascii="Arial" w:hAnsi="Arial" w:cs="Arial"/>
          <w:sz w:val="24"/>
          <w:szCs w:val="24"/>
        </w:rPr>
        <w:t xml:space="preserve">ocial care practice in Gloucestershire is based upon </w:t>
      </w:r>
      <w:proofErr w:type="gramStart"/>
      <w:r w:rsidR="009D6EA7" w:rsidRPr="009D6EA7">
        <w:rPr>
          <w:rFonts w:ascii="Arial" w:hAnsi="Arial" w:cs="Arial"/>
          <w:sz w:val="24"/>
          <w:szCs w:val="24"/>
        </w:rPr>
        <w:t>a number of</w:t>
      </w:r>
      <w:proofErr w:type="gramEnd"/>
      <w:r w:rsidR="009D6EA7" w:rsidRPr="009D6EA7">
        <w:rPr>
          <w:rFonts w:ascii="Arial" w:hAnsi="Arial" w:cs="Arial"/>
          <w:sz w:val="24"/>
          <w:szCs w:val="24"/>
        </w:rPr>
        <w:t xml:space="preserve"> key principles, one of which is to work with children and families in a way which minimises drift and delay and ensures that care plans are progressed in a timely manner, m</w:t>
      </w:r>
      <w:r w:rsidR="009D6EA7">
        <w:rPr>
          <w:rFonts w:ascii="Arial" w:hAnsi="Arial" w:cs="Arial"/>
          <w:sz w:val="24"/>
          <w:szCs w:val="24"/>
        </w:rPr>
        <w:t>e</w:t>
      </w:r>
      <w:r w:rsidR="009D6EA7" w:rsidRPr="009D6EA7">
        <w:rPr>
          <w:rFonts w:ascii="Arial" w:hAnsi="Arial" w:cs="Arial"/>
          <w:sz w:val="24"/>
          <w:szCs w:val="24"/>
        </w:rPr>
        <w:t>eting the needs</w:t>
      </w:r>
      <w:r w:rsidR="009D6EA7">
        <w:rPr>
          <w:rFonts w:ascii="Arial" w:hAnsi="Arial" w:cs="Arial"/>
          <w:sz w:val="24"/>
          <w:szCs w:val="24"/>
        </w:rPr>
        <w:t xml:space="preserve"> </w:t>
      </w:r>
      <w:r w:rsidR="009D6EA7" w:rsidRPr="009D6EA7">
        <w:rPr>
          <w:rFonts w:ascii="Arial" w:hAnsi="Arial" w:cs="Arial"/>
          <w:sz w:val="24"/>
          <w:szCs w:val="24"/>
        </w:rPr>
        <w:t xml:space="preserve">of children promptly and achieving stable permanence at the earliest </w:t>
      </w:r>
      <w:r w:rsidR="009D6EA7">
        <w:rPr>
          <w:rFonts w:ascii="Arial" w:hAnsi="Arial" w:cs="Arial"/>
          <w:sz w:val="24"/>
          <w:szCs w:val="24"/>
        </w:rPr>
        <w:t>opportunity.</w:t>
      </w:r>
    </w:p>
    <w:p w14:paraId="3704C1C5" w14:textId="77777777" w:rsidR="009D6EA7" w:rsidRPr="009D6EA7" w:rsidRDefault="009D6EA7" w:rsidP="009D6EA7">
      <w:pPr>
        <w:pStyle w:val="ListParagraph"/>
        <w:rPr>
          <w:rFonts w:ascii="Arial" w:hAnsi="Arial" w:cs="Arial"/>
          <w:sz w:val="24"/>
          <w:szCs w:val="24"/>
        </w:rPr>
      </w:pPr>
    </w:p>
    <w:p w14:paraId="58529522" w14:textId="4BB8DF01" w:rsidR="009C7E29" w:rsidRPr="009C7E29" w:rsidRDefault="009D6EA7" w:rsidP="009D6EA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C7E29">
        <w:rPr>
          <w:rFonts w:ascii="Arial" w:hAnsi="Arial" w:cs="Arial"/>
          <w:sz w:val="24"/>
          <w:szCs w:val="24"/>
        </w:rPr>
        <w:t xml:space="preserve">Key to avoiding drift is ensuring that managers have oversight of the right children at the right time, and that they </w:t>
      </w:r>
      <w:proofErr w:type="gramStart"/>
      <w:r w:rsidRPr="009C7E29">
        <w:rPr>
          <w:rFonts w:ascii="Arial" w:hAnsi="Arial" w:cs="Arial"/>
          <w:sz w:val="24"/>
          <w:szCs w:val="24"/>
        </w:rPr>
        <w:t>are able to</w:t>
      </w:r>
      <w:proofErr w:type="gramEnd"/>
      <w:r w:rsidRPr="009C7E29">
        <w:rPr>
          <w:rFonts w:ascii="Arial" w:hAnsi="Arial" w:cs="Arial"/>
          <w:sz w:val="24"/>
          <w:szCs w:val="24"/>
        </w:rPr>
        <w:t xml:space="preserve"> identify </w:t>
      </w:r>
      <w:r w:rsidR="00C31BEE">
        <w:rPr>
          <w:rFonts w:ascii="Arial" w:hAnsi="Arial" w:cs="Arial"/>
          <w:sz w:val="24"/>
          <w:szCs w:val="24"/>
        </w:rPr>
        <w:t xml:space="preserve">or pre-empt </w:t>
      </w:r>
      <w:r w:rsidRPr="009C7E29">
        <w:rPr>
          <w:rFonts w:ascii="Arial" w:hAnsi="Arial" w:cs="Arial"/>
          <w:sz w:val="24"/>
          <w:szCs w:val="24"/>
        </w:rPr>
        <w:t xml:space="preserve">drift and </w:t>
      </w:r>
      <w:r w:rsidR="000733B3" w:rsidRPr="009C7E29">
        <w:rPr>
          <w:rFonts w:ascii="Arial" w:hAnsi="Arial" w:cs="Arial"/>
          <w:sz w:val="24"/>
          <w:szCs w:val="24"/>
        </w:rPr>
        <w:t xml:space="preserve">put in place </w:t>
      </w:r>
      <w:r w:rsidR="006D6CD6">
        <w:rPr>
          <w:rFonts w:ascii="Arial" w:hAnsi="Arial" w:cs="Arial"/>
          <w:sz w:val="24"/>
          <w:szCs w:val="24"/>
        </w:rPr>
        <w:t xml:space="preserve">timely </w:t>
      </w:r>
      <w:r w:rsidR="000733B3" w:rsidRPr="009C7E29">
        <w:rPr>
          <w:rFonts w:ascii="Arial" w:hAnsi="Arial" w:cs="Arial"/>
          <w:sz w:val="24"/>
          <w:szCs w:val="24"/>
        </w:rPr>
        <w:t xml:space="preserve">actions to </w:t>
      </w:r>
      <w:r w:rsidRPr="009C7E29">
        <w:rPr>
          <w:rFonts w:ascii="Arial" w:hAnsi="Arial" w:cs="Arial"/>
          <w:sz w:val="24"/>
          <w:szCs w:val="24"/>
        </w:rPr>
        <w:t>ensure that plans are progressed.</w:t>
      </w:r>
      <w:r w:rsidR="000733B3" w:rsidRPr="009C7E29">
        <w:rPr>
          <w:rFonts w:ascii="Arial" w:hAnsi="Arial" w:cs="Arial"/>
          <w:sz w:val="24"/>
          <w:szCs w:val="24"/>
        </w:rPr>
        <w:t xml:space="preserve"> </w:t>
      </w:r>
      <w:r w:rsidR="00F449EB" w:rsidRPr="009C7E29">
        <w:rPr>
          <w:rFonts w:ascii="Arial" w:hAnsi="Arial" w:cs="Arial"/>
          <w:sz w:val="24"/>
          <w:szCs w:val="24"/>
        </w:rPr>
        <w:t>Management</w:t>
      </w:r>
      <w:r w:rsidR="00404A7A" w:rsidRPr="009C7E29">
        <w:rPr>
          <w:rFonts w:ascii="Arial" w:hAnsi="Arial" w:cs="Arial"/>
          <w:sz w:val="24"/>
          <w:szCs w:val="24"/>
        </w:rPr>
        <w:t xml:space="preserve"> oversight takes place </w:t>
      </w:r>
      <w:r w:rsidR="00F449EB" w:rsidRPr="009C7E29">
        <w:rPr>
          <w:rFonts w:ascii="Arial" w:hAnsi="Arial" w:cs="Arial"/>
          <w:sz w:val="24"/>
          <w:szCs w:val="24"/>
        </w:rPr>
        <w:t>primarily</w:t>
      </w:r>
      <w:r w:rsidR="00404A7A" w:rsidRPr="009C7E29">
        <w:rPr>
          <w:rFonts w:ascii="Arial" w:hAnsi="Arial" w:cs="Arial"/>
          <w:sz w:val="24"/>
          <w:szCs w:val="24"/>
        </w:rPr>
        <w:t xml:space="preserve"> via case supervision, with team </w:t>
      </w:r>
      <w:r w:rsidR="00F449EB" w:rsidRPr="009C7E29">
        <w:rPr>
          <w:rFonts w:ascii="Arial" w:hAnsi="Arial" w:cs="Arial"/>
          <w:sz w:val="24"/>
          <w:szCs w:val="24"/>
        </w:rPr>
        <w:t>managers</w:t>
      </w:r>
      <w:r w:rsidR="00404A7A" w:rsidRPr="009C7E29">
        <w:rPr>
          <w:rFonts w:ascii="Arial" w:hAnsi="Arial" w:cs="Arial"/>
          <w:sz w:val="24"/>
          <w:szCs w:val="24"/>
        </w:rPr>
        <w:t xml:space="preserve"> pr</w:t>
      </w:r>
      <w:r w:rsidR="00F449EB" w:rsidRPr="009C7E29">
        <w:rPr>
          <w:rFonts w:ascii="Arial" w:hAnsi="Arial" w:cs="Arial"/>
          <w:sz w:val="24"/>
          <w:szCs w:val="24"/>
        </w:rPr>
        <w:t>oviding</w:t>
      </w:r>
      <w:r w:rsidR="00404A7A" w:rsidRPr="009C7E29">
        <w:rPr>
          <w:rFonts w:ascii="Arial" w:hAnsi="Arial" w:cs="Arial"/>
          <w:sz w:val="24"/>
          <w:szCs w:val="24"/>
        </w:rPr>
        <w:t xml:space="preserve"> </w:t>
      </w:r>
      <w:r w:rsidR="00F449EB" w:rsidRPr="009C7E29">
        <w:rPr>
          <w:rFonts w:ascii="Arial" w:hAnsi="Arial" w:cs="Arial"/>
          <w:sz w:val="24"/>
          <w:szCs w:val="24"/>
        </w:rPr>
        <w:t>oversight</w:t>
      </w:r>
      <w:r w:rsidR="00404A7A" w:rsidRPr="009C7E29">
        <w:rPr>
          <w:rFonts w:ascii="Arial" w:hAnsi="Arial" w:cs="Arial"/>
          <w:sz w:val="24"/>
          <w:szCs w:val="24"/>
        </w:rPr>
        <w:t xml:space="preserve"> to social workers, and scrutinising </w:t>
      </w:r>
      <w:r w:rsidR="00F449EB" w:rsidRPr="009C7E29">
        <w:rPr>
          <w:rFonts w:ascii="Arial" w:hAnsi="Arial" w:cs="Arial"/>
          <w:sz w:val="24"/>
          <w:szCs w:val="24"/>
        </w:rPr>
        <w:t>planning, intervention and progress.</w:t>
      </w:r>
      <w:r w:rsidR="002F15BA" w:rsidRPr="009C7E29">
        <w:rPr>
          <w:rFonts w:ascii="Arial" w:hAnsi="Arial" w:cs="Arial"/>
          <w:sz w:val="24"/>
          <w:szCs w:val="24"/>
        </w:rPr>
        <w:t xml:space="preserve"> </w:t>
      </w:r>
    </w:p>
    <w:p w14:paraId="733010B7" w14:textId="77777777" w:rsidR="009C7E29" w:rsidRPr="009C7E29" w:rsidRDefault="009C7E29" w:rsidP="009C7E29">
      <w:pPr>
        <w:pStyle w:val="ListParagraph"/>
        <w:rPr>
          <w:rFonts w:ascii="Arial" w:hAnsi="Arial" w:cs="Arial"/>
          <w:sz w:val="24"/>
          <w:szCs w:val="24"/>
        </w:rPr>
      </w:pPr>
    </w:p>
    <w:p w14:paraId="70037115" w14:textId="0E500CDF" w:rsidR="00E220CD" w:rsidRDefault="002F15BA" w:rsidP="00E220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5A23">
        <w:rPr>
          <w:rFonts w:ascii="Arial" w:hAnsi="Arial" w:cs="Arial"/>
          <w:sz w:val="24"/>
          <w:szCs w:val="24"/>
        </w:rPr>
        <w:t>Case</w:t>
      </w:r>
      <w:r w:rsidR="005C3448" w:rsidRPr="002B5A23">
        <w:rPr>
          <w:rFonts w:ascii="Arial" w:hAnsi="Arial" w:cs="Arial"/>
          <w:sz w:val="24"/>
          <w:szCs w:val="24"/>
        </w:rPr>
        <w:t xml:space="preserve"> tracking provides a mechanism for senior operational managers</w:t>
      </w:r>
      <w:r w:rsidR="009C7E29" w:rsidRPr="002B5A23">
        <w:rPr>
          <w:rFonts w:ascii="Arial" w:hAnsi="Arial" w:cs="Arial"/>
          <w:sz w:val="24"/>
          <w:szCs w:val="24"/>
        </w:rPr>
        <w:t xml:space="preserve"> to </w:t>
      </w:r>
      <w:r w:rsidR="00E7119E" w:rsidRPr="002B5A23">
        <w:rPr>
          <w:rFonts w:ascii="Arial" w:hAnsi="Arial" w:cs="Arial"/>
          <w:sz w:val="24"/>
          <w:szCs w:val="24"/>
        </w:rPr>
        <w:t xml:space="preserve">have oversight of </w:t>
      </w:r>
      <w:proofErr w:type="gramStart"/>
      <w:r w:rsidR="00D315CE" w:rsidRPr="002B5A23">
        <w:rPr>
          <w:rFonts w:ascii="Arial" w:hAnsi="Arial" w:cs="Arial"/>
          <w:sz w:val="24"/>
          <w:szCs w:val="24"/>
        </w:rPr>
        <w:t>particular cohorts</w:t>
      </w:r>
      <w:proofErr w:type="gramEnd"/>
      <w:r w:rsidR="006919A9" w:rsidRPr="002B5A23">
        <w:rPr>
          <w:rFonts w:ascii="Arial" w:hAnsi="Arial" w:cs="Arial"/>
          <w:sz w:val="24"/>
          <w:szCs w:val="24"/>
        </w:rPr>
        <w:t xml:space="preserve"> of children</w:t>
      </w:r>
      <w:r w:rsidR="006D6CD6" w:rsidRPr="002B5A23">
        <w:rPr>
          <w:rFonts w:ascii="Arial" w:hAnsi="Arial" w:cs="Arial"/>
          <w:sz w:val="24"/>
          <w:szCs w:val="24"/>
        </w:rPr>
        <w:t>,</w:t>
      </w:r>
      <w:r w:rsidR="006919A9" w:rsidRPr="002B5A23">
        <w:rPr>
          <w:rFonts w:ascii="Arial" w:hAnsi="Arial" w:cs="Arial"/>
          <w:sz w:val="24"/>
          <w:szCs w:val="24"/>
        </w:rPr>
        <w:t xml:space="preserve"> </w:t>
      </w:r>
      <w:r w:rsidR="00FF5C19" w:rsidRPr="002B5A23">
        <w:rPr>
          <w:rFonts w:ascii="Arial" w:hAnsi="Arial" w:cs="Arial"/>
          <w:sz w:val="24"/>
          <w:szCs w:val="24"/>
        </w:rPr>
        <w:t xml:space="preserve">at </w:t>
      </w:r>
      <w:r w:rsidR="003C554E" w:rsidRPr="002B5A23">
        <w:rPr>
          <w:rFonts w:ascii="Arial" w:hAnsi="Arial" w:cs="Arial"/>
          <w:sz w:val="24"/>
          <w:szCs w:val="24"/>
        </w:rPr>
        <w:t>an area</w:t>
      </w:r>
      <w:r w:rsidR="00FF5C19" w:rsidRPr="002B5A23">
        <w:rPr>
          <w:rFonts w:ascii="Arial" w:hAnsi="Arial" w:cs="Arial"/>
          <w:sz w:val="24"/>
          <w:szCs w:val="24"/>
        </w:rPr>
        <w:t xml:space="preserve"> level</w:t>
      </w:r>
      <w:r w:rsidR="006D6CD6" w:rsidRPr="002B5A23">
        <w:rPr>
          <w:rFonts w:ascii="Arial" w:hAnsi="Arial" w:cs="Arial"/>
          <w:sz w:val="24"/>
          <w:szCs w:val="24"/>
        </w:rPr>
        <w:t>,</w:t>
      </w:r>
      <w:r w:rsidR="00FF5C19" w:rsidRPr="002B5A23">
        <w:rPr>
          <w:rFonts w:ascii="Arial" w:hAnsi="Arial" w:cs="Arial"/>
          <w:sz w:val="24"/>
          <w:szCs w:val="24"/>
        </w:rPr>
        <w:t xml:space="preserve"> to ensure that in</w:t>
      </w:r>
      <w:r w:rsidR="00CA422D" w:rsidRPr="002B5A23">
        <w:rPr>
          <w:rFonts w:ascii="Arial" w:hAnsi="Arial" w:cs="Arial"/>
          <w:sz w:val="24"/>
          <w:szCs w:val="24"/>
        </w:rPr>
        <w:t>dividual</w:t>
      </w:r>
      <w:r w:rsidR="00FF5C19" w:rsidRPr="002B5A23">
        <w:rPr>
          <w:rFonts w:ascii="Arial" w:hAnsi="Arial" w:cs="Arial"/>
          <w:sz w:val="24"/>
          <w:szCs w:val="24"/>
        </w:rPr>
        <w:t xml:space="preserve"> car</w:t>
      </w:r>
      <w:r w:rsidR="00CA422D" w:rsidRPr="002B5A23">
        <w:rPr>
          <w:rFonts w:ascii="Arial" w:hAnsi="Arial" w:cs="Arial"/>
          <w:sz w:val="24"/>
          <w:szCs w:val="24"/>
        </w:rPr>
        <w:t>e</w:t>
      </w:r>
      <w:r w:rsidR="00FF5C19" w:rsidRPr="002B5A23">
        <w:rPr>
          <w:rFonts w:ascii="Arial" w:hAnsi="Arial" w:cs="Arial"/>
          <w:sz w:val="24"/>
          <w:szCs w:val="24"/>
        </w:rPr>
        <w:t xml:space="preserve"> plan</w:t>
      </w:r>
      <w:r w:rsidR="00C33C45" w:rsidRPr="002B5A23">
        <w:rPr>
          <w:rFonts w:ascii="Arial" w:hAnsi="Arial" w:cs="Arial"/>
          <w:sz w:val="24"/>
          <w:szCs w:val="24"/>
        </w:rPr>
        <w:t>s</w:t>
      </w:r>
      <w:r w:rsidR="00FF5C19" w:rsidRPr="002B5A23">
        <w:rPr>
          <w:rFonts w:ascii="Arial" w:hAnsi="Arial" w:cs="Arial"/>
          <w:sz w:val="24"/>
          <w:szCs w:val="24"/>
        </w:rPr>
        <w:t xml:space="preserve"> are </w:t>
      </w:r>
      <w:r w:rsidR="00CE5B24" w:rsidRPr="002B5A23">
        <w:rPr>
          <w:rFonts w:ascii="Arial" w:hAnsi="Arial" w:cs="Arial"/>
          <w:sz w:val="24"/>
          <w:szCs w:val="24"/>
        </w:rPr>
        <w:t>progressed</w:t>
      </w:r>
      <w:r w:rsidR="00FF5C19" w:rsidRPr="002B5A23">
        <w:rPr>
          <w:rFonts w:ascii="Arial" w:hAnsi="Arial" w:cs="Arial"/>
          <w:sz w:val="24"/>
          <w:szCs w:val="24"/>
        </w:rPr>
        <w:t xml:space="preserve"> and that </w:t>
      </w:r>
      <w:r w:rsidR="003C554E" w:rsidRPr="002B5A23">
        <w:rPr>
          <w:rFonts w:ascii="Arial" w:hAnsi="Arial" w:cs="Arial"/>
          <w:sz w:val="24"/>
          <w:szCs w:val="24"/>
        </w:rPr>
        <w:t>practice across a geographical locality is consistent.</w:t>
      </w:r>
      <w:r w:rsidR="00697032" w:rsidRPr="002B5A23">
        <w:rPr>
          <w:rFonts w:ascii="Arial" w:hAnsi="Arial" w:cs="Arial"/>
          <w:sz w:val="24"/>
          <w:szCs w:val="24"/>
        </w:rPr>
        <w:t xml:space="preserve"> It does not replace case </w:t>
      </w:r>
      <w:proofErr w:type="gramStart"/>
      <w:r w:rsidR="00697032" w:rsidRPr="002B5A23">
        <w:rPr>
          <w:rFonts w:ascii="Arial" w:hAnsi="Arial" w:cs="Arial"/>
          <w:sz w:val="24"/>
          <w:szCs w:val="24"/>
        </w:rPr>
        <w:t>supervision</w:t>
      </w:r>
      <w:r w:rsidR="00C31BEE">
        <w:rPr>
          <w:rFonts w:ascii="Arial" w:hAnsi="Arial" w:cs="Arial"/>
          <w:sz w:val="24"/>
          <w:szCs w:val="24"/>
        </w:rPr>
        <w:t>,</w:t>
      </w:r>
      <w:r w:rsidR="00697032" w:rsidRPr="002B5A23">
        <w:rPr>
          <w:rFonts w:ascii="Arial" w:hAnsi="Arial" w:cs="Arial"/>
          <w:sz w:val="24"/>
          <w:szCs w:val="24"/>
        </w:rPr>
        <w:t xml:space="preserve"> but</w:t>
      </w:r>
      <w:proofErr w:type="gramEnd"/>
      <w:r w:rsidR="00697032" w:rsidRPr="002B5A23">
        <w:rPr>
          <w:rFonts w:ascii="Arial" w:hAnsi="Arial" w:cs="Arial"/>
          <w:sz w:val="24"/>
          <w:szCs w:val="24"/>
        </w:rPr>
        <w:t xml:space="preserve"> adds an additional layer of scrutiny and </w:t>
      </w:r>
      <w:r w:rsidR="00C41A49" w:rsidRPr="002B5A23">
        <w:rPr>
          <w:rFonts w:ascii="Arial" w:hAnsi="Arial" w:cs="Arial"/>
          <w:sz w:val="24"/>
          <w:szCs w:val="24"/>
        </w:rPr>
        <w:t>oversight</w:t>
      </w:r>
      <w:r w:rsidR="00697032" w:rsidRPr="002B5A23">
        <w:rPr>
          <w:rFonts w:ascii="Arial" w:hAnsi="Arial" w:cs="Arial"/>
          <w:sz w:val="24"/>
          <w:szCs w:val="24"/>
        </w:rPr>
        <w:t xml:space="preserve"> which </w:t>
      </w:r>
      <w:r w:rsidR="00C41A49" w:rsidRPr="002B5A23">
        <w:rPr>
          <w:rFonts w:ascii="Arial" w:hAnsi="Arial" w:cs="Arial"/>
          <w:sz w:val="24"/>
          <w:szCs w:val="24"/>
        </w:rPr>
        <w:t xml:space="preserve">helps </w:t>
      </w:r>
      <w:r w:rsidR="00697032" w:rsidRPr="002B5A23">
        <w:rPr>
          <w:rFonts w:ascii="Arial" w:hAnsi="Arial" w:cs="Arial"/>
          <w:sz w:val="24"/>
          <w:szCs w:val="24"/>
        </w:rPr>
        <w:t xml:space="preserve">to </w:t>
      </w:r>
      <w:r w:rsidR="00C41A49" w:rsidRPr="002B5A23">
        <w:rPr>
          <w:rFonts w:ascii="Arial" w:hAnsi="Arial" w:cs="Arial"/>
          <w:sz w:val="24"/>
          <w:szCs w:val="24"/>
        </w:rPr>
        <w:t>identify</w:t>
      </w:r>
      <w:r w:rsidR="00697032" w:rsidRPr="002B5A23">
        <w:rPr>
          <w:rFonts w:ascii="Arial" w:hAnsi="Arial" w:cs="Arial"/>
          <w:sz w:val="24"/>
          <w:szCs w:val="24"/>
        </w:rPr>
        <w:t xml:space="preserve"> drift at </w:t>
      </w:r>
      <w:r w:rsidR="00C41A49" w:rsidRPr="002B5A23">
        <w:rPr>
          <w:rFonts w:ascii="Arial" w:hAnsi="Arial" w:cs="Arial"/>
          <w:sz w:val="24"/>
          <w:szCs w:val="24"/>
        </w:rPr>
        <w:t>an individual and team/areas level.</w:t>
      </w:r>
    </w:p>
    <w:p w14:paraId="330F2A2F" w14:textId="77777777" w:rsidR="002B5A23" w:rsidRPr="002B5A23" w:rsidRDefault="002B5A23" w:rsidP="002B5A23">
      <w:pPr>
        <w:pStyle w:val="ListParagraph"/>
        <w:rPr>
          <w:rFonts w:ascii="Arial" w:hAnsi="Arial" w:cs="Arial"/>
          <w:sz w:val="24"/>
          <w:szCs w:val="24"/>
        </w:rPr>
      </w:pPr>
    </w:p>
    <w:p w14:paraId="25274EB6" w14:textId="57E6B420" w:rsidR="00E220CD" w:rsidRDefault="00E220CD" w:rsidP="009D6EA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purpose of case tracking </w:t>
      </w:r>
      <w:r w:rsidR="008507AA">
        <w:rPr>
          <w:rFonts w:ascii="Arial" w:hAnsi="Arial" w:cs="Arial"/>
          <w:sz w:val="24"/>
          <w:szCs w:val="24"/>
        </w:rPr>
        <w:t xml:space="preserve">can be </w:t>
      </w:r>
      <w:r w:rsidR="00C31BEE">
        <w:rPr>
          <w:rFonts w:ascii="Arial" w:hAnsi="Arial" w:cs="Arial"/>
          <w:sz w:val="24"/>
          <w:szCs w:val="24"/>
        </w:rPr>
        <w:t>summarised</w:t>
      </w:r>
      <w:r w:rsidR="008507AA">
        <w:rPr>
          <w:rFonts w:ascii="Arial" w:hAnsi="Arial" w:cs="Arial"/>
          <w:sz w:val="24"/>
          <w:szCs w:val="24"/>
        </w:rPr>
        <w:t xml:space="preserve"> as follows</w:t>
      </w:r>
    </w:p>
    <w:p w14:paraId="5A38A64C" w14:textId="77777777" w:rsidR="00E220CD" w:rsidRPr="00E220CD" w:rsidRDefault="00E220CD" w:rsidP="00E220CD">
      <w:pPr>
        <w:pStyle w:val="ListParagraph"/>
        <w:rPr>
          <w:rFonts w:ascii="Arial" w:hAnsi="Arial" w:cs="Arial"/>
          <w:sz w:val="24"/>
          <w:szCs w:val="24"/>
        </w:rPr>
      </w:pPr>
    </w:p>
    <w:p w14:paraId="0AC59D85" w14:textId="4672925E" w:rsidR="00E220CD" w:rsidRDefault="00D62225" w:rsidP="00017EA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track the </w:t>
      </w:r>
      <w:r w:rsidR="00AB3395">
        <w:rPr>
          <w:rFonts w:ascii="Arial" w:hAnsi="Arial" w:cs="Arial"/>
          <w:sz w:val="24"/>
          <w:szCs w:val="24"/>
        </w:rPr>
        <w:t>progress</w:t>
      </w:r>
      <w:r>
        <w:rPr>
          <w:rFonts w:ascii="Arial" w:hAnsi="Arial" w:cs="Arial"/>
          <w:sz w:val="24"/>
          <w:szCs w:val="24"/>
        </w:rPr>
        <w:t xml:space="preserve"> of inte</w:t>
      </w:r>
      <w:r w:rsidR="00AB3395">
        <w:rPr>
          <w:rFonts w:ascii="Arial" w:hAnsi="Arial" w:cs="Arial"/>
          <w:sz w:val="24"/>
          <w:szCs w:val="24"/>
        </w:rPr>
        <w:t>rventions</w:t>
      </w:r>
      <w:r>
        <w:rPr>
          <w:rFonts w:ascii="Arial" w:hAnsi="Arial" w:cs="Arial"/>
          <w:sz w:val="24"/>
          <w:szCs w:val="24"/>
        </w:rPr>
        <w:t xml:space="preserve"> to ensure that work is </w:t>
      </w:r>
      <w:r w:rsidR="00AB3395">
        <w:rPr>
          <w:rFonts w:ascii="Arial" w:hAnsi="Arial" w:cs="Arial"/>
          <w:sz w:val="24"/>
          <w:szCs w:val="24"/>
        </w:rPr>
        <w:t>purposeful,</w:t>
      </w:r>
      <w:r>
        <w:rPr>
          <w:rFonts w:ascii="Arial" w:hAnsi="Arial" w:cs="Arial"/>
          <w:sz w:val="24"/>
          <w:szCs w:val="24"/>
        </w:rPr>
        <w:t xml:space="preserve"> and actions </w:t>
      </w:r>
      <w:r w:rsidR="00017EA7">
        <w:rPr>
          <w:rFonts w:ascii="Arial" w:hAnsi="Arial" w:cs="Arial"/>
          <w:sz w:val="24"/>
          <w:szCs w:val="24"/>
        </w:rPr>
        <w:t xml:space="preserve">are being </w:t>
      </w:r>
      <w:r w:rsidR="003D1C63">
        <w:rPr>
          <w:rFonts w:ascii="Arial" w:hAnsi="Arial" w:cs="Arial"/>
          <w:sz w:val="24"/>
          <w:szCs w:val="24"/>
        </w:rPr>
        <w:t>achieved.</w:t>
      </w:r>
    </w:p>
    <w:p w14:paraId="021EB100" w14:textId="7587B37B" w:rsidR="00017EA7" w:rsidRDefault="00017EA7" w:rsidP="00017EA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37FA2BAA">
        <w:rPr>
          <w:rFonts w:ascii="Arial" w:hAnsi="Arial" w:cs="Arial"/>
          <w:sz w:val="24"/>
          <w:szCs w:val="24"/>
        </w:rPr>
        <w:t>To monito</w:t>
      </w:r>
      <w:r w:rsidR="003D1C63" w:rsidRPr="37FA2BAA">
        <w:rPr>
          <w:rFonts w:ascii="Arial" w:hAnsi="Arial" w:cs="Arial"/>
          <w:sz w:val="24"/>
          <w:szCs w:val="24"/>
        </w:rPr>
        <w:t>r</w:t>
      </w:r>
      <w:r w:rsidRPr="37FA2BAA">
        <w:rPr>
          <w:rFonts w:ascii="Arial" w:hAnsi="Arial" w:cs="Arial"/>
          <w:sz w:val="24"/>
          <w:szCs w:val="24"/>
        </w:rPr>
        <w:t xml:space="preserve"> </w:t>
      </w:r>
      <w:r w:rsidR="00AB3395" w:rsidRPr="37FA2BAA">
        <w:rPr>
          <w:rFonts w:ascii="Arial" w:hAnsi="Arial" w:cs="Arial"/>
          <w:sz w:val="24"/>
          <w:szCs w:val="24"/>
        </w:rPr>
        <w:t>timeliness</w:t>
      </w:r>
      <w:r w:rsidRPr="37FA2BAA">
        <w:rPr>
          <w:rFonts w:ascii="Arial" w:hAnsi="Arial" w:cs="Arial"/>
          <w:sz w:val="24"/>
          <w:szCs w:val="24"/>
        </w:rPr>
        <w:t xml:space="preserve"> and </w:t>
      </w:r>
      <w:r w:rsidR="66522853" w:rsidRPr="37FA2BAA">
        <w:rPr>
          <w:rFonts w:ascii="Arial" w:hAnsi="Arial" w:cs="Arial"/>
          <w:sz w:val="24"/>
          <w:szCs w:val="24"/>
        </w:rPr>
        <w:t>identify</w:t>
      </w:r>
      <w:r w:rsidRPr="37FA2BAA">
        <w:rPr>
          <w:rFonts w:ascii="Arial" w:hAnsi="Arial" w:cs="Arial"/>
          <w:sz w:val="24"/>
          <w:szCs w:val="24"/>
        </w:rPr>
        <w:t xml:space="preserve"> </w:t>
      </w:r>
      <w:r w:rsidR="00AB3395" w:rsidRPr="37FA2BAA">
        <w:rPr>
          <w:rFonts w:ascii="Arial" w:hAnsi="Arial" w:cs="Arial"/>
          <w:sz w:val="24"/>
          <w:szCs w:val="24"/>
        </w:rPr>
        <w:t>drift</w:t>
      </w:r>
      <w:r w:rsidRPr="37FA2BAA">
        <w:rPr>
          <w:rFonts w:ascii="Arial" w:hAnsi="Arial" w:cs="Arial"/>
          <w:sz w:val="24"/>
          <w:szCs w:val="24"/>
        </w:rPr>
        <w:t xml:space="preserve">, </w:t>
      </w:r>
      <w:r w:rsidR="00AB3395" w:rsidRPr="37FA2BAA">
        <w:rPr>
          <w:rFonts w:ascii="Arial" w:hAnsi="Arial" w:cs="Arial"/>
          <w:sz w:val="24"/>
          <w:szCs w:val="24"/>
        </w:rPr>
        <w:t>ensuring</w:t>
      </w:r>
      <w:r w:rsidRPr="37FA2BAA">
        <w:rPr>
          <w:rFonts w:ascii="Arial" w:hAnsi="Arial" w:cs="Arial"/>
          <w:sz w:val="24"/>
          <w:szCs w:val="24"/>
        </w:rPr>
        <w:t xml:space="preserve"> that </w:t>
      </w:r>
      <w:r w:rsidR="00AB3395" w:rsidRPr="37FA2BAA">
        <w:rPr>
          <w:rFonts w:ascii="Arial" w:hAnsi="Arial" w:cs="Arial"/>
          <w:sz w:val="24"/>
          <w:szCs w:val="24"/>
        </w:rPr>
        <w:t>mitigations</w:t>
      </w:r>
      <w:r w:rsidRPr="37FA2BAA">
        <w:rPr>
          <w:rFonts w:ascii="Arial" w:hAnsi="Arial" w:cs="Arial"/>
          <w:sz w:val="24"/>
          <w:szCs w:val="24"/>
        </w:rPr>
        <w:t xml:space="preserve"> are agreed to </w:t>
      </w:r>
      <w:r w:rsidR="00AB3395" w:rsidRPr="37FA2BAA">
        <w:rPr>
          <w:rFonts w:ascii="Arial" w:hAnsi="Arial" w:cs="Arial"/>
          <w:sz w:val="24"/>
          <w:szCs w:val="24"/>
        </w:rPr>
        <w:t>progress planning</w:t>
      </w:r>
      <w:r w:rsidR="003D1C63" w:rsidRPr="37FA2BAA">
        <w:rPr>
          <w:rFonts w:ascii="Arial" w:hAnsi="Arial" w:cs="Arial"/>
          <w:sz w:val="24"/>
          <w:szCs w:val="24"/>
        </w:rPr>
        <w:t>.</w:t>
      </w:r>
    </w:p>
    <w:p w14:paraId="08FDB184" w14:textId="4509D2FC" w:rsidR="00AB3395" w:rsidRDefault="00AB3395" w:rsidP="00017EA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E93F36">
        <w:rPr>
          <w:rFonts w:ascii="Arial" w:hAnsi="Arial" w:cs="Arial"/>
          <w:sz w:val="24"/>
          <w:szCs w:val="24"/>
        </w:rPr>
        <w:t xml:space="preserve">enable access to </w:t>
      </w:r>
      <w:r w:rsidR="0058116F">
        <w:rPr>
          <w:rFonts w:ascii="Arial" w:hAnsi="Arial" w:cs="Arial"/>
          <w:sz w:val="24"/>
          <w:szCs w:val="24"/>
        </w:rPr>
        <w:t>county</w:t>
      </w:r>
      <w:r w:rsidR="00E93F36">
        <w:rPr>
          <w:rFonts w:ascii="Arial" w:hAnsi="Arial" w:cs="Arial"/>
          <w:sz w:val="24"/>
          <w:szCs w:val="24"/>
        </w:rPr>
        <w:t xml:space="preserve"> </w:t>
      </w:r>
      <w:r w:rsidR="0058116F">
        <w:rPr>
          <w:rFonts w:ascii="Arial" w:hAnsi="Arial" w:cs="Arial"/>
          <w:sz w:val="24"/>
          <w:szCs w:val="24"/>
        </w:rPr>
        <w:t>legal</w:t>
      </w:r>
      <w:r w:rsidR="00E93F36">
        <w:rPr>
          <w:rFonts w:ascii="Arial" w:hAnsi="Arial" w:cs="Arial"/>
          <w:sz w:val="24"/>
          <w:szCs w:val="24"/>
        </w:rPr>
        <w:t xml:space="preserve"> </w:t>
      </w:r>
      <w:r w:rsidR="0058116F">
        <w:rPr>
          <w:rFonts w:ascii="Arial" w:hAnsi="Arial" w:cs="Arial"/>
          <w:sz w:val="24"/>
          <w:szCs w:val="24"/>
        </w:rPr>
        <w:t>gateway</w:t>
      </w:r>
      <w:r w:rsidR="00E93F36">
        <w:rPr>
          <w:rFonts w:ascii="Arial" w:hAnsi="Arial" w:cs="Arial"/>
          <w:sz w:val="24"/>
          <w:szCs w:val="24"/>
        </w:rPr>
        <w:t xml:space="preserve"> panel, </w:t>
      </w:r>
      <w:r w:rsidR="003D1C63">
        <w:rPr>
          <w:rFonts w:ascii="Arial" w:hAnsi="Arial" w:cs="Arial"/>
          <w:sz w:val="24"/>
          <w:szCs w:val="24"/>
        </w:rPr>
        <w:t xml:space="preserve">allowing </w:t>
      </w:r>
      <w:r w:rsidR="0058116F">
        <w:rPr>
          <w:rFonts w:ascii="Arial" w:hAnsi="Arial" w:cs="Arial"/>
          <w:sz w:val="24"/>
          <w:szCs w:val="24"/>
        </w:rPr>
        <w:t>appropriate senior management oversight of decision making</w:t>
      </w:r>
      <w:r w:rsidR="003D1C63">
        <w:rPr>
          <w:rFonts w:ascii="Arial" w:hAnsi="Arial" w:cs="Arial"/>
          <w:sz w:val="24"/>
          <w:szCs w:val="24"/>
        </w:rPr>
        <w:t xml:space="preserve"> at this crucial point.</w:t>
      </w:r>
    </w:p>
    <w:p w14:paraId="53847BB5" w14:textId="3113B922" w:rsidR="0058116F" w:rsidRDefault="0058116F" w:rsidP="00017EA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8507AA">
        <w:rPr>
          <w:rFonts w:ascii="Arial" w:hAnsi="Arial" w:cs="Arial"/>
          <w:sz w:val="24"/>
          <w:szCs w:val="24"/>
        </w:rPr>
        <w:t>provide a clear record</w:t>
      </w:r>
      <w:r w:rsidR="003D1C63">
        <w:rPr>
          <w:rFonts w:ascii="Arial" w:hAnsi="Arial" w:cs="Arial"/>
          <w:sz w:val="24"/>
          <w:szCs w:val="24"/>
        </w:rPr>
        <w:t xml:space="preserve"> of</w:t>
      </w:r>
      <w:r w:rsidR="009E3DEB">
        <w:rPr>
          <w:rFonts w:ascii="Arial" w:hAnsi="Arial" w:cs="Arial"/>
          <w:sz w:val="24"/>
          <w:szCs w:val="24"/>
        </w:rPr>
        <w:t xml:space="preserve"> senior management oversight</w:t>
      </w:r>
      <w:r w:rsidR="008507AA">
        <w:rPr>
          <w:rFonts w:ascii="Arial" w:hAnsi="Arial" w:cs="Arial"/>
          <w:sz w:val="24"/>
          <w:szCs w:val="24"/>
        </w:rPr>
        <w:t xml:space="preserve"> on the child’s case file, demonstrating that senior managers have appropriate and proportionate oversight of children at key points in their journey through services.</w:t>
      </w:r>
    </w:p>
    <w:p w14:paraId="22717414" w14:textId="77777777" w:rsidR="003C554E" w:rsidRPr="003C554E" w:rsidRDefault="003C554E" w:rsidP="003C554E">
      <w:pPr>
        <w:pStyle w:val="ListParagraph"/>
        <w:rPr>
          <w:rFonts w:ascii="Arial" w:hAnsi="Arial" w:cs="Arial"/>
          <w:sz w:val="24"/>
          <w:szCs w:val="24"/>
        </w:rPr>
      </w:pPr>
    </w:p>
    <w:p w14:paraId="4779B069" w14:textId="2A0AF3BC" w:rsidR="003C554E" w:rsidRDefault="00E2108A" w:rsidP="009D6EA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case tracking form (see appendix 1) </w:t>
      </w:r>
      <w:r w:rsidR="002854D0">
        <w:rPr>
          <w:rFonts w:ascii="Arial" w:hAnsi="Arial" w:cs="Arial"/>
          <w:sz w:val="24"/>
          <w:szCs w:val="24"/>
        </w:rPr>
        <w:t>provides</w:t>
      </w:r>
      <w:r>
        <w:rPr>
          <w:rFonts w:ascii="Arial" w:hAnsi="Arial" w:cs="Arial"/>
          <w:sz w:val="24"/>
          <w:szCs w:val="24"/>
        </w:rPr>
        <w:t xml:space="preserve"> a simple tool to record the </w:t>
      </w:r>
      <w:r w:rsidR="002854D0">
        <w:rPr>
          <w:rFonts w:ascii="Arial" w:hAnsi="Arial" w:cs="Arial"/>
          <w:sz w:val="24"/>
          <w:szCs w:val="24"/>
        </w:rPr>
        <w:t xml:space="preserve">case discussion, </w:t>
      </w:r>
      <w:r w:rsidR="009E3DEB">
        <w:rPr>
          <w:rFonts w:ascii="Arial" w:hAnsi="Arial" w:cs="Arial"/>
          <w:sz w:val="24"/>
          <w:szCs w:val="24"/>
        </w:rPr>
        <w:t>including any</w:t>
      </w:r>
      <w:r w:rsidR="002854D0">
        <w:rPr>
          <w:rFonts w:ascii="Arial" w:hAnsi="Arial" w:cs="Arial"/>
          <w:sz w:val="24"/>
          <w:szCs w:val="24"/>
        </w:rPr>
        <w:t xml:space="preserve"> actions needed to progress the care plan (including permanence) in a timely manner.</w:t>
      </w:r>
      <w:r w:rsidR="001961AC">
        <w:rPr>
          <w:rFonts w:ascii="Arial" w:hAnsi="Arial" w:cs="Arial"/>
          <w:sz w:val="24"/>
          <w:szCs w:val="24"/>
        </w:rPr>
        <w:t xml:space="preserve"> Th</w:t>
      </w:r>
      <w:r w:rsidR="00F516E0">
        <w:rPr>
          <w:rFonts w:ascii="Arial" w:hAnsi="Arial" w:cs="Arial"/>
          <w:sz w:val="24"/>
          <w:szCs w:val="24"/>
        </w:rPr>
        <w:t xml:space="preserve">is </w:t>
      </w:r>
      <w:r w:rsidR="001961AC">
        <w:rPr>
          <w:rFonts w:ascii="Arial" w:hAnsi="Arial" w:cs="Arial"/>
          <w:sz w:val="24"/>
          <w:szCs w:val="24"/>
        </w:rPr>
        <w:t xml:space="preserve">guidance does not seek to be entirely proscriptive but sets out some </w:t>
      </w:r>
      <w:r w:rsidR="00764531">
        <w:rPr>
          <w:rFonts w:ascii="Arial" w:hAnsi="Arial" w:cs="Arial"/>
          <w:sz w:val="24"/>
          <w:szCs w:val="24"/>
        </w:rPr>
        <w:t>key</w:t>
      </w:r>
      <w:r w:rsidR="001961AC">
        <w:rPr>
          <w:rFonts w:ascii="Arial" w:hAnsi="Arial" w:cs="Arial"/>
          <w:sz w:val="24"/>
          <w:szCs w:val="24"/>
        </w:rPr>
        <w:t xml:space="preserve"> areas of </w:t>
      </w:r>
      <w:r w:rsidR="00764531">
        <w:rPr>
          <w:rFonts w:ascii="Arial" w:hAnsi="Arial" w:cs="Arial"/>
          <w:sz w:val="24"/>
          <w:szCs w:val="24"/>
        </w:rPr>
        <w:t>practice</w:t>
      </w:r>
      <w:r w:rsidR="001961AC">
        <w:rPr>
          <w:rFonts w:ascii="Arial" w:hAnsi="Arial" w:cs="Arial"/>
          <w:sz w:val="24"/>
          <w:szCs w:val="24"/>
        </w:rPr>
        <w:t xml:space="preserve"> where case </w:t>
      </w:r>
      <w:r w:rsidR="00764531">
        <w:rPr>
          <w:rFonts w:ascii="Arial" w:hAnsi="Arial" w:cs="Arial"/>
          <w:sz w:val="24"/>
          <w:szCs w:val="24"/>
        </w:rPr>
        <w:t>tracking</w:t>
      </w:r>
      <w:r w:rsidR="001961AC">
        <w:rPr>
          <w:rFonts w:ascii="Arial" w:hAnsi="Arial" w:cs="Arial"/>
          <w:sz w:val="24"/>
          <w:szCs w:val="24"/>
        </w:rPr>
        <w:t xml:space="preserve"> </w:t>
      </w:r>
      <w:r w:rsidR="00764531">
        <w:rPr>
          <w:rFonts w:ascii="Arial" w:hAnsi="Arial" w:cs="Arial"/>
          <w:sz w:val="24"/>
          <w:szCs w:val="24"/>
        </w:rPr>
        <w:t>can be helpful in minimising drift and assuring quality.</w:t>
      </w:r>
      <w:r w:rsidR="00FB6D55">
        <w:rPr>
          <w:rFonts w:ascii="Arial" w:hAnsi="Arial" w:cs="Arial"/>
          <w:sz w:val="24"/>
          <w:szCs w:val="24"/>
        </w:rPr>
        <w:t xml:space="preserve"> Some examples are set out below:</w:t>
      </w:r>
    </w:p>
    <w:p w14:paraId="7FB56C0A" w14:textId="77777777" w:rsidR="00FB6D55" w:rsidRPr="00FB6D55" w:rsidRDefault="00FB6D55" w:rsidP="00FB6D55">
      <w:pPr>
        <w:pStyle w:val="ListParagraph"/>
        <w:rPr>
          <w:rFonts w:ascii="Arial" w:hAnsi="Arial" w:cs="Arial"/>
          <w:sz w:val="24"/>
          <w:szCs w:val="24"/>
        </w:rPr>
      </w:pPr>
    </w:p>
    <w:p w14:paraId="0B7E19EE" w14:textId="3BD653AF" w:rsidR="00FB6D55" w:rsidRDefault="003729DB" w:rsidP="00081D9A">
      <w:pPr>
        <w:pStyle w:val="ListParagraph"/>
        <w:numPr>
          <w:ilvl w:val="1"/>
          <w:numId w:val="1"/>
        </w:numPr>
        <w:ind w:left="709" w:hanging="709"/>
        <w:rPr>
          <w:rFonts w:ascii="Arial" w:hAnsi="Arial" w:cs="Arial"/>
          <w:sz w:val="24"/>
          <w:szCs w:val="24"/>
        </w:rPr>
      </w:pPr>
      <w:r w:rsidRPr="6D735848">
        <w:rPr>
          <w:rFonts w:ascii="Arial" w:hAnsi="Arial" w:cs="Arial"/>
          <w:b/>
          <w:bCs/>
          <w:sz w:val="24"/>
          <w:szCs w:val="24"/>
        </w:rPr>
        <w:t>Children subject to child protection planning for 9 months or more</w:t>
      </w:r>
      <w:r w:rsidR="00404156" w:rsidRPr="6D735848">
        <w:rPr>
          <w:rFonts w:ascii="Arial" w:hAnsi="Arial" w:cs="Arial"/>
          <w:sz w:val="24"/>
          <w:szCs w:val="24"/>
        </w:rPr>
        <w:t xml:space="preserve"> – where a CP plan has been in place for 9 months, it is </w:t>
      </w:r>
      <w:r w:rsidR="00037BCB" w:rsidRPr="6D735848">
        <w:rPr>
          <w:rFonts w:ascii="Arial" w:hAnsi="Arial" w:cs="Arial"/>
          <w:sz w:val="24"/>
          <w:szCs w:val="24"/>
        </w:rPr>
        <w:t>reasonable</w:t>
      </w:r>
      <w:r w:rsidR="00404156" w:rsidRPr="6D735848">
        <w:rPr>
          <w:rFonts w:ascii="Arial" w:hAnsi="Arial" w:cs="Arial"/>
          <w:sz w:val="24"/>
          <w:szCs w:val="24"/>
        </w:rPr>
        <w:t xml:space="preserve"> to </w:t>
      </w:r>
      <w:r w:rsidR="00037BCB" w:rsidRPr="6D735848">
        <w:rPr>
          <w:rFonts w:ascii="Arial" w:hAnsi="Arial" w:cs="Arial"/>
          <w:sz w:val="24"/>
          <w:szCs w:val="24"/>
        </w:rPr>
        <w:t>expect</w:t>
      </w:r>
      <w:r w:rsidR="00404156" w:rsidRPr="6D735848">
        <w:rPr>
          <w:rFonts w:ascii="Arial" w:hAnsi="Arial" w:cs="Arial"/>
          <w:sz w:val="24"/>
          <w:szCs w:val="24"/>
        </w:rPr>
        <w:t xml:space="preserve"> that progress on the plan is being </w:t>
      </w:r>
      <w:r w:rsidR="35F2F425" w:rsidRPr="6D735848">
        <w:rPr>
          <w:rFonts w:ascii="Arial" w:hAnsi="Arial" w:cs="Arial"/>
          <w:sz w:val="24"/>
          <w:szCs w:val="24"/>
        </w:rPr>
        <w:t>achieved,</w:t>
      </w:r>
      <w:r w:rsidR="00404156" w:rsidRPr="6D735848">
        <w:rPr>
          <w:rFonts w:ascii="Arial" w:hAnsi="Arial" w:cs="Arial"/>
          <w:sz w:val="24"/>
          <w:szCs w:val="24"/>
        </w:rPr>
        <w:t xml:space="preserve"> and </w:t>
      </w:r>
      <w:r w:rsidR="00037BCB" w:rsidRPr="6D735848">
        <w:rPr>
          <w:rFonts w:ascii="Arial" w:hAnsi="Arial" w:cs="Arial"/>
          <w:sz w:val="24"/>
          <w:szCs w:val="24"/>
        </w:rPr>
        <w:t>t</w:t>
      </w:r>
      <w:r w:rsidR="00404156" w:rsidRPr="6D735848">
        <w:rPr>
          <w:rFonts w:ascii="Arial" w:hAnsi="Arial" w:cs="Arial"/>
          <w:sz w:val="24"/>
          <w:szCs w:val="24"/>
        </w:rPr>
        <w:t xml:space="preserve">he child </w:t>
      </w:r>
      <w:r w:rsidR="00037BCB" w:rsidRPr="6D735848">
        <w:rPr>
          <w:rFonts w:ascii="Arial" w:hAnsi="Arial" w:cs="Arial"/>
          <w:sz w:val="24"/>
          <w:szCs w:val="24"/>
        </w:rPr>
        <w:t>and</w:t>
      </w:r>
      <w:r w:rsidR="00404156" w:rsidRPr="6D735848">
        <w:rPr>
          <w:rFonts w:ascii="Arial" w:hAnsi="Arial" w:cs="Arial"/>
          <w:sz w:val="24"/>
          <w:szCs w:val="24"/>
        </w:rPr>
        <w:t xml:space="preserve"> </w:t>
      </w:r>
      <w:r w:rsidR="00037BCB" w:rsidRPr="6D735848">
        <w:rPr>
          <w:rFonts w:ascii="Arial" w:hAnsi="Arial" w:cs="Arial"/>
          <w:sz w:val="24"/>
          <w:szCs w:val="24"/>
        </w:rPr>
        <w:t>family</w:t>
      </w:r>
      <w:r w:rsidR="00404156" w:rsidRPr="6D735848">
        <w:rPr>
          <w:rFonts w:ascii="Arial" w:hAnsi="Arial" w:cs="Arial"/>
          <w:sz w:val="24"/>
          <w:szCs w:val="24"/>
        </w:rPr>
        <w:t xml:space="preserve"> ar</w:t>
      </w:r>
      <w:r w:rsidR="00037BCB" w:rsidRPr="6D735848">
        <w:rPr>
          <w:rFonts w:ascii="Arial" w:hAnsi="Arial" w:cs="Arial"/>
          <w:sz w:val="24"/>
          <w:szCs w:val="24"/>
        </w:rPr>
        <w:t>e</w:t>
      </w:r>
      <w:r w:rsidR="00404156" w:rsidRPr="6D735848">
        <w:rPr>
          <w:rFonts w:ascii="Arial" w:hAnsi="Arial" w:cs="Arial"/>
          <w:sz w:val="24"/>
          <w:szCs w:val="24"/>
        </w:rPr>
        <w:t xml:space="preserve"> </w:t>
      </w:r>
      <w:r w:rsidR="00037BCB" w:rsidRPr="6D735848">
        <w:rPr>
          <w:rFonts w:ascii="Arial" w:hAnsi="Arial" w:cs="Arial"/>
          <w:sz w:val="24"/>
          <w:szCs w:val="24"/>
        </w:rPr>
        <w:t>being</w:t>
      </w:r>
      <w:r w:rsidR="00404156" w:rsidRPr="6D735848">
        <w:rPr>
          <w:rFonts w:ascii="Arial" w:hAnsi="Arial" w:cs="Arial"/>
          <w:sz w:val="24"/>
          <w:szCs w:val="24"/>
        </w:rPr>
        <w:t xml:space="preserve"> </w:t>
      </w:r>
      <w:r w:rsidR="00037BCB" w:rsidRPr="6D735848">
        <w:rPr>
          <w:rFonts w:ascii="Arial" w:hAnsi="Arial" w:cs="Arial"/>
          <w:sz w:val="24"/>
          <w:szCs w:val="24"/>
        </w:rPr>
        <w:t>supported</w:t>
      </w:r>
      <w:r w:rsidR="00404156" w:rsidRPr="6D735848">
        <w:rPr>
          <w:rFonts w:ascii="Arial" w:hAnsi="Arial" w:cs="Arial"/>
          <w:sz w:val="24"/>
          <w:szCs w:val="24"/>
        </w:rPr>
        <w:t xml:space="preserve"> to </w:t>
      </w:r>
      <w:r w:rsidR="00037BCB" w:rsidRPr="6D735848">
        <w:rPr>
          <w:rFonts w:ascii="Arial" w:hAnsi="Arial" w:cs="Arial"/>
          <w:sz w:val="24"/>
          <w:szCs w:val="24"/>
        </w:rPr>
        <w:t xml:space="preserve">step down to </w:t>
      </w:r>
      <w:r w:rsidR="3CFA7B77" w:rsidRPr="6D735848">
        <w:rPr>
          <w:rFonts w:ascii="Arial" w:hAnsi="Arial" w:cs="Arial"/>
          <w:sz w:val="24"/>
          <w:szCs w:val="24"/>
        </w:rPr>
        <w:t xml:space="preserve">a </w:t>
      </w:r>
      <w:r w:rsidR="00037BCB" w:rsidRPr="6D735848">
        <w:rPr>
          <w:rFonts w:ascii="Arial" w:hAnsi="Arial" w:cs="Arial"/>
          <w:sz w:val="24"/>
          <w:szCs w:val="24"/>
        </w:rPr>
        <w:t>lower level of intervention. Case tracking provides an opportunity for senior managers to assess progress and identify any additional intervention</w:t>
      </w:r>
      <w:r w:rsidR="0097041B" w:rsidRPr="6D735848">
        <w:rPr>
          <w:rFonts w:ascii="Arial" w:hAnsi="Arial" w:cs="Arial"/>
          <w:sz w:val="24"/>
          <w:szCs w:val="24"/>
        </w:rPr>
        <w:t>s required.</w:t>
      </w:r>
    </w:p>
    <w:p w14:paraId="6A9E2B2A" w14:textId="77777777" w:rsidR="008E41C8" w:rsidRDefault="008E41C8" w:rsidP="008E41C8">
      <w:pPr>
        <w:pStyle w:val="ListParagraph"/>
        <w:ind w:left="709"/>
        <w:rPr>
          <w:rFonts w:ascii="Arial" w:hAnsi="Arial" w:cs="Arial"/>
          <w:sz w:val="24"/>
          <w:szCs w:val="24"/>
        </w:rPr>
      </w:pPr>
    </w:p>
    <w:p w14:paraId="440191A4" w14:textId="2C9AFFCA" w:rsidR="0097041B" w:rsidRDefault="0097041B" w:rsidP="00081D9A">
      <w:pPr>
        <w:pStyle w:val="ListParagraph"/>
        <w:numPr>
          <w:ilvl w:val="1"/>
          <w:numId w:val="1"/>
        </w:numPr>
        <w:ind w:left="709" w:hanging="709"/>
        <w:rPr>
          <w:rFonts w:ascii="Arial" w:hAnsi="Arial" w:cs="Arial"/>
          <w:sz w:val="24"/>
          <w:szCs w:val="24"/>
        </w:rPr>
      </w:pPr>
      <w:r w:rsidRPr="6D735848">
        <w:rPr>
          <w:rFonts w:ascii="Arial" w:hAnsi="Arial" w:cs="Arial"/>
          <w:b/>
          <w:bCs/>
          <w:sz w:val="24"/>
          <w:szCs w:val="24"/>
        </w:rPr>
        <w:t>Children subject to extended child in need planning (9 months plus)</w:t>
      </w:r>
      <w:r w:rsidRPr="6D735848">
        <w:rPr>
          <w:rFonts w:ascii="Arial" w:hAnsi="Arial" w:cs="Arial"/>
          <w:sz w:val="24"/>
          <w:szCs w:val="24"/>
        </w:rPr>
        <w:t xml:space="preserve"> </w:t>
      </w:r>
      <w:r w:rsidR="0051086E" w:rsidRPr="6D735848">
        <w:rPr>
          <w:rFonts w:ascii="Arial" w:hAnsi="Arial" w:cs="Arial"/>
          <w:sz w:val="24"/>
          <w:szCs w:val="24"/>
        </w:rPr>
        <w:t>–</w:t>
      </w:r>
      <w:r w:rsidRPr="6D735848">
        <w:rPr>
          <w:rFonts w:ascii="Arial" w:hAnsi="Arial" w:cs="Arial"/>
          <w:sz w:val="24"/>
          <w:szCs w:val="24"/>
        </w:rPr>
        <w:t xml:space="preserve"> </w:t>
      </w:r>
      <w:r w:rsidR="0051086E" w:rsidRPr="6D735848">
        <w:rPr>
          <w:rFonts w:ascii="Arial" w:hAnsi="Arial" w:cs="Arial"/>
          <w:sz w:val="24"/>
          <w:szCs w:val="24"/>
        </w:rPr>
        <w:t xml:space="preserve">where a child in need </w:t>
      </w:r>
      <w:r w:rsidR="00D00147" w:rsidRPr="6D735848">
        <w:rPr>
          <w:rFonts w:ascii="Arial" w:hAnsi="Arial" w:cs="Arial"/>
          <w:sz w:val="24"/>
          <w:szCs w:val="24"/>
        </w:rPr>
        <w:t>intervention</w:t>
      </w:r>
      <w:r w:rsidR="0051086E" w:rsidRPr="6D735848">
        <w:rPr>
          <w:rFonts w:ascii="Arial" w:hAnsi="Arial" w:cs="Arial"/>
          <w:sz w:val="24"/>
          <w:szCs w:val="24"/>
        </w:rPr>
        <w:t xml:space="preserve"> has been in </w:t>
      </w:r>
      <w:r w:rsidR="00D00147" w:rsidRPr="6D735848">
        <w:rPr>
          <w:rFonts w:ascii="Arial" w:hAnsi="Arial" w:cs="Arial"/>
          <w:sz w:val="24"/>
          <w:szCs w:val="24"/>
        </w:rPr>
        <w:t>place</w:t>
      </w:r>
      <w:r w:rsidR="0051086E" w:rsidRPr="6D735848">
        <w:rPr>
          <w:rFonts w:ascii="Arial" w:hAnsi="Arial" w:cs="Arial"/>
          <w:sz w:val="24"/>
          <w:szCs w:val="24"/>
        </w:rPr>
        <w:t xml:space="preserve"> for an extended period, it</w:t>
      </w:r>
      <w:r w:rsidR="00D00147" w:rsidRPr="6D735848">
        <w:rPr>
          <w:rFonts w:ascii="Arial" w:hAnsi="Arial" w:cs="Arial"/>
          <w:sz w:val="24"/>
          <w:szCs w:val="24"/>
        </w:rPr>
        <w:t xml:space="preserve"> is reasonable to expect that interventions should be impactful in </w:t>
      </w:r>
      <w:r w:rsidR="003E2B4A" w:rsidRPr="6D735848">
        <w:rPr>
          <w:rFonts w:ascii="Arial" w:hAnsi="Arial" w:cs="Arial"/>
          <w:sz w:val="24"/>
          <w:szCs w:val="24"/>
        </w:rPr>
        <w:t>addressing care plan objectives and facilitating step down to early help or wider community support.</w:t>
      </w:r>
    </w:p>
    <w:p w14:paraId="262A3E63" w14:textId="77777777" w:rsidR="008E41C8" w:rsidRPr="008E41C8" w:rsidRDefault="008E41C8" w:rsidP="008E41C8">
      <w:pPr>
        <w:pStyle w:val="ListParagraph"/>
        <w:rPr>
          <w:rFonts w:ascii="Arial" w:hAnsi="Arial" w:cs="Arial"/>
          <w:sz w:val="24"/>
          <w:szCs w:val="24"/>
        </w:rPr>
      </w:pPr>
    </w:p>
    <w:p w14:paraId="7483EF1E" w14:textId="368D04A8" w:rsidR="008E41C8" w:rsidRDefault="00A32D1B" w:rsidP="008E41C8">
      <w:pPr>
        <w:pStyle w:val="ListParagraph"/>
        <w:numPr>
          <w:ilvl w:val="1"/>
          <w:numId w:val="1"/>
        </w:numPr>
        <w:ind w:left="709" w:hanging="709"/>
        <w:rPr>
          <w:rFonts w:ascii="Arial" w:hAnsi="Arial" w:cs="Arial"/>
          <w:sz w:val="24"/>
          <w:szCs w:val="24"/>
        </w:rPr>
      </w:pPr>
      <w:r w:rsidRPr="00DB5A70">
        <w:rPr>
          <w:rFonts w:ascii="Arial" w:hAnsi="Arial" w:cs="Arial"/>
          <w:b/>
          <w:bCs/>
          <w:sz w:val="24"/>
          <w:szCs w:val="24"/>
        </w:rPr>
        <w:t>Where a legal intervention may be required to progress safe permanence for a child</w:t>
      </w:r>
      <w:r w:rsidR="00186BA9" w:rsidRPr="00DB5A70">
        <w:rPr>
          <w:rFonts w:ascii="Arial" w:hAnsi="Arial" w:cs="Arial"/>
          <w:b/>
          <w:bCs/>
          <w:sz w:val="24"/>
          <w:szCs w:val="24"/>
        </w:rPr>
        <w:t xml:space="preserve"> –</w:t>
      </w:r>
      <w:r w:rsidR="00186BA9">
        <w:rPr>
          <w:rFonts w:ascii="Arial" w:hAnsi="Arial" w:cs="Arial"/>
          <w:sz w:val="24"/>
          <w:szCs w:val="24"/>
        </w:rPr>
        <w:t xml:space="preserve"> if the social work team feel that a legal </w:t>
      </w:r>
      <w:r w:rsidR="0096049B">
        <w:rPr>
          <w:rFonts w:ascii="Arial" w:hAnsi="Arial" w:cs="Arial"/>
          <w:sz w:val="24"/>
          <w:szCs w:val="24"/>
        </w:rPr>
        <w:t>inte</w:t>
      </w:r>
      <w:r w:rsidR="00DB5A70">
        <w:rPr>
          <w:rFonts w:ascii="Arial" w:hAnsi="Arial" w:cs="Arial"/>
          <w:sz w:val="24"/>
          <w:szCs w:val="24"/>
        </w:rPr>
        <w:t>rvention</w:t>
      </w:r>
      <w:r w:rsidR="00186BA9">
        <w:rPr>
          <w:rFonts w:ascii="Arial" w:hAnsi="Arial" w:cs="Arial"/>
          <w:sz w:val="24"/>
          <w:szCs w:val="24"/>
        </w:rPr>
        <w:t>, via pre-</w:t>
      </w:r>
      <w:r w:rsidR="00DB5A70">
        <w:rPr>
          <w:rFonts w:ascii="Arial" w:hAnsi="Arial" w:cs="Arial"/>
          <w:sz w:val="24"/>
          <w:szCs w:val="24"/>
        </w:rPr>
        <w:t>proceedings</w:t>
      </w:r>
      <w:r w:rsidR="00186BA9">
        <w:rPr>
          <w:rFonts w:ascii="Arial" w:hAnsi="Arial" w:cs="Arial"/>
          <w:sz w:val="24"/>
          <w:szCs w:val="24"/>
        </w:rPr>
        <w:t xml:space="preserve"> or via a </w:t>
      </w:r>
      <w:r w:rsidR="0096049B">
        <w:rPr>
          <w:rFonts w:ascii="Arial" w:hAnsi="Arial" w:cs="Arial"/>
          <w:sz w:val="24"/>
          <w:szCs w:val="24"/>
        </w:rPr>
        <w:t>court</w:t>
      </w:r>
      <w:r w:rsidR="00186BA9">
        <w:rPr>
          <w:rFonts w:ascii="Arial" w:hAnsi="Arial" w:cs="Arial"/>
          <w:sz w:val="24"/>
          <w:szCs w:val="24"/>
        </w:rPr>
        <w:t xml:space="preserve"> </w:t>
      </w:r>
      <w:r w:rsidR="0096049B">
        <w:rPr>
          <w:rFonts w:ascii="Arial" w:hAnsi="Arial" w:cs="Arial"/>
          <w:sz w:val="24"/>
          <w:szCs w:val="24"/>
        </w:rPr>
        <w:t>application</w:t>
      </w:r>
      <w:r w:rsidR="00186BA9">
        <w:rPr>
          <w:rFonts w:ascii="Arial" w:hAnsi="Arial" w:cs="Arial"/>
          <w:sz w:val="24"/>
          <w:szCs w:val="24"/>
        </w:rPr>
        <w:t xml:space="preserve">, is needed to keep a child safe of to </w:t>
      </w:r>
      <w:r w:rsidR="0096049B">
        <w:rPr>
          <w:rFonts w:ascii="Arial" w:hAnsi="Arial" w:cs="Arial"/>
          <w:sz w:val="24"/>
          <w:szCs w:val="24"/>
        </w:rPr>
        <w:t>progress</w:t>
      </w:r>
      <w:r w:rsidR="00186BA9">
        <w:rPr>
          <w:rFonts w:ascii="Arial" w:hAnsi="Arial" w:cs="Arial"/>
          <w:sz w:val="24"/>
          <w:szCs w:val="24"/>
        </w:rPr>
        <w:t xml:space="preserve"> </w:t>
      </w:r>
      <w:r w:rsidR="0096049B">
        <w:rPr>
          <w:rFonts w:ascii="Arial" w:hAnsi="Arial" w:cs="Arial"/>
          <w:sz w:val="24"/>
          <w:szCs w:val="24"/>
        </w:rPr>
        <w:t>permanence</w:t>
      </w:r>
      <w:r w:rsidR="00186BA9">
        <w:rPr>
          <w:rFonts w:ascii="Arial" w:hAnsi="Arial" w:cs="Arial"/>
          <w:sz w:val="24"/>
          <w:szCs w:val="24"/>
        </w:rPr>
        <w:t xml:space="preserve">, then </w:t>
      </w:r>
      <w:r w:rsidR="0096049B">
        <w:rPr>
          <w:rFonts w:ascii="Arial" w:hAnsi="Arial" w:cs="Arial"/>
          <w:sz w:val="24"/>
          <w:szCs w:val="24"/>
        </w:rPr>
        <w:t xml:space="preserve">case tracking should be used </w:t>
      </w:r>
      <w:r w:rsidR="00DB5A70">
        <w:rPr>
          <w:rFonts w:ascii="Arial" w:hAnsi="Arial" w:cs="Arial"/>
          <w:sz w:val="24"/>
          <w:szCs w:val="24"/>
        </w:rPr>
        <w:t xml:space="preserve">to </w:t>
      </w:r>
      <w:r w:rsidR="00E220CD">
        <w:rPr>
          <w:rFonts w:ascii="Arial" w:hAnsi="Arial" w:cs="Arial"/>
          <w:sz w:val="24"/>
          <w:szCs w:val="24"/>
        </w:rPr>
        <w:t>seek approval from a senior manager to progress the case to a legal gateway panel discussion.</w:t>
      </w:r>
    </w:p>
    <w:p w14:paraId="106C5FC0" w14:textId="77777777" w:rsidR="008E41C8" w:rsidRPr="008E41C8" w:rsidRDefault="008E41C8" w:rsidP="008E41C8">
      <w:pPr>
        <w:pStyle w:val="ListParagraph"/>
        <w:rPr>
          <w:rFonts w:ascii="Arial" w:hAnsi="Arial" w:cs="Arial"/>
          <w:sz w:val="24"/>
          <w:szCs w:val="24"/>
        </w:rPr>
      </w:pPr>
    </w:p>
    <w:p w14:paraId="055E5EED" w14:textId="77777777" w:rsidR="008E41C8" w:rsidRPr="008E41C8" w:rsidRDefault="008E41C8" w:rsidP="008E41C8">
      <w:pPr>
        <w:pStyle w:val="ListParagraph"/>
        <w:ind w:left="709"/>
        <w:rPr>
          <w:rFonts w:ascii="Arial" w:hAnsi="Arial" w:cs="Arial"/>
          <w:sz w:val="24"/>
          <w:szCs w:val="24"/>
        </w:rPr>
      </w:pPr>
    </w:p>
    <w:p w14:paraId="0C0F0A62" w14:textId="52FEE96B" w:rsidR="000F6C37" w:rsidRDefault="000F6C37" w:rsidP="00081D9A">
      <w:pPr>
        <w:pStyle w:val="ListParagraph"/>
        <w:numPr>
          <w:ilvl w:val="1"/>
          <w:numId w:val="1"/>
        </w:num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Tracking of children in particular cohorts –</w:t>
      </w:r>
      <w:r>
        <w:rPr>
          <w:rFonts w:ascii="Arial" w:hAnsi="Arial" w:cs="Arial"/>
          <w:sz w:val="24"/>
          <w:szCs w:val="24"/>
        </w:rPr>
        <w:t xml:space="preserve"> </w:t>
      </w:r>
      <w:r w:rsidRPr="007D6868">
        <w:rPr>
          <w:rFonts w:ascii="Arial" w:hAnsi="Arial" w:cs="Arial"/>
          <w:sz w:val="24"/>
          <w:szCs w:val="24"/>
        </w:rPr>
        <w:t>case tra</w:t>
      </w:r>
      <w:r w:rsidR="008C714C" w:rsidRPr="007D6868">
        <w:rPr>
          <w:rFonts w:ascii="Arial" w:hAnsi="Arial" w:cs="Arial"/>
          <w:sz w:val="24"/>
          <w:szCs w:val="24"/>
        </w:rPr>
        <w:t xml:space="preserve">cking can be used to give mangers oversight of </w:t>
      </w:r>
      <w:proofErr w:type="gramStart"/>
      <w:r w:rsidR="007D6868" w:rsidRPr="007D6868">
        <w:rPr>
          <w:rFonts w:ascii="Arial" w:hAnsi="Arial" w:cs="Arial"/>
          <w:sz w:val="24"/>
          <w:szCs w:val="24"/>
        </w:rPr>
        <w:t>particular</w:t>
      </w:r>
      <w:r w:rsidR="008C714C" w:rsidRPr="007D6868">
        <w:rPr>
          <w:rFonts w:ascii="Arial" w:hAnsi="Arial" w:cs="Arial"/>
          <w:sz w:val="24"/>
          <w:szCs w:val="24"/>
        </w:rPr>
        <w:t xml:space="preserve"> groups</w:t>
      </w:r>
      <w:proofErr w:type="gramEnd"/>
      <w:r w:rsidR="008C714C" w:rsidRPr="007D6868">
        <w:rPr>
          <w:rFonts w:ascii="Arial" w:hAnsi="Arial" w:cs="Arial"/>
          <w:sz w:val="24"/>
          <w:szCs w:val="24"/>
        </w:rPr>
        <w:t xml:space="preserve"> of children. Fo</w:t>
      </w:r>
      <w:r w:rsidR="007D6868" w:rsidRPr="007D6868">
        <w:rPr>
          <w:rFonts w:ascii="Arial" w:hAnsi="Arial" w:cs="Arial"/>
          <w:sz w:val="24"/>
          <w:szCs w:val="24"/>
        </w:rPr>
        <w:t>r</w:t>
      </w:r>
      <w:r w:rsidR="008C714C" w:rsidRPr="007D6868">
        <w:rPr>
          <w:rFonts w:ascii="Arial" w:hAnsi="Arial" w:cs="Arial"/>
          <w:sz w:val="24"/>
          <w:szCs w:val="24"/>
        </w:rPr>
        <w:t xml:space="preserve"> example – children placed at home on a care order; </w:t>
      </w:r>
      <w:r w:rsidR="007D6868" w:rsidRPr="007D6868">
        <w:rPr>
          <w:rFonts w:ascii="Arial" w:hAnsi="Arial" w:cs="Arial"/>
          <w:sz w:val="24"/>
          <w:szCs w:val="24"/>
        </w:rPr>
        <w:t>children on a 2</w:t>
      </w:r>
      <w:r w:rsidR="007D6868" w:rsidRPr="007D6868">
        <w:rPr>
          <w:rFonts w:ascii="Arial" w:hAnsi="Arial" w:cs="Arial"/>
          <w:sz w:val="24"/>
          <w:szCs w:val="24"/>
          <w:vertAlign w:val="superscript"/>
        </w:rPr>
        <w:t>nd</w:t>
      </w:r>
      <w:r w:rsidR="007D6868" w:rsidRPr="007D6868">
        <w:rPr>
          <w:rFonts w:ascii="Arial" w:hAnsi="Arial" w:cs="Arial"/>
          <w:sz w:val="24"/>
          <w:szCs w:val="24"/>
        </w:rPr>
        <w:t xml:space="preserve"> or subsequent child protection plan</w:t>
      </w:r>
      <w:r w:rsidR="00863139">
        <w:rPr>
          <w:rFonts w:ascii="Arial" w:hAnsi="Arial" w:cs="Arial"/>
          <w:sz w:val="24"/>
          <w:szCs w:val="24"/>
        </w:rPr>
        <w:t>; children subject to 2</w:t>
      </w:r>
      <w:r w:rsidR="00863139" w:rsidRPr="00863139">
        <w:rPr>
          <w:rFonts w:ascii="Arial" w:hAnsi="Arial" w:cs="Arial"/>
          <w:sz w:val="24"/>
          <w:szCs w:val="24"/>
          <w:vertAlign w:val="superscript"/>
        </w:rPr>
        <w:t>nd</w:t>
      </w:r>
      <w:r w:rsidR="00863139">
        <w:rPr>
          <w:rFonts w:ascii="Arial" w:hAnsi="Arial" w:cs="Arial"/>
          <w:sz w:val="24"/>
          <w:szCs w:val="24"/>
        </w:rPr>
        <w:t xml:space="preserve"> or subsequent </w:t>
      </w:r>
      <w:proofErr w:type="spellStart"/>
      <w:r w:rsidR="00863139">
        <w:rPr>
          <w:rFonts w:ascii="Arial" w:hAnsi="Arial" w:cs="Arial"/>
          <w:sz w:val="24"/>
          <w:szCs w:val="24"/>
        </w:rPr>
        <w:t>CiN</w:t>
      </w:r>
      <w:proofErr w:type="spellEnd"/>
      <w:r w:rsidR="00863139">
        <w:rPr>
          <w:rFonts w:ascii="Arial" w:hAnsi="Arial" w:cs="Arial"/>
          <w:sz w:val="24"/>
          <w:szCs w:val="24"/>
        </w:rPr>
        <w:t xml:space="preserve"> plans.</w:t>
      </w:r>
      <w:r w:rsidR="00A509E7">
        <w:rPr>
          <w:rFonts w:ascii="Arial" w:hAnsi="Arial" w:cs="Arial"/>
          <w:sz w:val="24"/>
          <w:szCs w:val="24"/>
        </w:rPr>
        <w:t xml:space="preserve"> For these cohorts, it </w:t>
      </w:r>
      <w:r w:rsidR="00D80E95">
        <w:rPr>
          <w:rFonts w:ascii="Arial" w:hAnsi="Arial" w:cs="Arial"/>
          <w:sz w:val="24"/>
          <w:szCs w:val="24"/>
        </w:rPr>
        <w:t xml:space="preserve">can be appropriate to put in place additional management scrutiny to </w:t>
      </w:r>
      <w:r w:rsidR="00C144AB">
        <w:rPr>
          <w:rFonts w:ascii="Arial" w:hAnsi="Arial" w:cs="Arial"/>
          <w:sz w:val="24"/>
          <w:szCs w:val="24"/>
        </w:rPr>
        <w:t>provide</w:t>
      </w:r>
      <w:r w:rsidR="00D80E95">
        <w:rPr>
          <w:rFonts w:ascii="Arial" w:hAnsi="Arial" w:cs="Arial"/>
          <w:sz w:val="24"/>
          <w:szCs w:val="24"/>
        </w:rPr>
        <w:t xml:space="preserve"> assurance that care planning for the child remains appropriate and proportionate.</w:t>
      </w:r>
    </w:p>
    <w:p w14:paraId="6D2FA74E" w14:textId="77777777" w:rsidR="008A384B" w:rsidRDefault="008A384B" w:rsidP="008A384B">
      <w:pPr>
        <w:rPr>
          <w:rFonts w:ascii="Arial" w:hAnsi="Arial" w:cs="Arial"/>
          <w:sz w:val="24"/>
          <w:szCs w:val="24"/>
        </w:rPr>
      </w:pPr>
    </w:p>
    <w:p w14:paraId="43A63F87" w14:textId="77777777" w:rsidR="000773AB" w:rsidRPr="00C07764" w:rsidRDefault="00AE6828" w:rsidP="000773A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6D735848">
        <w:rPr>
          <w:rFonts w:ascii="Arial" w:hAnsi="Arial" w:cs="Arial"/>
          <w:b/>
          <w:bCs/>
          <w:sz w:val="24"/>
          <w:szCs w:val="24"/>
        </w:rPr>
        <w:t>How will case tracking work?</w:t>
      </w:r>
    </w:p>
    <w:p w14:paraId="2624DAC4" w14:textId="77777777" w:rsidR="006736D7" w:rsidRDefault="006736D7" w:rsidP="006736D7">
      <w:pPr>
        <w:pStyle w:val="ListParagraph"/>
        <w:rPr>
          <w:rFonts w:ascii="Arial" w:hAnsi="Arial" w:cs="Arial"/>
          <w:sz w:val="24"/>
          <w:szCs w:val="24"/>
        </w:rPr>
      </w:pPr>
    </w:p>
    <w:p w14:paraId="41A1B6FC" w14:textId="559E4066" w:rsidR="000773AB" w:rsidRPr="000773AB" w:rsidRDefault="007F7063" w:rsidP="00081D9A">
      <w:pPr>
        <w:pStyle w:val="ListParagraph"/>
        <w:numPr>
          <w:ilvl w:val="1"/>
          <w:numId w:val="1"/>
        </w:numPr>
        <w:ind w:left="709" w:hanging="709"/>
        <w:rPr>
          <w:rFonts w:ascii="Arial" w:hAnsi="Arial" w:cs="Arial"/>
          <w:sz w:val="24"/>
          <w:szCs w:val="24"/>
        </w:rPr>
      </w:pPr>
      <w:r w:rsidRPr="7CF5259D">
        <w:rPr>
          <w:rFonts w:ascii="Arial" w:hAnsi="Arial" w:cs="Arial"/>
          <w:sz w:val="24"/>
          <w:szCs w:val="24"/>
        </w:rPr>
        <w:t>The G</w:t>
      </w:r>
      <w:r w:rsidR="00C144AB" w:rsidRPr="7CF5259D">
        <w:rPr>
          <w:rFonts w:ascii="Arial" w:hAnsi="Arial" w:cs="Arial"/>
          <w:sz w:val="24"/>
          <w:szCs w:val="24"/>
        </w:rPr>
        <w:t>roup Manager (GM)</w:t>
      </w:r>
      <w:r w:rsidR="00290275">
        <w:rPr>
          <w:rFonts w:ascii="Arial" w:hAnsi="Arial" w:cs="Arial"/>
          <w:sz w:val="24"/>
          <w:szCs w:val="24"/>
        </w:rPr>
        <w:t>,</w:t>
      </w:r>
      <w:r w:rsidRPr="7CF5259D">
        <w:rPr>
          <w:rFonts w:ascii="Arial" w:hAnsi="Arial" w:cs="Arial"/>
          <w:sz w:val="24"/>
          <w:szCs w:val="24"/>
        </w:rPr>
        <w:t xml:space="preserve"> </w:t>
      </w:r>
      <w:r w:rsidR="00C144AB" w:rsidRPr="7CF5259D">
        <w:rPr>
          <w:rFonts w:ascii="Arial" w:hAnsi="Arial" w:cs="Arial"/>
          <w:sz w:val="24"/>
          <w:szCs w:val="24"/>
        </w:rPr>
        <w:t>Head of Service (</w:t>
      </w:r>
      <w:proofErr w:type="spellStart"/>
      <w:r w:rsidRPr="7CF5259D">
        <w:rPr>
          <w:rFonts w:ascii="Arial" w:hAnsi="Arial" w:cs="Arial"/>
          <w:sz w:val="24"/>
          <w:szCs w:val="24"/>
        </w:rPr>
        <w:t>HoS</w:t>
      </w:r>
      <w:proofErr w:type="spellEnd"/>
      <w:r w:rsidR="00C144AB" w:rsidRPr="7CF5259D">
        <w:rPr>
          <w:rFonts w:ascii="Arial" w:hAnsi="Arial" w:cs="Arial"/>
          <w:sz w:val="24"/>
          <w:szCs w:val="24"/>
        </w:rPr>
        <w:t>)</w:t>
      </w:r>
      <w:r w:rsidRPr="7CF5259D">
        <w:rPr>
          <w:rFonts w:ascii="Arial" w:hAnsi="Arial" w:cs="Arial"/>
          <w:sz w:val="24"/>
          <w:szCs w:val="24"/>
        </w:rPr>
        <w:t xml:space="preserve"> </w:t>
      </w:r>
      <w:r w:rsidR="00290275">
        <w:rPr>
          <w:rFonts w:ascii="Arial" w:hAnsi="Arial" w:cs="Arial"/>
          <w:sz w:val="24"/>
          <w:szCs w:val="24"/>
        </w:rPr>
        <w:t xml:space="preserve">or Service Manager (SM) </w:t>
      </w:r>
      <w:r w:rsidR="00AE6828" w:rsidRPr="7CF5259D">
        <w:rPr>
          <w:rFonts w:ascii="Arial" w:hAnsi="Arial" w:cs="Arial"/>
          <w:sz w:val="24"/>
          <w:szCs w:val="24"/>
        </w:rPr>
        <w:t xml:space="preserve">should </w:t>
      </w:r>
      <w:r w:rsidRPr="7CF5259D">
        <w:rPr>
          <w:rFonts w:ascii="Arial" w:hAnsi="Arial" w:cs="Arial"/>
          <w:sz w:val="24"/>
          <w:szCs w:val="24"/>
        </w:rPr>
        <w:t>schedule a</w:t>
      </w:r>
      <w:r w:rsidR="006736D7" w:rsidRPr="7CF5259D">
        <w:rPr>
          <w:rFonts w:ascii="Arial" w:hAnsi="Arial" w:cs="Arial"/>
          <w:sz w:val="24"/>
          <w:szCs w:val="24"/>
        </w:rPr>
        <w:t xml:space="preserve"> regular </w:t>
      </w:r>
      <w:r w:rsidR="00383442" w:rsidRPr="7CF5259D">
        <w:rPr>
          <w:rFonts w:ascii="Arial" w:hAnsi="Arial" w:cs="Arial"/>
          <w:sz w:val="24"/>
          <w:szCs w:val="24"/>
        </w:rPr>
        <w:t>morning o</w:t>
      </w:r>
      <w:r w:rsidR="00AE6828" w:rsidRPr="7CF5259D">
        <w:rPr>
          <w:rFonts w:ascii="Arial" w:hAnsi="Arial" w:cs="Arial"/>
          <w:sz w:val="24"/>
          <w:szCs w:val="24"/>
        </w:rPr>
        <w:t>r</w:t>
      </w:r>
      <w:r w:rsidR="00383442" w:rsidRPr="7CF5259D">
        <w:rPr>
          <w:rFonts w:ascii="Arial" w:hAnsi="Arial" w:cs="Arial"/>
          <w:sz w:val="24"/>
          <w:szCs w:val="24"/>
        </w:rPr>
        <w:t xml:space="preserve"> afternoon </w:t>
      </w:r>
      <w:r w:rsidR="00AE6828" w:rsidRPr="7CF5259D">
        <w:rPr>
          <w:rFonts w:ascii="Arial" w:hAnsi="Arial" w:cs="Arial"/>
          <w:sz w:val="24"/>
          <w:szCs w:val="24"/>
        </w:rPr>
        <w:t xml:space="preserve">where case </w:t>
      </w:r>
      <w:r w:rsidR="00246BEE" w:rsidRPr="7CF5259D">
        <w:rPr>
          <w:rFonts w:ascii="Arial" w:hAnsi="Arial" w:cs="Arial"/>
          <w:sz w:val="24"/>
          <w:szCs w:val="24"/>
        </w:rPr>
        <w:t>tracking</w:t>
      </w:r>
      <w:r w:rsidR="00AE6828" w:rsidRPr="7CF5259D">
        <w:rPr>
          <w:rFonts w:ascii="Arial" w:hAnsi="Arial" w:cs="Arial"/>
          <w:sz w:val="24"/>
          <w:szCs w:val="24"/>
        </w:rPr>
        <w:t xml:space="preserve"> meetings will take place. The frequency and length of these meeting</w:t>
      </w:r>
      <w:r w:rsidR="00C144AB" w:rsidRPr="7CF5259D">
        <w:rPr>
          <w:rFonts w:ascii="Arial" w:hAnsi="Arial" w:cs="Arial"/>
          <w:sz w:val="24"/>
          <w:szCs w:val="24"/>
        </w:rPr>
        <w:t>s</w:t>
      </w:r>
      <w:r w:rsidR="00AE6828" w:rsidRPr="7CF5259D">
        <w:rPr>
          <w:rFonts w:ascii="Arial" w:hAnsi="Arial" w:cs="Arial"/>
          <w:sz w:val="24"/>
          <w:szCs w:val="24"/>
        </w:rPr>
        <w:t xml:space="preserve"> will depend on the </w:t>
      </w:r>
      <w:r w:rsidR="00246BEE" w:rsidRPr="7CF5259D">
        <w:rPr>
          <w:rFonts w:ascii="Arial" w:hAnsi="Arial" w:cs="Arial"/>
          <w:sz w:val="24"/>
          <w:szCs w:val="24"/>
        </w:rPr>
        <w:t>number</w:t>
      </w:r>
      <w:r w:rsidR="00AE6828" w:rsidRPr="7CF5259D">
        <w:rPr>
          <w:rFonts w:ascii="Arial" w:hAnsi="Arial" w:cs="Arial"/>
          <w:sz w:val="24"/>
          <w:szCs w:val="24"/>
        </w:rPr>
        <w:t xml:space="preserve"> of children who need to be </w:t>
      </w:r>
      <w:r w:rsidR="00246BEE" w:rsidRPr="7CF5259D">
        <w:rPr>
          <w:rFonts w:ascii="Arial" w:hAnsi="Arial" w:cs="Arial"/>
          <w:sz w:val="24"/>
          <w:szCs w:val="24"/>
        </w:rPr>
        <w:t>discussed</w:t>
      </w:r>
      <w:r w:rsidR="00AE6828" w:rsidRPr="7CF5259D">
        <w:rPr>
          <w:rFonts w:ascii="Arial" w:hAnsi="Arial" w:cs="Arial"/>
          <w:sz w:val="24"/>
          <w:szCs w:val="24"/>
        </w:rPr>
        <w:t>.</w:t>
      </w:r>
      <w:r w:rsidR="00316ADE" w:rsidRPr="7CF5259D">
        <w:rPr>
          <w:rFonts w:ascii="Arial" w:hAnsi="Arial" w:cs="Arial"/>
          <w:sz w:val="24"/>
          <w:szCs w:val="24"/>
        </w:rPr>
        <w:t xml:space="preserve"> Meetings with social workers and team man</w:t>
      </w:r>
      <w:r w:rsidR="006736D7" w:rsidRPr="7CF5259D">
        <w:rPr>
          <w:rFonts w:ascii="Arial" w:hAnsi="Arial" w:cs="Arial"/>
          <w:sz w:val="24"/>
          <w:szCs w:val="24"/>
        </w:rPr>
        <w:t>a</w:t>
      </w:r>
      <w:r w:rsidR="00316ADE" w:rsidRPr="7CF5259D">
        <w:rPr>
          <w:rFonts w:ascii="Arial" w:hAnsi="Arial" w:cs="Arial"/>
          <w:sz w:val="24"/>
          <w:szCs w:val="24"/>
        </w:rPr>
        <w:t>gers should be scheduled with time slots allocated (30 mins)</w:t>
      </w:r>
      <w:r w:rsidR="00DC35FF" w:rsidRPr="7CF5259D">
        <w:rPr>
          <w:rFonts w:ascii="Arial" w:hAnsi="Arial" w:cs="Arial"/>
          <w:sz w:val="24"/>
          <w:szCs w:val="24"/>
        </w:rPr>
        <w:t xml:space="preserve">. GMs and </w:t>
      </w:r>
      <w:proofErr w:type="spellStart"/>
      <w:r w:rsidR="00DC35FF" w:rsidRPr="7CF5259D">
        <w:rPr>
          <w:rFonts w:ascii="Arial" w:hAnsi="Arial" w:cs="Arial"/>
          <w:sz w:val="24"/>
          <w:szCs w:val="24"/>
        </w:rPr>
        <w:t>HoS</w:t>
      </w:r>
      <w:proofErr w:type="spellEnd"/>
      <w:r w:rsidR="00DC35FF" w:rsidRPr="7CF5259D">
        <w:rPr>
          <w:rFonts w:ascii="Arial" w:hAnsi="Arial" w:cs="Arial"/>
          <w:sz w:val="24"/>
          <w:szCs w:val="24"/>
        </w:rPr>
        <w:t xml:space="preserve"> may wish to consider asking all team </w:t>
      </w:r>
      <w:r w:rsidR="006715DF" w:rsidRPr="7CF5259D">
        <w:rPr>
          <w:rFonts w:ascii="Arial" w:hAnsi="Arial" w:cs="Arial"/>
          <w:sz w:val="24"/>
          <w:szCs w:val="24"/>
        </w:rPr>
        <w:t>managers</w:t>
      </w:r>
      <w:r w:rsidR="00DC35FF" w:rsidRPr="7CF5259D">
        <w:rPr>
          <w:rFonts w:ascii="Arial" w:hAnsi="Arial" w:cs="Arial"/>
          <w:sz w:val="24"/>
          <w:szCs w:val="24"/>
        </w:rPr>
        <w:t xml:space="preserve"> and/or A</w:t>
      </w:r>
      <w:r w:rsidR="006715DF" w:rsidRPr="7CF5259D">
        <w:rPr>
          <w:rFonts w:ascii="Arial" w:hAnsi="Arial" w:cs="Arial"/>
          <w:sz w:val="24"/>
          <w:szCs w:val="24"/>
        </w:rPr>
        <w:t>P</w:t>
      </w:r>
      <w:r w:rsidR="00DC35FF" w:rsidRPr="7CF5259D">
        <w:rPr>
          <w:rFonts w:ascii="Arial" w:hAnsi="Arial" w:cs="Arial"/>
          <w:sz w:val="24"/>
          <w:szCs w:val="24"/>
        </w:rPr>
        <w:t xml:space="preserve">s to attend </w:t>
      </w:r>
      <w:r w:rsidR="006715DF" w:rsidRPr="7CF5259D">
        <w:rPr>
          <w:rFonts w:ascii="Arial" w:hAnsi="Arial" w:cs="Arial"/>
          <w:sz w:val="24"/>
          <w:szCs w:val="24"/>
        </w:rPr>
        <w:t>tracking</w:t>
      </w:r>
      <w:r w:rsidR="00DC35FF" w:rsidRPr="7CF5259D">
        <w:rPr>
          <w:rFonts w:ascii="Arial" w:hAnsi="Arial" w:cs="Arial"/>
          <w:sz w:val="24"/>
          <w:szCs w:val="24"/>
        </w:rPr>
        <w:t xml:space="preserve"> meetings. </w:t>
      </w:r>
      <w:r w:rsidR="006715DF" w:rsidRPr="7CF5259D">
        <w:rPr>
          <w:rFonts w:ascii="Arial" w:hAnsi="Arial" w:cs="Arial"/>
          <w:sz w:val="24"/>
          <w:szCs w:val="24"/>
        </w:rPr>
        <w:t>Where other man</w:t>
      </w:r>
      <w:r w:rsidR="006736D7" w:rsidRPr="7CF5259D">
        <w:rPr>
          <w:rFonts w:ascii="Arial" w:hAnsi="Arial" w:cs="Arial"/>
          <w:sz w:val="24"/>
          <w:szCs w:val="24"/>
        </w:rPr>
        <w:t>a</w:t>
      </w:r>
      <w:r w:rsidR="006715DF" w:rsidRPr="7CF5259D">
        <w:rPr>
          <w:rFonts w:ascii="Arial" w:hAnsi="Arial" w:cs="Arial"/>
          <w:sz w:val="24"/>
          <w:szCs w:val="24"/>
        </w:rPr>
        <w:t xml:space="preserve">gers and </w:t>
      </w:r>
      <w:r w:rsidR="000773AB" w:rsidRPr="7CF5259D">
        <w:rPr>
          <w:rFonts w:ascii="Arial" w:hAnsi="Arial" w:cs="Arial"/>
          <w:sz w:val="24"/>
          <w:szCs w:val="24"/>
        </w:rPr>
        <w:t>practitioners</w:t>
      </w:r>
      <w:r w:rsidR="006715DF" w:rsidRPr="7CF5259D">
        <w:rPr>
          <w:rFonts w:ascii="Arial" w:hAnsi="Arial" w:cs="Arial"/>
          <w:sz w:val="24"/>
          <w:szCs w:val="24"/>
        </w:rPr>
        <w:t xml:space="preserve"> who are not case holders are present for case tracking </w:t>
      </w:r>
      <w:r w:rsidR="000773AB" w:rsidRPr="7CF5259D">
        <w:rPr>
          <w:rFonts w:ascii="Arial" w:hAnsi="Arial" w:cs="Arial"/>
          <w:sz w:val="24"/>
          <w:szCs w:val="24"/>
        </w:rPr>
        <w:t>discussions</w:t>
      </w:r>
      <w:r w:rsidR="006715DF" w:rsidRPr="7CF5259D">
        <w:rPr>
          <w:rFonts w:ascii="Arial" w:hAnsi="Arial" w:cs="Arial"/>
          <w:sz w:val="24"/>
          <w:szCs w:val="24"/>
        </w:rPr>
        <w:t xml:space="preserve">, this can allow reflection and challenge across the </w:t>
      </w:r>
      <w:r w:rsidR="000773AB" w:rsidRPr="7CF5259D">
        <w:rPr>
          <w:rFonts w:ascii="Arial" w:hAnsi="Arial" w:cs="Arial"/>
          <w:sz w:val="24"/>
          <w:szCs w:val="24"/>
        </w:rPr>
        <w:t>management</w:t>
      </w:r>
      <w:r w:rsidR="006715DF" w:rsidRPr="7CF5259D">
        <w:rPr>
          <w:rFonts w:ascii="Arial" w:hAnsi="Arial" w:cs="Arial"/>
          <w:sz w:val="24"/>
          <w:szCs w:val="24"/>
        </w:rPr>
        <w:t xml:space="preserve"> group, helping to </w:t>
      </w:r>
      <w:r w:rsidR="000773AB" w:rsidRPr="7CF5259D">
        <w:rPr>
          <w:rFonts w:ascii="Arial" w:hAnsi="Arial" w:cs="Arial"/>
          <w:sz w:val="24"/>
          <w:szCs w:val="24"/>
        </w:rPr>
        <w:t>identify</w:t>
      </w:r>
      <w:r w:rsidR="006715DF" w:rsidRPr="7CF5259D">
        <w:rPr>
          <w:rFonts w:ascii="Arial" w:hAnsi="Arial" w:cs="Arial"/>
          <w:sz w:val="24"/>
          <w:szCs w:val="24"/>
        </w:rPr>
        <w:t xml:space="preserve"> best </w:t>
      </w:r>
      <w:r w:rsidR="000773AB" w:rsidRPr="7CF5259D">
        <w:rPr>
          <w:rFonts w:ascii="Arial" w:hAnsi="Arial" w:cs="Arial"/>
          <w:sz w:val="24"/>
          <w:szCs w:val="24"/>
        </w:rPr>
        <w:t>practice</w:t>
      </w:r>
      <w:r w:rsidR="006715DF" w:rsidRPr="7CF5259D">
        <w:rPr>
          <w:rFonts w:ascii="Arial" w:hAnsi="Arial" w:cs="Arial"/>
          <w:sz w:val="24"/>
          <w:szCs w:val="24"/>
        </w:rPr>
        <w:t>, solutions to stuc</w:t>
      </w:r>
      <w:r w:rsidR="000773AB" w:rsidRPr="7CF5259D">
        <w:rPr>
          <w:rFonts w:ascii="Arial" w:hAnsi="Arial" w:cs="Arial"/>
          <w:sz w:val="24"/>
          <w:szCs w:val="24"/>
        </w:rPr>
        <w:t>k</w:t>
      </w:r>
      <w:r w:rsidR="006715DF" w:rsidRPr="7CF5259D">
        <w:rPr>
          <w:rFonts w:ascii="Arial" w:hAnsi="Arial" w:cs="Arial"/>
          <w:sz w:val="24"/>
          <w:szCs w:val="24"/>
        </w:rPr>
        <w:t xml:space="preserve"> s</w:t>
      </w:r>
      <w:r w:rsidR="000773AB" w:rsidRPr="7CF5259D">
        <w:rPr>
          <w:rFonts w:ascii="Arial" w:hAnsi="Arial" w:cs="Arial"/>
          <w:sz w:val="24"/>
          <w:szCs w:val="24"/>
        </w:rPr>
        <w:t>ituations</w:t>
      </w:r>
      <w:r w:rsidR="006715DF" w:rsidRPr="7CF5259D">
        <w:rPr>
          <w:rFonts w:ascii="Arial" w:hAnsi="Arial" w:cs="Arial"/>
          <w:sz w:val="24"/>
          <w:szCs w:val="24"/>
        </w:rPr>
        <w:t xml:space="preserve"> and </w:t>
      </w:r>
      <w:r w:rsidR="006736D7" w:rsidRPr="7CF5259D">
        <w:rPr>
          <w:rFonts w:ascii="Arial" w:hAnsi="Arial" w:cs="Arial"/>
          <w:sz w:val="24"/>
          <w:szCs w:val="24"/>
        </w:rPr>
        <w:t xml:space="preserve">can </w:t>
      </w:r>
      <w:r w:rsidR="006715DF" w:rsidRPr="7CF5259D">
        <w:rPr>
          <w:rFonts w:ascii="Arial" w:hAnsi="Arial" w:cs="Arial"/>
          <w:sz w:val="24"/>
          <w:szCs w:val="24"/>
        </w:rPr>
        <w:t>also h</w:t>
      </w:r>
      <w:r w:rsidR="000773AB" w:rsidRPr="7CF5259D">
        <w:rPr>
          <w:rFonts w:ascii="Arial" w:hAnsi="Arial" w:cs="Arial"/>
          <w:sz w:val="24"/>
          <w:szCs w:val="24"/>
        </w:rPr>
        <w:t>elp</w:t>
      </w:r>
      <w:r w:rsidR="006715DF" w:rsidRPr="7CF5259D">
        <w:rPr>
          <w:rFonts w:ascii="Arial" w:hAnsi="Arial" w:cs="Arial"/>
          <w:sz w:val="24"/>
          <w:szCs w:val="24"/>
        </w:rPr>
        <w:t xml:space="preserve"> to </w:t>
      </w:r>
      <w:r w:rsidR="000773AB" w:rsidRPr="7CF5259D">
        <w:rPr>
          <w:rFonts w:ascii="Arial" w:hAnsi="Arial" w:cs="Arial"/>
          <w:sz w:val="24"/>
          <w:szCs w:val="24"/>
        </w:rPr>
        <w:t>develop</w:t>
      </w:r>
      <w:r w:rsidR="006715DF" w:rsidRPr="7CF5259D">
        <w:rPr>
          <w:rFonts w:ascii="Arial" w:hAnsi="Arial" w:cs="Arial"/>
          <w:sz w:val="24"/>
          <w:szCs w:val="24"/>
        </w:rPr>
        <w:t xml:space="preserve"> a</w:t>
      </w:r>
      <w:r w:rsidR="000773AB" w:rsidRPr="7CF5259D">
        <w:rPr>
          <w:rFonts w:ascii="Arial" w:hAnsi="Arial" w:cs="Arial"/>
          <w:sz w:val="24"/>
          <w:szCs w:val="24"/>
        </w:rPr>
        <w:t xml:space="preserve"> </w:t>
      </w:r>
      <w:r w:rsidR="006715DF" w:rsidRPr="7CF5259D">
        <w:rPr>
          <w:rFonts w:ascii="Arial" w:hAnsi="Arial" w:cs="Arial"/>
          <w:sz w:val="24"/>
          <w:szCs w:val="24"/>
        </w:rPr>
        <w:t>s</w:t>
      </w:r>
      <w:r w:rsidR="000773AB" w:rsidRPr="7CF5259D">
        <w:rPr>
          <w:rFonts w:ascii="Arial" w:hAnsi="Arial" w:cs="Arial"/>
          <w:sz w:val="24"/>
          <w:szCs w:val="24"/>
        </w:rPr>
        <w:t>hared</w:t>
      </w:r>
      <w:r w:rsidR="006715DF" w:rsidRPr="7CF5259D">
        <w:rPr>
          <w:rFonts w:ascii="Arial" w:hAnsi="Arial" w:cs="Arial"/>
          <w:sz w:val="24"/>
          <w:szCs w:val="24"/>
        </w:rPr>
        <w:t xml:space="preserve"> u</w:t>
      </w:r>
      <w:r w:rsidR="000773AB" w:rsidRPr="7CF5259D">
        <w:rPr>
          <w:rFonts w:ascii="Arial" w:hAnsi="Arial" w:cs="Arial"/>
          <w:sz w:val="24"/>
          <w:szCs w:val="24"/>
        </w:rPr>
        <w:t>nderstanding</w:t>
      </w:r>
      <w:r w:rsidR="006715DF" w:rsidRPr="7CF5259D">
        <w:rPr>
          <w:rFonts w:ascii="Arial" w:hAnsi="Arial" w:cs="Arial"/>
          <w:sz w:val="24"/>
          <w:szCs w:val="24"/>
        </w:rPr>
        <w:t xml:space="preserve"> of </w:t>
      </w:r>
      <w:r w:rsidR="006736D7" w:rsidRPr="7CF5259D">
        <w:rPr>
          <w:rFonts w:ascii="Arial" w:hAnsi="Arial" w:cs="Arial"/>
          <w:sz w:val="24"/>
          <w:szCs w:val="24"/>
        </w:rPr>
        <w:t xml:space="preserve">need and </w:t>
      </w:r>
      <w:r w:rsidR="000773AB" w:rsidRPr="7CF5259D">
        <w:rPr>
          <w:rFonts w:ascii="Arial" w:hAnsi="Arial" w:cs="Arial"/>
          <w:sz w:val="24"/>
          <w:szCs w:val="24"/>
        </w:rPr>
        <w:t>thresholds</w:t>
      </w:r>
      <w:r w:rsidR="006715DF" w:rsidRPr="7CF5259D">
        <w:rPr>
          <w:rFonts w:ascii="Arial" w:hAnsi="Arial" w:cs="Arial"/>
          <w:sz w:val="24"/>
          <w:szCs w:val="24"/>
        </w:rPr>
        <w:t xml:space="preserve"> and approaches across the area.</w:t>
      </w:r>
      <w:r w:rsidR="7445CF13" w:rsidRPr="7CF5259D">
        <w:rPr>
          <w:rFonts w:ascii="Arial" w:hAnsi="Arial" w:cs="Arial"/>
          <w:sz w:val="24"/>
          <w:szCs w:val="24"/>
        </w:rPr>
        <w:t xml:space="preserve"> </w:t>
      </w:r>
      <w:r w:rsidR="1210D362" w:rsidRPr="7CF5259D">
        <w:rPr>
          <w:rFonts w:ascii="Arial" w:hAnsi="Arial" w:cs="Arial"/>
          <w:sz w:val="24"/>
          <w:szCs w:val="24"/>
        </w:rPr>
        <w:t>Chairs</w:t>
      </w:r>
      <w:r w:rsidR="7445CF13" w:rsidRPr="7CF5259D">
        <w:rPr>
          <w:rFonts w:ascii="Arial" w:hAnsi="Arial" w:cs="Arial"/>
          <w:sz w:val="24"/>
          <w:szCs w:val="24"/>
        </w:rPr>
        <w:t xml:space="preserve"> of case </w:t>
      </w:r>
      <w:r w:rsidR="3CBFB2C6" w:rsidRPr="7CF5259D">
        <w:rPr>
          <w:rFonts w:ascii="Arial" w:hAnsi="Arial" w:cs="Arial"/>
          <w:sz w:val="24"/>
          <w:szCs w:val="24"/>
        </w:rPr>
        <w:t>tracking</w:t>
      </w:r>
      <w:r w:rsidR="7445CF13" w:rsidRPr="7CF5259D">
        <w:rPr>
          <w:rFonts w:ascii="Arial" w:hAnsi="Arial" w:cs="Arial"/>
          <w:sz w:val="24"/>
          <w:szCs w:val="24"/>
        </w:rPr>
        <w:t xml:space="preserve"> should also </w:t>
      </w:r>
      <w:r w:rsidR="18EF9401" w:rsidRPr="7CF5259D">
        <w:rPr>
          <w:rFonts w:ascii="Arial" w:hAnsi="Arial" w:cs="Arial"/>
          <w:sz w:val="24"/>
          <w:szCs w:val="24"/>
        </w:rPr>
        <w:t>consider</w:t>
      </w:r>
      <w:r w:rsidR="7445CF13" w:rsidRPr="7CF5259D">
        <w:rPr>
          <w:rFonts w:ascii="Arial" w:hAnsi="Arial" w:cs="Arial"/>
          <w:sz w:val="24"/>
          <w:szCs w:val="24"/>
        </w:rPr>
        <w:t xml:space="preserve"> inviting other internal </w:t>
      </w:r>
      <w:r w:rsidR="4346FB5B" w:rsidRPr="7CF5259D">
        <w:rPr>
          <w:rFonts w:ascii="Arial" w:hAnsi="Arial" w:cs="Arial"/>
          <w:sz w:val="24"/>
          <w:szCs w:val="24"/>
        </w:rPr>
        <w:lastRenderedPageBreak/>
        <w:t>stakeholders</w:t>
      </w:r>
      <w:r w:rsidR="7445CF13" w:rsidRPr="7CF5259D">
        <w:rPr>
          <w:rFonts w:ascii="Arial" w:hAnsi="Arial" w:cs="Arial"/>
          <w:sz w:val="24"/>
          <w:szCs w:val="24"/>
        </w:rPr>
        <w:t xml:space="preserve"> where they are key to care planning for </w:t>
      </w:r>
      <w:r w:rsidR="49F0B99D" w:rsidRPr="7CF5259D">
        <w:rPr>
          <w:rFonts w:ascii="Arial" w:hAnsi="Arial" w:cs="Arial"/>
          <w:sz w:val="24"/>
          <w:szCs w:val="24"/>
        </w:rPr>
        <w:t>the</w:t>
      </w:r>
      <w:r w:rsidR="7445CF13" w:rsidRPr="7CF5259D">
        <w:rPr>
          <w:rFonts w:ascii="Arial" w:hAnsi="Arial" w:cs="Arial"/>
          <w:sz w:val="24"/>
          <w:szCs w:val="24"/>
        </w:rPr>
        <w:t xml:space="preserve"> child e.g. child prote</w:t>
      </w:r>
      <w:r w:rsidR="573DD193" w:rsidRPr="7CF5259D">
        <w:rPr>
          <w:rFonts w:ascii="Arial" w:hAnsi="Arial" w:cs="Arial"/>
          <w:sz w:val="24"/>
          <w:szCs w:val="24"/>
        </w:rPr>
        <w:t>ction chairs</w:t>
      </w:r>
      <w:r w:rsidR="7445CF13" w:rsidRPr="7CF5259D">
        <w:rPr>
          <w:rFonts w:ascii="Arial" w:hAnsi="Arial" w:cs="Arial"/>
          <w:sz w:val="24"/>
          <w:szCs w:val="24"/>
        </w:rPr>
        <w:t xml:space="preserve">, </w:t>
      </w:r>
      <w:r w:rsidR="1F127ABD" w:rsidRPr="7CF5259D">
        <w:rPr>
          <w:rFonts w:ascii="Arial" w:hAnsi="Arial" w:cs="Arial"/>
          <w:sz w:val="24"/>
          <w:szCs w:val="24"/>
        </w:rPr>
        <w:t>independent reviewing officers, youth support colleagues.</w:t>
      </w:r>
    </w:p>
    <w:p w14:paraId="1D4B0C16" w14:textId="77777777" w:rsidR="00316ADE" w:rsidRDefault="00316ADE" w:rsidP="00081D9A">
      <w:pPr>
        <w:pStyle w:val="ListParagraph"/>
        <w:ind w:left="709" w:hanging="709"/>
        <w:rPr>
          <w:rFonts w:ascii="Arial" w:hAnsi="Arial" w:cs="Arial"/>
          <w:sz w:val="24"/>
          <w:szCs w:val="24"/>
        </w:rPr>
      </w:pPr>
    </w:p>
    <w:p w14:paraId="7E83A595" w14:textId="77777777" w:rsidR="00246BEE" w:rsidRDefault="00246BEE" w:rsidP="00081D9A">
      <w:pPr>
        <w:pStyle w:val="ListParagraph"/>
        <w:ind w:left="709" w:hanging="709"/>
        <w:rPr>
          <w:rFonts w:ascii="Arial" w:hAnsi="Arial" w:cs="Arial"/>
          <w:sz w:val="24"/>
          <w:szCs w:val="24"/>
        </w:rPr>
      </w:pPr>
    </w:p>
    <w:p w14:paraId="2DA31F4F" w14:textId="628769C3" w:rsidR="00246BEE" w:rsidRDefault="00AE6828" w:rsidP="00081D9A">
      <w:pPr>
        <w:pStyle w:val="ListParagraph"/>
        <w:numPr>
          <w:ilvl w:val="1"/>
          <w:numId w:val="1"/>
        </w:numPr>
        <w:ind w:left="709" w:hanging="709"/>
        <w:rPr>
          <w:rFonts w:ascii="Arial" w:hAnsi="Arial" w:cs="Arial"/>
          <w:sz w:val="24"/>
          <w:szCs w:val="24"/>
        </w:rPr>
      </w:pPr>
      <w:r w:rsidRPr="2FAA6D03">
        <w:rPr>
          <w:rFonts w:ascii="Arial" w:hAnsi="Arial" w:cs="Arial"/>
          <w:b/>
          <w:bCs/>
          <w:sz w:val="24"/>
          <w:szCs w:val="24"/>
        </w:rPr>
        <w:t xml:space="preserve">For individual </w:t>
      </w:r>
      <w:proofErr w:type="gramStart"/>
      <w:r w:rsidRPr="2FAA6D03">
        <w:rPr>
          <w:rFonts w:ascii="Arial" w:hAnsi="Arial" w:cs="Arial"/>
          <w:b/>
          <w:bCs/>
          <w:sz w:val="24"/>
          <w:szCs w:val="24"/>
        </w:rPr>
        <w:t>children;</w:t>
      </w:r>
      <w:proofErr w:type="gramEnd"/>
      <w:r w:rsidRPr="2FAA6D03">
        <w:rPr>
          <w:rFonts w:ascii="Arial" w:hAnsi="Arial" w:cs="Arial"/>
          <w:sz w:val="24"/>
          <w:szCs w:val="24"/>
        </w:rPr>
        <w:t xml:space="preserve"> the GM or </w:t>
      </w:r>
      <w:proofErr w:type="spellStart"/>
      <w:r w:rsidRPr="2FAA6D03">
        <w:rPr>
          <w:rFonts w:ascii="Arial" w:hAnsi="Arial" w:cs="Arial"/>
          <w:sz w:val="24"/>
          <w:szCs w:val="24"/>
        </w:rPr>
        <w:t>HoS</w:t>
      </w:r>
      <w:proofErr w:type="spellEnd"/>
      <w:r w:rsidRPr="2FAA6D03">
        <w:rPr>
          <w:rFonts w:ascii="Arial" w:hAnsi="Arial" w:cs="Arial"/>
          <w:sz w:val="24"/>
          <w:szCs w:val="24"/>
        </w:rPr>
        <w:t xml:space="preserve"> meets with the social worker and or team manager and discusses the child and progress on current plans – the case tracking form is completed on LL and signed off by the GM or </w:t>
      </w:r>
      <w:proofErr w:type="spellStart"/>
      <w:r w:rsidRPr="2FAA6D03">
        <w:rPr>
          <w:rFonts w:ascii="Arial" w:hAnsi="Arial" w:cs="Arial"/>
          <w:sz w:val="24"/>
          <w:szCs w:val="24"/>
        </w:rPr>
        <w:t>HoS.</w:t>
      </w:r>
      <w:proofErr w:type="spellEnd"/>
      <w:r w:rsidRPr="2FAA6D03">
        <w:rPr>
          <w:rFonts w:ascii="Arial" w:hAnsi="Arial" w:cs="Arial"/>
          <w:sz w:val="24"/>
          <w:szCs w:val="24"/>
        </w:rPr>
        <w:t xml:space="preserve"> A further tracking discussion can be scheduled if required</w:t>
      </w:r>
      <w:r w:rsidR="00D61D5C" w:rsidRPr="2FAA6D03">
        <w:rPr>
          <w:rFonts w:ascii="Arial" w:hAnsi="Arial" w:cs="Arial"/>
          <w:sz w:val="24"/>
          <w:szCs w:val="24"/>
        </w:rPr>
        <w:t xml:space="preserve">, to </w:t>
      </w:r>
      <w:r w:rsidR="4C9E2B0F" w:rsidRPr="2FAA6D03">
        <w:rPr>
          <w:rFonts w:ascii="Arial" w:hAnsi="Arial" w:cs="Arial"/>
          <w:sz w:val="24"/>
          <w:szCs w:val="24"/>
        </w:rPr>
        <w:t>ensure</w:t>
      </w:r>
      <w:r w:rsidR="00D61D5C" w:rsidRPr="2FAA6D03">
        <w:rPr>
          <w:rFonts w:ascii="Arial" w:hAnsi="Arial" w:cs="Arial"/>
          <w:sz w:val="24"/>
          <w:szCs w:val="24"/>
        </w:rPr>
        <w:t xml:space="preserve"> that agreed actions are progressed</w:t>
      </w:r>
      <w:r w:rsidRPr="2FAA6D03">
        <w:rPr>
          <w:rFonts w:ascii="Arial" w:hAnsi="Arial" w:cs="Arial"/>
          <w:sz w:val="24"/>
          <w:szCs w:val="24"/>
        </w:rPr>
        <w:t>.</w:t>
      </w:r>
    </w:p>
    <w:p w14:paraId="5F9F8C5C" w14:textId="77777777" w:rsidR="00527C65" w:rsidRDefault="00527C65" w:rsidP="00527C65">
      <w:pPr>
        <w:pStyle w:val="ListParagraph"/>
        <w:ind w:left="709"/>
        <w:rPr>
          <w:rFonts w:ascii="Arial" w:hAnsi="Arial" w:cs="Arial"/>
          <w:sz w:val="24"/>
          <w:szCs w:val="24"/>
        </w:rPr>
      </w:pPr>
    </w:p>
    <w:p w14:paraId="65467316" w14:textId="6C640827" w:rsidR="00AE6828" w:rsidRDefault="00AE6828" w:rsidP="37FA2BAA">
      <w:pPr>
        <w:pStyle w:val="ListParagraph"/>
        <w:numPr>
          <w:ilvl w:val="1"/>
          <w:numId w:val="1"/>
        </w:numPr>
        <w:ind w:left="709" w:hanging="709"/>
        <w:rPr>
          <w:rFonts w:ascii="Arial" w:hAnsi="Arial" w:cs="Arial"/>
          <w:sz w:val="24"/>
          <w:szCs w:val="24"/>
        </w:rPr>
      </w:pPr>
      <w:r w:rsidRPr="2FAA6D03">
        <w:rPr>
          <w:rFonts w:ascii="Arial" w:hAnsi="Arial" w:cs="Arial"/>
          <w:b/>
          <w:bCs/>
          <w:sz w:val="24"/>
          <w:szCs w:val="24"/>
        </w:rPr>
        <w:t>For cohorts of children:</w:t>
      </w:r>
      <w:r w:rsidRPr="2FAA6D03">
        <w:rPr>
          <w:rFonts w:ascii="Arial" w:hAnsi="Arial" w:cs="Arial"/>
          <w:sz w:val="24"/>
          <w:szCs w:val="24"/>
        </w:rPr>
        <w:t xml:space="preserve"> The GM o</w:t>
      </w:r>
      <w:r w:rsidR="75636B1B" w:rsidRPr="2FAA6D03">
        <w:rPr>
          <w:rFonts w:ascii="Arial" w:hAnsi="Arial" w:cs="Arial"/>
          <w:sz w:val="24"/>
          <w:szCs w:val="24"/>
        </w:rPr>
        <w:t>r</w:t>
      </w:r>
      <w:r w:rsidRPr="2FAA6D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FAA6D03">
        <w:rPr>
          <w:rFonts w:ascii="Arial" w:hAnsi="Arial" w:cs="Arial"/>
          <w:sz w:val="24"/>
          <w:szCs w:val="24"/>
        </w:rPr>
        <w:t>HoS</w:t>
      </w:r>
      <w:proofErr w:type="spellEnd"/>
      <w:r w:rsidRPr="2FAA6D03">
        <w:rPr>
          <w:rFonts w:ascii="Arial" w:hAnsi="Arial" w:cs="Arial"/>
          <w:sz w:val="24"/>
          <w:szCs w:val="24"/>
        </w:rPr>
        <w:t xml:space="preserve"> uses performance information to identify the required cohort (for example, children who are at the nine month point of CP or </w:t>
      </w:r>
      <w:proofErr w:type="spellStart"/>
      <w:r w:rsidRPr="2FAA6D03">
        <w:rPr>
          <w:rFonts w:ascii="Arial" w:hAnsi="Arial" w:cs="Arial"/>
          <w:sz w:val="24"/>
          <w:szCs w:val="24"/>
        </w:rPr>
        <w:t>CiN</w:t>
      </w:r>
      <w:proofErr w:type="spellEnd"/>
      <w:r w:rsidRPr="2FAA6D03">
        <w:rPr>
          <w:rFonts w:ascii="Arial" w:hAnsi="Arial" w:cs="Arial"/>
          <w:sz w:val="24"/>
          <w:szCs w:val="24"/>
        </w:rPr>
        <w:t xml:space="preserve"> planning). The GM or </w:t>
      </w:r>
      <w:proofErr w:type="spellStart"/>
      <w:r w:rsidRPr="2FAA6D03">
        <w:rPr>
          <w:rFonts w:ascii="Arial" w:hAnsi="Arial" w:cs="Arial"/>
          <w:sz w:val="24"/>
          <w:szCs w:val="24"/>
        </w:rPr>
        <w:t>HoS</w:t>
      </w:r>
      <w:proofErr w:type="spellEnd"/>
      <w:r w:rsidRPr="2FAA6D03">
        <w:rPr>
          <w:rFonts w:ascii="Arial" w:hAnsi="Arial" w:cs="Arial"/>
          <w:sz w:val="24"/>
          <w:szCs w:val="24"/>
        </w:rPr>
        <w:t xml:space="preserve"> will meet with the social work and team manager to discuss the care planning, progress on the plan and what is needed to achieve permanence or step down.</w:t>
      </w:r>
      <w:r w:rsidR="00925A74" w:rsidRPr="2FAA6D03">
        <w:rPr>
          <w:rFonts w:ascii="Arial" w:hAnsi="Arial" w:cs="Arial"/>
          <w:sz w:val="24"/>
          <w:szCs w:val="24"/>
        </w:rPr>
        <w:t xml:space="preserve"> A further tracking discussion can be scheduled if required</w:t>
      </w:r>
      <w:r w:rsidR="00D61D5C" w:rsidRPr="2FAA6D03">
        <w:rPr>
          <w:rFonts w:ascii="Arial" w:hAnsi="Arial" w:cs="Arial"/>
          <w:sz w:val="24"/>
          <w:szCs w:val="24"/>
        </w:rPr>
        <w:t xml:space="preserve"> to ensure that agreed actions are progressed.</w:t>
      </w:r>
    </w:p>
    <w:p w14:paraId="508578E7" w14:textId="77777777" w:rsidR="00246BEE" w:rsidRPr="00AE6828" w:rsidRDefault="00246BEE" w:rsidP="00AE6828">
      <w:pPr>
        <w:rPr>
          <w:rFonts w:ascii="Arial" w:hAnsi="Arial" w:cs="Arial"/>
          <w:sz w:val="24"/>
          <w:szCs w:val="24"/>
        </w:rPr>
      </w:pPr>
    </w:p>
    <w:p w14:paraId="40240CD9" w14:textId="1DAA431B" w:rsidR="00CB694A" w:rsidRDefault="00CB694A" w:rsidP="008A384B">
      <w:pPr>
        <w:rPr>
          <w:rFonts w:ascii="Arial" w:hAnsi="Arial" w:cs="Arial"/>
          <w:sz w:val="24"/>
          <w:szCs w:val="24"/>
        </w:rPr>
      </w:pPr>
    </w:p>
    <w:p w14:paraId="1DF1F82D" w14:textId="77777777" w:rsidR="00AE6828" w:rsidRDefault="00AE6828" w:rsidP="008A384B">
      <w:pPr>
        <w:rPr>
          <w:rFonts w:ascii="Arial" w:hAnsi="Arial" w:cs="Arial"/>
          <w:sz w:val="24"/>
          <w:szCs w:val="24"/>
        </w:rPr>
      </w:pPr>
    </w:p>
    <w:p w14:paraId="0C339B2B" w14:textId="2A0BF2D0" w:rsidR="008B7006" w:rsidRDefault="008B70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76ED135" w14:textId="535EDAE0" w:rsidR="00AE6828" w:rsidRDefault="00446229" w:rsidP="002755DA">
      <w:pPr>
        <w:pStyle w:val="Heading1"/>
        <w:jc w:val="center"/>
      </w:pPr>
      <w:r w:rsidRPr="37FA2BAA">
        <w:lastRenderedPageBreak/>
        <w:t>Appendix 1</w:t>
      </w:r>
    </w:p>
    <w:p w14:paraId="22CF7813" w14:textId="77777777" w:rsidR="00BA424A" w:rsidRPr="0088555C" w:rsidRDefault="00BA424A" w:rsidP="002755DA">
      <w:pPr>
        <w:pStyle w:val="Heading1"/>
        <w:jc w:val="center"/>
      </w:pPr>
      <w:r w:rsidRPr="37FA2BAA">
        <w:t>Case tracking template</w:t>
      </w:r>
    </w:p>
    <w:p w14:paraId="0C3E3803" w14:textId="77777777" w:rsidR="00BA424A" w:rsidRDefault="00BA424A" w:rsidP="00BA42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3"/>
        <w:gridCol w:w="3027"/>
        <w:gridCol w:w="1843"/>
        <w:gridCol w:w="1843"/>
      </w:tblGrid>
      <w:tr w:rsidR="00BA424A" w14:paraId="4931584B" w14:textId="77777777" w:rsidTr="00784542">
        <w:tc>
          <w:tcPr>
            <w:tcW w:w="2213" w:type="dxa"/>
            <w:shd w:val="clear" w:color="auto" w:fill="D9E2F3" w:themeFill="accent1" w:themeFillTint="33"/>
          </w:tcPr>
          <w:p w14:paraId="49F78D07" w14:textId="77777777" w:rsidR="00BA424A" w:rsidRPr="00BC5F10" w:rsidRDefault="00BA424A" w:rsidP="00784542">
            <w:pPr>
              <w:rPr>
                <w:rFonts w:ascii="Arial" w:hAnsi="Arial" w:cs="Arial"/>
              </w:rPr>
            </w:pPr>
            <w:r w:rsidRPr="00BC5F10">
              <w:rPr>
                <w:rFonts w:ascii="Arial" w:hAnsi="Arial" w:cs="Arial"/>
              </w:rPr>
              <w:t>Name of child</w:t>
            </w:r>
          </w:p>
        </w:tc>
        <w:tc>
          <w:tcPr>
            <w:tcW w:w="3027" w:type="dxa"/>
          </w:tcPr>
          <w:p w14:paraId="38EA1963" w14:textId="77777777" w:rsidR="00BA424A" w:rsidRPr="00BC5F10" w:rsidRDefault="00BA424A" w:rsidP="0078454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07DCCEA0" w14:textId="77777777" w:rsidR="00BA424A" w:rsidRPr="00BC5F10" w:rsidRDefault="00BA424A" w:rsidP="00784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tracking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31568174"/>
            <w:placeholder>
              <w:docPart w:val="73B52C4170924AB6B1D7CD85B459ACA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sz w:val="22"/>
              <w:szCs w:val="22"/>
            </w:rPr>
          </w:sdtEndPr>
          <w:sdtContent>
            <w:tc>
              <w:tcPr>
                <w:tcW w:w="1843" w:type="dxa"/>
              </w:tcPr>
              <w:p w14:paraId="3CEF7391" w14:textId="77777777" w:rsidR="00BA424A" w:rsidRPr="001E0C58" w:rsidRDefault="00BA424A" w:rsidP="00784542">
                <w:pPr>
                  <w:rPr>
                    <w:rFonts w:ascii="Arial" w:hAnsi="Arial" w:cs="Arial"/>
                  </w:rPr>
                </w:pPr>
                <w:r w:rsidRPr="001E0C5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A424A" w14:paraId="639DAC75" w14:textId="77777777" w:rsidTr="00784542">
        <w:tc>
          <w:tcPr>
            <w:tcW w:w="2213" w:type="dxa"/>
            <w:shd w:val="clear" w:color="auto" w:fill="D9E2F3" w:themeFill="accent1" w:themeFillTint="33"/>
          </w:tcPr>
          <w:p w14:paraId="05150E31" w14:textId="77777777" w:rsidR="00BA424A" w:rsidRPr="001E0C58" w:rsidRDefault="00BA424A" w:rsidP="00784542">
            <w:pPr>
              <w:rPr>
                <w:rFonts w:ascii="Arial" w:hAnsi="Arial" w:cs="Arial"/>
              </w:rPr>
            </w:pPr>
            <w:r w:rsidRPr="001E0C58">
              <w:rPr>
                <w:rFonts w:ascii="Arial" w:hAnsi="Arial" w:cs="Arial"/>
              </w:rPr>
              <w:t>Case status</w:t>
            </w:r>
          </w:p>
        </w:tc>
        <w:sdt>
          <w:sdtPr>
            <w:rPr>
              <w:rFonts w:ascii="Arial" w:hAnsi="Arial" w:cs="Arial"/>
            </w:rPr>
            <w:id w:val="1179783444"/>
            <w:placeholder>
              <w:docPart w:val="640FA58A52614DA09D2D391774AA65F2"/>
            </w:placeholder>
            <w:showingPlcHdr/>
            <w:comboBox>
              <w:listItem w:value="Choose an item."/>
              <w:listItem w:displayText="Child in need" w:value="Child in need"/>
              <w:listItem w:displayText="Child protection" w:value="Child protection"/>
              <w:listItem w:displayText="Child in care" w:value="Child in care"/>
              <w:listItem w:displayText="Child in care placed with parent" w:value="Child in care placed with parent"/>
              <w:listItem w:displayText="Care leaver" w:value="Care leaver"/>
              <w:listItem w:displayText="Supervision order" w:value="Supervision order"/>
            </w:comboBox>
          </w:sdtPr>
          <w:sdtContent>
            <w:tc>
              <w:tcPr>
                <w:tcW w:w="6713" w:type="dxa"/>
                <w:gridSpan w:val="3"/>
              </w:tcPr>
              <w:p w14:paraId="13CE1238" w14:textId="77777777" w:rsidR="00BA424A" w:rsidRPr="001E0C58" w:rsidRDefault="00BA424A" w:rsidP="00784542">
                <w:pPr>
                  <w:rPr>
                    <w:rFonts w:ascii="Arial" w:hAnsi="Arial" w:cs="Arial"/>
                  </w:rPr>
                </w:pPr>
                <w:r w:rsidRPr="001E0C58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BA424A" w14:paraId="7B17F17E" w14:textId="77777777" w:rsidTr="00784542">
        <w:tc>
          <w:tcPr>
            <w:tcW w:w="2213" w:type="dxa"/>
            <w:shd w:val="clear" w:color="auto" w:fill="D9E2F3" w:themeFill="accent1" w:themeFillTint="33"/>
          </w:tcPr>
          <w:p w14:paraId="32EDF499" w14:textId="77777777" w:rsidR="00BA424A" w:rsidRDefault="00BA424A" w:rsidP="007845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Chair of discussion </w:t>
            </w:r>
            <w:r w:rsidRPr="00082466">
              <w:rPr>
                <w:rFonts w:ascii="Arial" w:hAnsi="Arial" w:cs="Arial"/>
                <w:i/>
                <w:iCs/>
                <w:sz w:val="16"/>
                <w:szCs w:val="16"/>
              </w:rPr>
              <w:t>(please indicate job role)</w:t>
            </w:r>
          </w:p>
        </w:tc>
        <w:tc>
          <w:tcPr>
            <w:tcW w:w="6713" w:type="dxa"/>
            <w:gridSpan w:val="3"/>
          </w:tcPr>
          <w:p w14:paraId="6DCD613A" w14:textId="77777777" w:rsidR="00BA424A" w:rsidRPr="00BC5F10" w:rsidRDefault="00BA424A" w:rsidP="00784542">
            <w:pPr>
              <w:rPr>
                <w:rFonts w:ascii="Arial" w:hAnsi="Arial" w:cs="Arial"/>
              </w:rPr>
            </w:pPr>
          </w:p>
        </w:tc>
      </w:tr>
      <w:tr w:rsidR="00BA424A" w14:paraId="05DEBF58" w14:textId="77777777" w:rsidTr="00784542">
        <w:tc>
          <w:tcPr>
            <w:tcW w:w="2213" w:type="dxa"/>
            <w:shd w:val="clear" w:color="auto" w:fill="D9E2F3" w:themeFill="accent1" w:themeFillTint="33"/>
          </w:tcPr>
          <w:p w14:paraId="60985FB0" w14:textId="77777777" w:rsidR="00BA424A" w:rsidRPr="00BC5F10" w:rsidRDefault="00BA424A" w:rsidP="00784542">
            <w:pPr>
              <w:rPr>
                <w:rFonts w:ascii="Arial" w:hAnsi="Arial" w:cs="Arial"/>
              </w:rPr>
            </w:pPr>
            <w:r w:rsidRPr="00EB597D">
              <w:rPr>
                <w:rFonts w:ascii="Arial" w:hAnsi="Arial" w:cs="Arial"/>
              </w:rPr>
              <w:t>Reason for case tracking</w:t>
            </w:r>
            <w:r>
              <w:rPr>
                <w:rFonts w:ascii="Arial" w:hAnsi="Arial" w:cs="Arial"/>
              </w:rPr>
              <w:t xml:space="preserve"> </w:t>
            </w:r>
            <w:r w:rsidRPr="00082466">
              <w:rPr>
                <w:rFonts w:ascii="Arial" w:hAnsi="Arial" w:cs="Arial"/>
                <w:i/>
                <w:iCs/>
                <w:sz w:val="16"/>
                <w:szCs w:val="16"/>
              </w:rPr>
              <w:t>(pick from drop down)</w:t>
            </w:r>
          </w:p>
        </w:tc>
        <w:sdt>
          <w:sdtPr>
            <w:rPr>
              <w:rFonts w:ascii="Arial" w:hAnsi="Arial" w:cs="Arial"/>
            </w:rPr>
            <w:id w:val="-208652753"/>
            <w:placeholder>
              <w:docPart w:val="18557C15B381480684038A27A070B185"/>
            </w:placeholder>
            <w:showingPlcHdr/>
            <w:dropDownList>
              <w:listItem w:value="Choose an item."/>
              <w:listItem w:displayText="Child in need tracking" w:value="Child in need tracking"/>
              <w:listItem w:displayText="Child protection plan tracking" w:value="Child protection plan tracking"/>
              <w:listItem w:displayText="Pre legal gateway panel tracking" w:value="Pre legal gateway panel tracking"/>
              <w:listItem w:displayText="Pre-proceedings tracking" w:value="Pre-proceedings tracking"/>
              <w:listItem w:displayText="Care proceedings tracking" w:value="Care proceedings tracking"/>
              <w:listItem w:displayText="CiC tracking" w:value="CiC tracking"/>
            </w:dropDownList>
          </w:sdtPr>
          <w:sdtContent>
            <w:tc>
              <w:tcPr>
                <w:tcW w:w="6713" w:type="dxa"/>
                <w:gridSpan w:val="3"/>
              </w:tcPr>
              <w:p w14:paraId="509BD8F3" w14:textId="77777777" w:rsidR="00BA424A" w:rsidRPr="00BC5F10" w:rsidRDefault="00BA424A" w:rsidP="00784542">
                <w:pPr>
                  <w:rPr>
                    <w:rFonts w:ascii="Arial" w:hAnsi="Arial" w:cs="Arial"/>
                  </w:rPr>
                </w:pPr>
                <w:r w:rsidRPr="00082466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BA424A" w14:paraId="7909D0E7" w14:textId="77777777" w:rsidTr="00784542">
        <w:tc>
          <w:tcPr>
            <w:tcW w:w="2213" w:type="dxa"/>
            <w:shd w:val="clear" w:color="auto" w:fill="D9E2F3" w:themeFill="accent1" w:themeFillTint="33"/>
          </w:tcPr>
          <w:p w14:paraId="4D5F3702" w14:textId="77777777" w:rsidR="00BA424A" w:rsidRPr="00BC5F10" w:rsidRDefault="00BA424A" w:rsidP="00784542">
            <w:pPr>
              <w:rPr>
                <w:rFonts w:ascii="Arial" w:hAnsi="Arial" w:cs="Arial"/>
              </w:rPr>
            </w:pPr>
            <w:r w:rsidRPr="00821068">
              <w:rPr>
                <w:rFonts w:ascii="Arial" w:hAnsi="Arial" w:cs="Arial"/>
              </w:rPr>
              <w:t xml:space="preserve">Brief description of the child’s circumstances focusing on progression against current plans </w:t>
            </w:r>
            <w:r w:rsidRPr="00082466">
              <w:rPr>
                <w:rFonts w:ascii="Arial" w:hAnsi="Arial" w:cs="Arial"/>
                <w:i/>
                <w:iCs/>
                <w:sz w:val="16"/>
                <w:szCs w:val="16"/>
              </w:rPr>
              <w:t>(please ensure you are concise, focus on recent presenting issues and refer to other documents on the case file e.g. chronology)</w:t>
            </w:r>
          </w:p>
        </w:tc>
        <w:tc>
          <w:tcPr>
            <w:tcW w:w="6713" w:type="dxa"/>
            <w:gridSpan w:val="3"/>
          </w:tcPr>
          <w:p w14:paraId="58CE2FBA" w14:textId="77777777" w:rsidR="00BA424A" w:rsidRPr="00BC5F10" w:rsidRDefault="00BA424A" w:rsidP="00784542">
            <w:pPr>
              <w:rPr>
                <w:rFonts w:ascii="Arial" w:hAnsi="Arial" w:cs="Arial"/>
              </w:rPr>
            </w:pPr>
          </w:p>
        </w:tc>
      </w:tr>
      <w:tr w:rsidR="00BA424A" w14:paraId="0783CD90" w14:textId="77777777" w:rsidTr="00784542">
        <w:tc>
          <w:tcPr>
            <w:tcW w:w="2213" w:type="dxa"/>
            <w:shd w:val="clear" w:color="auto" w:fill="D9E2F3" w:themeFill="accent1" w:themeFillTint="33"/>
          </w:tcPr>
          <w:p w14:paraId="08A0220F" w14:textId="77777777" w:rsidR="00BA424A" w:rsidRPr="00BC5F10" w:rsidRDefault="00BA424A" w:rsidP="00784542">
            <w:pPr>
              <w:rPr>
                <w:rFonts w:ascii="Arial" w:hAnsi="Arial" w:cs="Arial"/>
              </w:rPr>
            </w:pPr>
            <w:r w:rsidRPr="00BC5F10">
              <w:rPr>
                <w:rFonts w:ascii="Arial" w:hAnsi="Arial" w:cs="Arial"/>
                <w:sz w:val="24"/>
                <w:szCs w:val="24"/>
              </w:rPr>
              <w:t>Discussion and analysis</w:t>
            </w:r>
            <w:r w:rsidRPr="00BC5F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246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(what </w:t>
            </w:r>
            <w:proofErr w:type="gramStart"/>
            <w:r w:rsidRPr="00082466">
              <w:rPr>
                <w:rFonts w:ascii="Arial" w:hAnsi="Arial" w:cs="Arial"/>
                <w:i/>
                <w:iCs/>
                <w:sz w:val="16"/>
                <w:szCs w:val="16"/>
              </w:rPr>
              <w:t>needs</w:t>
            </w:r>
            <w:proofErr w:type="gramEnd"/>
            <w:r w:rsidRPr="0008246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to happen to ensure that the child is kept safe, that permanence is progressed, that we </w:t>
            </w:r>
            <w:proofErr w:type="gramStart"/>
            <w:r w:rsidRPr="00082466">
              <w:rPr>
                <w:rFonts w:ascii="Arial" w:hAnsi="Arial" w:cs="Arial"/>
                <w:i/>
                <w:iCs/>
                <w:sz w:val="16"/>
                <w:szCs w:val="16"/>
              </w:rPr>
              <w:t>are able to</w:t>
            </w:r>
            <w:proofErr w:type="gramEnd"/>
            <w:r w:rsidRPr="0008246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move towards a position where the family can be stepped down or no longer </w:t>
            </w:r>
            <w:proofErr w:type="gramStart"/>
            <w:r w:rsidRPr="00082466">
              <w:rPr>
                <w:rFonts w:ascii="Arial" w:hAnsi="Arial" w:cs="Arial"/>
                <w:i/>
                <w:iCs/>
                <w:sz w:val="16"/>
                <w:szCs w:val="16"/>
              </w:rPr>
              <w:t>require  CSC</w:t>
            </w:r>
            <w:proofErr w:type="gramEnd"/>
            <w:r w:rsidRPr="0008246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support?</w:t>
            </w:r>
          </w:p>
        </w:tc>
        <w:tc>
          <w:tcPr>
            <w:tcW w:w="6713" w:type="dxa"/>
            <w:gridSpan w:val="3"/>
          </w:tcPr>
          <w:p w14:paraId="024761E9" w14:textId="77777777" w:rsidR="00BA424A" w:rsidRPr="00BC5F10" w:rsidRDefault="00BA424A" w:rsidP="00784542">
            <w:pPr>
              <w:rPr>
                <w:rFonts w:ascii="Arial" w:hAnsi="Arial" w:cs="Arial"/>
              </w:rPr>
            </w:pPr>
          </w:p>
        </w:tc>
      </w:tr>
      <w:tr w:rsidR="00BA424A" w14:paraId="3BFB22CA" w14:textId="77777777" w:rsidTr="00784542">
        <w:tc>
          <w:tcPr>
            <w:tcW w:w="2213" w:type="dxa"/>
            <w:shd w:val="clear" w:color="auto" w:fill="D9E2F3" w:themeFill="accent1" w:themeFillTint="33"/>
          </w:tcPr>
          <w:p w14:paraId="6671BD58" w14:textId="77777777" w:rsidR="00BA424A" w:rsidRPr="00BC5F10" w:rsidRDefault="00BA424A" w:rsidP="00784542">
            <w:pPr>
              <w:rPr>
                <w:rFonts w:ascii="Arial" w:hAnsi="Arial" w:cs="Arial"/>
              </w:rPr>
            </w:pPr>
            <w:r w:rsidRPr="00BC5F10">
              <w:rPr>
                <w:rFonts w:ascii="Arial" w:hAnsi="Arial" w:cs="Arial"/>
              </w:rPr>
              <w:t>Actions required</w:t>
            </w:r>
            <w:r>
              <w:rPr>
                <w:rFonts w:ascii="Arial" w:hAnsi="Arial" w:cs="Arial"/>
              </w:rPr>
              <w:t xml:space="preserve"> </w:t>
            </w:r>
            <w:r w:rsidRPr="00082466">
              <w:rPr>
                <w:rFonts w:ascii="Arial" w:hAnsi="Arial" w:cs="Arial"/>
                <w:i/>
                <w:iCs/>
                <w:sz w:val="16"/>
                <w:szCs w:val="16"/>
              </w:rPr>
              <w:t>(ensure actions are SMART)</w:t>
            </w:r>
          </w:p>
        </w:tc>
        <w:tc>
          <w:tcPr>
            <w:tcW w:w="6713" w:type="dxa"/>
            <w:gridSpan w:val="3"/>
          </w:tcPr>
          <w:p w14:paraId="3479B400" w14:textId="77777777" w:rsidR="00BA424A" w:rsidRPr="00BC5F10" w:rsidRDefault="00BA424A" w:rsidP="00784542">
            <w:pPr>
              <w:rPr>
                <w:rFonts w:ascii="Arial" w:hAnsi="Arial" w:cs="Arial"/>
              </w:rPr>
            </w:pPr>
          </w:p>
        </w:tc>
      </w:tr>
      <w:tr w:rsidR="00BA424A" w14:paraId="2FFD4F9A" w14:textId="77777777" w:rsidTr="00784542">
        <w:tc>
          <w:tcPr>
            <w:tcW w:w="2213" w:type="dxa"/>
            <w:shd w:val="clear" w:color="auto" w:fill="D9E2F3" w:themeFill="accent1" w:themeFillTint="33"/>
          </w:tcPr>
          <w:p w14:paraId="2C728177" w14:textId="77777777" w:rsidR="00BA424A" w:rsidRPr="00BC5F10" w:rsidRDefault="00BA424A" w:rsidP="00784542">
            <w:pPr>
              <w:rPr>
                <w:rFonts w:ascii="Arial" w:hAnsi="Arial" w:cs="Arial"/>
              </w:rPr>
            </w:pPr>
            <w:r w:rsidRPr="00BC5F10">
              <w:rPr>
                <w:rFonts w:ascii="Arial" w:hAnsi="Arial" w:cs="Arial"/>
              </w:rPr>
              <w:t>Date of review</w:t>
            </w:r>
          </w:p>
        </w:tc>
        <w:sdt>
          <w:sdtPr>
            <w:rPr>
              <w:rFonts w:ascii="Arial" w:hAnsi="Arial" w:cs="Arial"/>
            </w:rPr>
            <w:id w:val="1605766688"/>
            <w:placeholder>
              <w:docPart w:val="73B52C4170924AB6B1D7CD85B459ACA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713" w:type="dxa"/>
                <w:gridSpan w:val="3"/>
              </w:tcPr>
              <w:p w14:paraId="3FDD8327" w14:textId="77777777" w:rsidR="00BA424A" w:rsidRPr="00BC5F10" w:rsidRDefault="00BA424A" w:rsidP="00784542">
                <w:pPr>
                  <w:rPr>
                    <w:rFonts w:ascii="Arial" w:hAnsi="Arial" w:cs="Arial"/>
                  </w:rPr>
                </w:pPr>
                <w:r w:rsidRPr="00082466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</w:tbl>
    <w:p w14:paraId="27DCB883" w14:textId="77777777" w:rsidR="00BA424A" w:rsidRDefault="00BA424A" w:rsidP="008A384B">
      <w:pPr>
        <w:rPr>
          <w:rFonts w:ascii="Arial" w:hAnsi="Arial" w:cs="Arial"/>
          <w:sz w:val="24"/>
          <w:szCs w:val="24"/>
        </w:rPr>
      </w:pPr>
    </w:p>
    <w:p w14:paraId="5E5C6F4F" w14:textId="77777777" w:rsidR="00CB694A" w:rsidRDefault="00CB694A" w:rsidP="008A384B">
      <w:pPr>
        <w:rPr>
          <w:rFonts w:ascii="Arial" w:hAnsi="Arial" w:cs="Arial"/>
          <w:sz w:val="24"/>
          <w:szCs w:val="24"/>
        </w:rPr>
      </w:pPr>
    </w:p>
    <w:p w14:paraId="47C19D20" w14:textId="77777777" w:rsidR="00CB694A" w:rsidRDefault="00CB694A" w:rsidP="008A384B">
      <w:pPr>
        <w:rPr>
          <w:rFonts w:ascii="Arial" w:hAnsi="Arial" w:cs="Arial"/>
          <w:sz w:val="24"/>
          <w:szCs w:val="24"/>
        </w:rPr>
      </w:pPr>
    </w:p>
    <w:p w14:paraId="135FB1B9" w14:textId="77777777" w:rsidR="00C455D0" w:rsidRDefault="00C455D0" w:rsidP="008A384B">
      <w:pPr>
        <w:rPr>
          <w:rFonts w:ascii="Arial" w:hAnsi="Arial" w:cs="Arial"/>
          <w:sz w:val="24"/>
          <w:szCs w:val="24"/>
        </w:rPr>
      </w:pPr>
    </w:p>
    <w:p w14:paraId="66340325" w14:textId="13D46ECB" w:rsidR="002755DA" w:rsidRDefault="002755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CF08762" w14:textId="77777777" w:rsidR="005D6CA5" w:rsidRPr="002A2241" w:rsidRDefault="005D6CA5" w:rsidP="005D6CA5">
      <w:pPr>
        <w:rPr>
          <w:b/>
          <w:bCs/>
        </w:rPr>
      </w:pPr>
      <w:r w:rsidRPr="002A2241">
        <w:rPr>
          <w:b/>
          <w:bCs/>
        </w:rPr>
        <w:lastRenderedPageBreak/>
        <w:t>Document Control</w:t>
      </w:r>
    </w:p>
    <w:p w14:paraId="728680CE" w14:textId="77777777" w:rsidR="005D6CA5" w:rsidRPr="002A2241" w:rsidRDefault="005D6CA5" w:rsidP="005D6CA5">
      <w:pPr>
        <w:rPr>
          <w:b/>
          <w:bCs/>
        </w:rPr>
      </w:pPr>
      <w:r w:rsidRPr="002A2241">
        <w:rPr>
          <w:b/>
          <w:bCs/>
        </w:rPr>
        <w:t>Document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6CA5" w14:paraId="7BCF54AE" w14:textId="77777777" w:rsidTr="005D30B4">
        <w:tc>
          <w:tcPr>
            <w:tcW w:w="4508" w:type="dxa"/>
          </w:tcPr>
          <w:p w14:paraId="2D08669C" w14:textId="77777777" w:rsidR="005D6CA5" w:rsidRPr="002A2241" w:rsidRDefault="005D6CA5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Owner:</w:t>
            </w:r>
          </w:p>
        </w:tc>
        <w:tc>
          <w:tcPr>
            <w:tcW w:w="4508" w:type="dxa"/>
          </w:tcPr>
          <w:p w14:paraId="3655273E" w14:textId="3D8097EF" w:rsidR="005D6CA5" w:rsidRDefault="005D6CA5" w:rsidP="005D30B4">
            <w:r>
              <w:t>AD East</w:t>
            </w:r>
          </w:p>
        </w:tc>
      </w:tr>
      <w:tr w:rsidR="005D6CA5" w14:paraId="670E8EAE" w14:textId="77777777" w:rsidTr="005D30B4">
        <w:tc>
          <w:tcPr>
            <w:tcW w:w="4508" w:type="dxa"/>
          </w:tcPr>
          <w:p w14:paraId="5BF08B46" w14:textId="77777777" w:rsidR="005D6CA5" w:rsidRPr="002A2241" w:rsidRDefault="005D6CA5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Author:</w:t>
            </w:r>
          </w:p>
        </w:tc>
        <w:tc>
          <w:tcPr>
            <w:tcW w:w="4508" w:type="dxa"/>
          </w:tcPr>
          <w:p w14:paraId="361BE435" w14:textId="087878B5" w:rsidR="005D6CA5" w:rsidRDefault="005D6CA5" w:rsidP="005D30B4">
            <w:r>
              <w:t>Julie Miles</w:t>
            </w:r>
          </w:p>
        </w:tc>
      </w:tr>
      <w:tr w:rsidR="005D6CA5" w14:paraId="34407AAA" w14:textId="77777777" w:rsidTr="005D30B4">
        <w:tc>
          <w:tcPr>
            <w:tcW w:w="4508" w:type="dxa"/>
          </w:tcPr>
          <w:p w14:paraId="3484A9B7" w14:textId="77777777" w:rsidR="005D6CA5" w:rsidRPr="002A2241" w:rsidRDefault="005D6CA5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Last Reviewer:</w:t>
            </w:r>
          </w:p>
        </w:tc>
        <w:tc>
          <w:tcPr>
            <w:tcW w:w="4508" w:type="dxa"/>
          </w:tcPr>
          <w:p w14:paraId="606F98A9" w14:textId="77777777" w:rsidR="005D6CA5" w:rsidRDefault="005D6CA5" w:rsidP="005D30B4">
            <w:r>
              <w:t>Policy Governance Group</w:t>
            </w:r>
          </w:p>
        </w:tc>
      </w:tr>
      <w:tr w:rsidR="005D6CA5" w14:paraId="1A3BAFC4" w14:textId="77777777" w:rsidTr="005D30B4">
        <w:tc>
          <w:tcPr>
            <w:tcW w:w="4508" w:type="dxa"/>
          </w:tcPr>
          <w:p w14:paraId="28AE9B7C" w14:textId="77777777" w:rsidR="005D6CA5" w:rsidRPr="002A2241" w:rsidRDefault="005D6CA5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Date Created:</w:t>
            </w:r>
          </w:p>
        </w:tc>
        <w:tc>
          <w:tcPr>
            <w:tcW w:w="4508" w:type="dxa"/>
          </w:tcPr>
          <w:p w14:paraId="4D8FA1B6" w14:textId="1665F526" w:rsidR="005D6CA5" w:rsidRDefault="008E2E18" w:rsidP="005D30B4">
            <w:r>
              <w:t>29/05/2025</w:t>
            </w:r>
          </w:p>
        </w:tc>
      </w:tr>
      <w:tr w:rsidR="005D6CA5" w14:paraId="01B85749" w14:textId="77777777" w:rsidTr="005D30B4">
        <w:tc>
          <w:tcPr>
            <w:tcW w:w="4508" w:type="dxa"/>
          </w:tcPr>
          <w:p w14:paraId="7ED2B436" w14:textId="77777777" w:rsidR="005D6CA5" w:rsidRPr="002A2241" w:rsidRDefault="005D6CA5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Next Review Date:</w:t>
            </w:r>
          </w:p>
        </w:tc>
        <w:tc>
          <w:tcPr>
            <w:tcW w:w="4508" w:type="dxa"/>
          </w:tcPr>
          <w:p w14:paraId="74587CCA" w14:textId="40C3B355" w:rsidR="005D6CA5" w:rsidRDefault="008E2E18" w:rsidP="005D30B4">
            <w:r>
              <w:t>29/05/2026</w:t>
            </w:r>
          </w:p>
        </w:tc>
      </w:tr>
      <w:tr w:rsidR="005D6CA5" w14:paraId="0E1453D6" w14:textId="77777777" w:rsidTr="005D30B4">
        <w:tc>
          <w:tcPr>
            <w:tcW w:w="4508" w:type="dxa"/>
          </w:tcPr>
          <w:p w14:paraId="17F92F6A" w14:textId="77777777" w:rsidR="005D6CA5" w:rsidRPr="002A2241" w:rsidRDefault="005D6CA5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Approval:</w:t>
            </w:r>
          </w:p>
        </w:tc>
        <w:tc>
          <w:tcPr>
            <w:tcW w:w="4508" w:type="dxa"/>
          </w:tcPr>
          <w:p w14:paraId="4D9CA936" w14:textId="409EB83D" w:rsidR="005D6CA5" w:rsidRDefault="005D6CA5" w:rsidP="005D30B4">
            <w:r>
              <w:t xml:space="preserve">Policy Governance Group </w:t>
            </w:r>
            <w:r w:rsidR="008E2E18">
              <w:t>July 2025</w:t>
            </w:r>
          </w:p>
        </w:tc>
      </w:tr>
      <w:tr w:rsidR="005D6CA5" w14:paraId="4B1E5CCA" w14:textId="77777777" w:rsidTr="005D30B4">
        <w:tc>
          <w:tcPr>
            <w:tcW w:w="4508" w:type="dxa"/>
          </w:tcPr>
          <w:p w14:paraId="3CE0FCB4" w14:textId="77777777" w:rsidR="005D6CA5" w:rsidRPr="002A2241" w:rsidRDefault="005D6CA5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Version:</w:t>
            </w:r>
          </w:p>
        </w:tc>
        <w:tc>
          <w:tcPr>
            <w:tcW w:w="4508" w:type="dxa"/>
          </w:tcPr>
          <w:p w14:paraId="1E4B5591" w14:textId="6A3CD843" w:rsidR="005D6CA5" w:rsidRDefault="005D6CA5" w:rsidP="005D30B4">
            <w:r>
              <w:t>1-</w:t>
            </w:r>
            <w:r w:rsidR="008E2E18">
              <w:t>1</w:t>
            </w:r>
          </w:p>
        </w:tc>
      </w:tr>
    </w:tbl>
    <w:p w14:paraId="66DA854D" w14:textId="77777777" w:rsidR="005D6CA5" w:rsidRDefault="005D6CA5" w:rsidP="005D6C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1951"/>
        <w:gridCol w:w="4059"/>
      </w:tblGrid>
      <w:tr w:rsidR="005D6CA5" w14:paraId="56C17115" w14:textId="77777777" w:rsidTr="005D30B4">
        <w:tc>
          <w:tcPr>
            <w:tcW w:w="3006" w:type="dxa"/>
          </w:tcPr>
          <w:p w14:paraId="6838C598" w14:textId="77777777" w:rsidR="005D6CA5" w:rsidRPr="002A2241" w:rsidRDefault="005D6CA5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</w:t>
            </w:r>
          </w:p>
        </w:tc>
        <w:tc>
          <w:tcPr>
            <w:tcW w:w="1951" w:type="dxa"/>
          </w:tcPr>
          <w:p w14:paraId="65014443" w14:textId="77777777" w:rsidR="005D6CA5" w:rsidRPr="002A2241" w:rsidRDefault="005D6CA5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Version Date</w:t>
            </w:r>
          </w:p>
        </w:tc>
        <w:tc>
          <w:tcPr>
            <w:tcW w:w="4059" w:type="dxa"/>
          </w:tcPr>
          <w:p w14:paraId="7CA4BBB1" w14:textId="77777777" w:rsidR="005D6CA5" w:rsidRPr="002A2241" w:rsidRDefault="005D6CA5" w:rsidP="005D30B4">
            <w:pPr>
              <w:rPr>
                <w:b/>
                <w:bCs/>
              </w:rPr>
            </w:pPr>
            <w:r w:rsidRPr="002A2241">
              <w:rPr>
                <w:b/>
                <w:bCs/>
              </w:rPr>
              <w:t>Summary of Changes</w:t>
            </w:r>
          </w:p>
        </w:tc>
      </w:tr>
      <w:tr w:rsidR="005D6CA5" w14:paraId="4C1A813E" w14:textId="77777777" w:rsidTr="005D6CA5">
        <w:trPr>
          <w:trHeight w:val="225"/>
        </w:trPr>
        <w:tc>
          <w:tcPr>
            <w:tcW w:w="3006" w:type="dxa"/>
          </w:tcPr>
          <w:p w14:paraId="561C0F2A" w14:textId="77777777" w:rsidR="005D6CA5" w:rsidRDefault="005D6CA5" w:rsidP="005D30B4">
            <w:r>
              <w:t>1 - 1</w:t>
            </w:r>
          </w:p>
        </w:tc>
        <w:tc>
          <w:tcPr>
            <w:tcW w:w="1951" w:type="dxa"/>
          </w:tcPr>
          <w:p w14:paraId="0D7EA49D" w14:textId="4A87CB38" w:rsidR="005D6CA5" w:rsidRDefault="008E2E18" w:rsidP="005D30B4">
            <w:r>
              <w:t>May 2025</w:t>
            </w:r>
          </w:p>
        </w:tc>
        <w:tc>
          <w:tcPr>
            <w:tcW w:w="4059" w:type="dxa"/>
          </w:tcPr>
          <w:p w14:paraId="4E7DD328" w14:textId="599B9D23" w:rsidR="005D6CA5" w:rsidRDefault="008E2E18" w:rsidP="005D30B4">
            <w:r>
              <w:t>New Document</w:t>
            </w:r>
          </w:p>
        </w:tc>
      </w:tr>
      <w:tr w:rsidR="005D6CA5" w14:paraId="144A8C7C" w14:textId="77777777" w:rsidTr="005D30B4">
        <w:tc>
          <w:tcPr>
            <w:tcW w:w="3006" w:type="dxa"/>
          </w:tcPr>
          <w:p w14:paraId="2FDD0DF4" w14:textId="10DAE59F" w:rsidR="005D6CA5" w:rsidRDefault="005D6CA5" w:rsidP="005D30B4"/>
        </w:tc>
        <w:tc>
          <w:tcPr>
            <w:tcW w:w="1951" w:type="dxa"/>
          </w:tcPr>
          <w:p w14:paraId="4E6D08BB" w14:textId="6976E277" w:rsidR="005D6CA5" w:rsidRDefault="005D6CA5" w:rsidP="005D30B4"/>
        </w:tc>
        <w:tc>
          <w:tcPr>
            <w:tcW w:w="4059" w:type="dxa"/>
          </w:tcPr>
          <w:p w14:paraId="47F4C586" w14:textId="57D38A8B" w:rsidR="005D6CA5" w:rsidRDefault="005D6CA5" w:rsidP="005D30B4"/>
        </w:tc>
      </w:tr>
      <w:tr w:rsidR="005D6CA5" w14:paraId="5046781E" w14:textId="77777777" w:rsidTr="005D30B4">
        <w:tc>
          <w:tcPr>
            <w:tcW w:w="3006" w:type="dxa"/>
          </w:tcPr>
          <w:p w14:paraId="0AFC2C9E" w14:textId="11F29635" w:rsidR="005D6CA5" w:rsidRDefault="005D6CA5" w:rsidP="005D30B4"/>
        </w:tc>
        <w:tc>
          <w:tcPr>
            <w:tcW w:w="1951" w:type="dxa"/>
          </w:tcPr>
          <w:p w14:paraId="07486C63" w14:textId="15484E5A" w:rsidR="005D6CA5" w:rsidRDefault="005D6CA5" w:rsidP="005D30B4"/>
        </w:tc>
        <w:tc>
          <w:tcPr>
            <w:tcW w:w="4059" w:type="dxa"/>
          </w:tcPr>
          <w:p w14:paraId="0072D448" w14:textId="38A7B7F0" w:rsidR="005D6CA5" w:rsidRDefault="005D6CA5" w:rsidP="005D30B4"/>
        </w:tc>
      </w:tr>
      <w:tr w:rsidR="005D6CA5" w14:paraId="5B96C35D" w14:textId="77777777" w:rsidTr="005D30B4">
        <w:tc>
          <w:tcPr>
            <w:tcW w:w="3006" w:type="dxa"/>
          </w:tcPr>
          <w:p w14:paraId="3A7AE5F3" w14:textId="77777777" w:rsidR="005D6CA5" w:rsidRDefault="005D6CA5" w:rsidP="005D30B4"/>
        </w:tc>
        <w:tc>
          <w:tcPr>
            <w:tcW w:w="1951" w:type="dxa"/>
          </w:tcPr>
          <w:p w14:paraId="17D4726C" w14:textId="77777777" w:rsidR="005D6CA5" w:rsidRDefault="005D6CA5" w:rsidP="005D30B4"/>
        </w:tc>
        <w:tc>
          <w:tcPr>
            <w:tcW w:w="4059" w:type="dxa"/>
          </w:tcPr>
          <w:p w14:paraId="4C36563A" w14:textId="77777777" w:rsidR="005D6CA5" w:rsidRDefault="005D6CA5" w:rsidP="005D30B4"/>
        </w:tc>
      </w:tr>
    </w:tbl>
    <w:p w14:paraId="41D1ADE3" w14:textId="77777777" w:rsidR="005D6CA5" w:rsidRPr="002A2241" w:rsidRDefault="005D6CA5" w:rsidP="005D6CA5"/>
    <w:p w14:paraId="57AB0FE7" w14:textId="77777777" w:rsidR="00C455D0" w:rsidRPr="008A384B" w:rsidRDefault="00C455D0" w:rsidP="008A384B">
      <w:pPr>
        <w:rPr>
          <w:rFonts w:ascii="Arial" w:hAnsi="Arial" w:cs="Arial"/>
          <w:sz w:val="24"/>
          <w:szCs w:val="24"/>
        </w:rPr>
      </w:pPr>
    </w:p>
    <w:sectPr w:rsidR="00C455D0" w:rsidRPr="008A384B" w:rsidSect="00CA3A12">
      <w:headerReference w:type="default" r:id="rId12"/>
      <w:footerReference w:type="default" r:id="rId13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7905" w14:textId="77777777" w:rsidR="006876CA" w:rsidRDefault="006876CA" w:rsidP="009D6EA7">
      <w:pPr>
        <w:spacing w:after="0" w:line="240" w:lineRule="auto"/>
      </w:pPr>
      <w:r>
        <w:separator/>
      </w:r>
    </w:p>
  </w:endnote>
  <w:endnote w:type="continuationSeparator" w:id="0">
    <w:p w14:paraId="1812377A" w14:textId="77777777" w:rsidR="006876CA" w:rsidRDefault="006876CA" w:rsidP="009D6EA7">
      <w:pPr>
        <w:spacing w:after="0" w:line="240" w:lineRule="auto"/>
      </w:pPr>
      <w:r>
        <w:continuationSeparator/>
      </w:r>
    </w:p>
  </w:endnote>
  <w:endnote w:type="continuationNotice" w:id="1">
    <w:p w14:paraId="74AD12B4" w14:textId="77777777" w:rsidR="006876CA" w:rsidRDefault="006876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3997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2496B" w14:textId="6BE8B2E4" w:rsidR="00446229" w:rsidRDefault="00446229">
        <w:pPr>
          <w:pStyle w:val="Footer"/>
          <w:jc w:val="right"/>
        </w:pPr>
        <w:r w:rsidRPr="00446229">
          <w:rPr>
            <w:rFonts w:ascii="Arial" w:hAnsi="Arial" w:cs="Arial"/>
            <w:sz w:val="20"/>
            <w:szCs w:val="20"/>
          </w:rPr>
          <w:fldChar w:fldCharType="begin"/>
        </w:r>
        <w:r w:rsidRPr="0044622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46229">
          <w:rPr>
            <w:rFonts w:ascii="Arial" w:hAnsi="Arial" w:cs="Arial"/>
            <w:sz w:val="20"/>
            <w:szCs w:val="20"/>
          </w:rPr>
          <w:fldChar w:fldCharType="separate"/>
        </w:r>
        <w:r w:rsidRPr="00446229">
          <w:rPr>
            <w:rFonts w:ascii="Arial" w:hAnsi="Arial" w:cs="Arial"/>
            <w:noProof/>
            <w:sz w:val="20"/>
            <w:szCs w:val="20"/>
          </w:rPr>
          <w:t>2</w:t>
        </w:r>
        <w:r w:rsidRPr="0044622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52F43AE" w14:textId="071224F2" w:rsidR="0076370A" w:rsidRPr="00C661DC" w:rsidRDefault="0044622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Case tracking guidance January 2025 (review January 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92B03" w14:textId="77777777" w:rsidR="006876CA" w:rsidRDefault="006876CA" w:rsidP="009D6EA7">
      <w:pPr>
        <w:spacing w:after="0" w:line="240" w:lineRule="auto"/>
      </w:pPr>
      <w:r>
        <w:separator/>
      </w:r>
    </w:p>
  </w:footnote>
  <w:footnote w:type="continuationSeparator" w:id="0">
    <w:p w14:paraId="56E6355E" w14:textId="77777777" w:rsidR="006876CA" w:rsidRDefault="006876CA" w:rsidP="009D6EA7">
      <w:pPr>
        <w:spacing w:after="0" w:line="240" w:lineRule="auto"/>
      </w:pPr>
      <w:r>
        <w:continuationSeparator/>
      </w:r>
    </w:p>
  </w:footnote>
  <w:footnote w:type="continuationNotice" w:id="1">
    <w:p w14:paraId="31E84275" w14:textId="77777777" w:rsidR="006876CA" w:rsidRDefault="006876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2020" w14:textId="0F23181C" w:rsidR="009D6EA7" w:rsidRDefault="002755DA" w:rsidP="009D6EA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60B2ED" wp14:editId="10598E30">
          <wp:simplePos x="0" y="0"/>
          <wp:positionH relativeFrom="column">
            <wp:posOffset>3879850</wp:posOffset>
          </wp:positionH>
          <wp:positionV relativeFrom="paragraph">
            <wp:posOffset>-133985</wp:posOffset>
          </wp:positionV>
          <wp:extent cx="2894400" cy="723600"/>
          <wp:effectExtent l="0" t="0" r="1270" b="635"/>
          <wp:wrapNone/>
          <wp:docPr id="113573028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30289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4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3A7A"/>
    <w:multiLevelType w:val="multilevel"/>
    <w:tmpl w:val="3686273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31302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A7"/>
    <w:rsid w:val="00017EA7"/>
    <w:rsid w:val="00022CA3"/>
    <w:rsid w:val="00025312"/>
    <w:rsid w:val="00037BCB"/>
    <w:rsid w:val="00071DDA"/>
    <w:rsid w:val="000733B3"/>
    <w:rsid w:val="000773AB"/>
    <w:rsid w:val="00081D9A"/>
    <w:rsid w:val="000F6C37"/>
    <w:rsid w:val="00186BA9"/>
    <w:rsid w:val="001961AC"/>
    <w:rsid w:val="00204404"/>
    <w:rsid w:val="0023785A"/>
    <w:rsid w:val="00246BEE"/>
    <w:rsid w:val="00254602"/>
    <w:rsid w:val="002755DA"/>
    <w:rsid w:val="002854D0"/>
    <w:rsid w:val="00290275"/>
    <w:rsid w:val="002B5A23"/>
    <w:rsid w:val="002F15BA"/>
    <w:rsid w:val="00303DCE"/>
    <w:rsid w:val="00316ADE"/>
    <w:rsid w:val="0036553D"/>
    <w:rsid w:val="003729DB"/>
    <w:rsid w:val="00383442"/>
    <w:rsid w:val="003C554E"/>
    <w:rsid w:val="003D1C63"/>
    <w:rsid w:val="003E2B4A"/>
    <w:rsid w:val="00404156"/>
    <w:rsid w:val="00404A7A"/>
    <w:rsid w:val="00446229"/>
    <w:rsid w:val="004E5AF4"/>
    <w:rsid w:val="004E5D0C"/>
    <w:rsid w:val="0051086E"/>
    <w:rsid w:val="00527C65"/>
    <w:rsid w:val="0058116F"/>
    <w:rsid w:val="00587818"/>
    <w:rsid w:val="005C3448"/>
    <w:rsid w:val="005D6CA5"/>
    <w:rsid w:val="00621C19"/>
    <w:rsid w:val="0062274A"/>
    <w:rsid w:val="006715DF"/>
    <w:rsid w:val="006736D7"/>
    <w:rsid w:val="006806AD"/>
    <w:rsid w:val="006876CA"/>
    <w:rsid w:val="006919A9"/>
    <w:rsid w:val="00697032"/>
    <w:rsid w:val="006C7491"/>
    <w:rsid w:val="006D6CD6"/>
    <w:rsid w:val="00735AC0"/>
    <w:rsid w:val="0076370A"/>
    <w:rsid w:val="00764531"/>
    <w:rsid w:val="007A474E"/>
    <w:rsid w:val="007D6868"/>
    <w:rsid w:val="007DC5AF"/>
    <w:rsid w:val="007F7063"/>
    <w:rsid w:val="0084271C"/>
    <w:rsid w:val="008507AA"/>
    <w:rsid w:val="00863139"/>
    <w:rsid w:val="008A384B"/>
    <w:rsid w:val="008B7006"/>
    <w:rsid w:val="008C714C"/>
    <w:rsid w:val="008E0E7B"/>
    <w:rsid w:val="008E2E18"/>
    <w:rsid w:val="008E41C8"/>
    <w:rsid w:val="008F3657"/>
    <w:rsid w:val="008F3E11"/>
    <w:rsid w:val="00925A74"/>
    <w:rsid w:val="00931E68"/>
    <w:rsid w:val="0096049B"/>
    <w:rsid w:val="0097041B"/>
    <w:rsid w:val="009A1536"/>
    <w:rsid w:val="009C7E29"/>
    <w:rsid w:val="009D6EA7"/>
    <w:rsid w:val="009E3DEB"/>
    <w:rsid w:val="00A2518F"/>
    <w:rsid w:val="00A31E65"/>
    <w:rsid w:val="00A32D1B"/>
    <w:rsid w:val="00A509E7"/>
    <w:rsid w:val="00A57B21"/>
    <w:rsid w:val="00AB3395"/>
    <w:rsid w:val="00AB4FD3"/>
    <w:rsid w:val="00AE1955"/>
    <w:rsid w:val="00AE6828"/>
    <w:rsid w:val="00B37124"/>
    <w:rsid w:val="00B423E6"/>
    <w:rsid w:val="00B764C3"/>
    <w:rsid w:val="00B76A57"/>
    <w:rsid w:val="00BA424A"/>
    <w:rsid w:val="00BC2E5F"/>
    <w:rsid w:val="00BF41CF"/>
    <w:rsid w:val="00C0760A"/>
    <w:rsid w:val="00C07764"/>
    <w:rsid w:val="00C144AB"/>
    <w:rsid w:val="00C209FC"/>
    <w:rsid w:val="00C31BEE"/>
    <w:rsid w:val="00C33C45"/>
    <w:rsid w:val="00C41A49"/>
    <w:rsid w:val="00C455D0"/>
    <w:rsid w:val="00C661DC"/>
    <w:rsid w:val="00CA3A12"/>
    <w:rsid w:val="00CA422D"/>
    <w:rsid w:val="00CA5FCA"/>
    <w:rsid w:val="00CB694A"/>
    <w:rsid w:val="00CD42D6"/>
    <w:rsid w:val="00CE3D66"/>
    <w:rsid w:val="00CE5B24"/>
    <w:rsid w:val="00D00147"/>
    <w:rsid w:val="00D1355C"/>
    <w:rsid w:val="00D16FA9"/>
    <w:rsid w:val="00D315CE"/>
    <w:rsid w:val="00D61D5C"/>
    <w:rsid w:val="00D62225"/>
    <w:rsid w:val="00D766B5"/>
    <w:rsid w:val="00D80E95"/>
    <w:rsid w:val="00DB5A70"/>
    <w:rsid w:val="00DC35FF"/>
    <w:rsid w:val="00E02D23"/>
    <w:rsid w:val="00E2108A"/>
    <w:rsid w:val="00E220CD"/>
    <w:rsid w:val="00E32A5B"/>
    <w:rsid w:val="00E7119E"/>
    <w:rsid w:val="00E7374E"/>
    <w:rsid w:val="00E93F36"/>
    <w:rsid w:val="00F449EB"/>
    <w:rsid w:val="00F516E0"/>
    <w:rsid w:val="00F717B1"/>
    <w:rsid w:val="00F95DCE"/>
    <w:rsid w:val="00FB6D55"/>
    <w:rsid w:val="00FC2562"/>
    <w:rsid w:val="00FF5C19"/>
    <w:rsid w:val="1210D362"/>
    <w:rsid w:val="170C1551"/>
    <w:rsid w:val="18EF9401"/>
    <w:rsid w:val="1E46D690"/>
    <w:rsid w:val="1F127ABD"/>
    <w:rsid w:val="2BFD0A2A"/>
    <w:rsid w:val="2FAA6D03"/>
    <w:rsid w:val="35F2F425"/>
    <w:rsid w:val="37FA2BAA"/>
    <w:rsid w:val="3CBFB2C6"/>
    <w:rsid w:val="3CFA7B77"/>
    <w:rsid w:val="4346FB5B"/>
    <w:rsid w:val="49F0B99D"/>
    <w:rsid w:val="4C9E2B0F"/>
    <w:rsid w:val="4DFA3F48"/>
    <w:rsid w:val="527EDAC2"/>
    <w:rsid w:val="573DD193"/>
    <w:rsid w:val="5CBCDE03"/>
    <w:rsid w:val="619A7CAF"/>
    <w:rsid w:val="66522853"/>
    <w:rsid w:val="6D735848"/>
    <w:rsid w:val="718AB530"/>
    <w:rsid w:val="7445CF13"/>
    <w:rsid w:val="75636B1B"/>
    <w:rsid w:val="7CF5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2B203"/>
  <w15:chartTrackingRefBased/>
  <w15:docId w15:val="{D8E8869B-70D2-4A26-91A9-243BC277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5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EA7"/>
  </w:style>
  <w:style w:type="paragraph" w:styleId="Footer">
    <w:name w:val="footer"/>
    <w:basedOn w:val="Normal"/>
    <w:link w:val="FooterChar"/>
    <w:uiPriority w:val="99"/>
    <w:unhideWhenUsed/>
    <w:rsid w:val="009D6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EA7"/>
  </w:style>
  <w:style w:type="paragraph" w:styleId="ListParagraph">
    <w:name w:val="List Paragraph"/>
    <w:basedOn w:val="Normal"/>
    <w:uiPriority w:val="34"/>
    <w:qFormat/>
    <w:rsid w:val="009D6EA7"/>
    <w:pPr>
      <w:ind w:left="720"/>
      <w:contextualSpacing/>
    </w:pPr>
  </w:style>
  <w:style w:type="table" w:styleId="TableGrid">
    <w:name w:val="Table Grid"/>
    <w:basedOn w:val="TableNormal"/>
    <w:uiPriority w:val="39"/>
    <w:rsid w:val="00BA4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424A"/>
    <w:rPr>
      <w:color w:val="66666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C749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5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B52C4170924AB6B1D7CD85B459A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4A667-BC28-4354-BE72-FAA963051DC1}"/>
      </w:docPartPr>
      <w:docPartBody>
        <w:p w:rsidR="00A2518F" w:rsidRDefault="00A2518F" w:rsidP="00A2518F">
          <w:pPr>
            <w:pStyle w:val="73B52C4170924AB6B1D7CD85B459ACAC"/>
          </w:pPr>
          <w:r w:rsidRPr="00F57A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0FA58A52614DA09D2D391774AA6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5CA26-24DA-4EED-9018-68546548B7D2}"/>
      </w:docPartPr>
      <w:docPartBody>
        <w:p w:rsidR="00A2518F" w:rsidRDefault="00A2518F" w:rsidP="00A2518F">
          <w:pPr>
            <w:pStyle w:val="640FA58A52614DA09D2D391774AA65F2"/>
          </w:pPr>
          <w:r w:rsidRPr="00F57AA4">
            <w:rPr>
              <w:rStyle w:val="PlaceholderText"/>
            </w:rPr>
            <w:t>Choose an item.</w:t>
          </w:r>
        </w:p>
      </w:docPartBody>
    </w:docPart>
    <w:docPart>
      <w:docPartPr>
        <w:name w:val="18557C15B381480684038A27A070B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3A4AF-838F-4EA4-A116-F116D17DD85D}"/>
      </w:docPartPr>
      <w:docPartBody>
        <w:p w:rsidR="00A2518F" w:rsidRDefault="00A2518F" w:rsidP="00A2518F">
          <w:pPr>
            <w:pStyle w:val="18557C15B381480684038A27A070B185"/>
          </w:pPr>
          <w:r w:rsidRPr="00E9312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8F"/>
    <w:rsid w:val="006806AD"/>
    <w:rsid w:val="0084271C"/>
    <w:rsid w:val="00A2518F"/>
    <w:rsid w:val="00A57B21"/>
    <w:rsid w:val="00C17CAF"/>
    <w:rsid w:val="00DD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518F"/>
    <w:rPr>
      <w:color w:val="666666"/>
    </w:rPr>
  </w:style>
  <w:style w:type="paragraph" w:customStyle="1" w:styleId="73B52C4170924AB6B1D7CD85B459ACAC">
    <w:name w:val="73B52C4170924AB6B1D7CD85B459ACAC"/>
    <w:rsid w:val="00A2518F"/>
  </w:style>
  <w:style w:type="paragraph" w:customStyle="1" w:styleId="640FA58A52614DA09D2D391774AA65F2">
    <w:name w:val="640FA58A52614DA09D2D391774AA65F2"/>
    <w:rsid w:val="00A2518F"/>
  </w:style>
  <w:style w:type="paragraph" w:customStyle="1" w:styleId="18557C15B381480684038A27A070B185">
    <w:name w:val="18557C15B381480684038A27A070B185"/>
    <w:rsid w:val="00A25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dc966fa-4138-4b9c-b0e4-0cfe5a192035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90fb42-85b6-45de-8ffb-8be0d8405bbf">MYPJCQZ4RSCX-209147545-241</_dlc_DocId>
    <_dlc_DocIdUrl xmlns="d290fb42-85b6-45de-8ffb-8be0d8405bbf">
      <Url>https://gloucestershirecc.sharepoint.com/sites/MPGGPolicyGovernanceGroup/_layouts/15/DocIdRedir.aspx?ID=MYPJCQZ4RSCX-209147545-241</Url>
      <Description>MYPJCQZ4RSCX-209147545-241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66FABF8BBF1478ED8B155BD4E640D" ma:contentTypeVersion="9" ma:contentTypeDescription="Create a new document." ma:contentTypeScope="" ma:versionID="ddd249c0bdb2db6fec311f56aa8ec4f7">
  <xsd:schema xmlns:xsd="http://www.w3.org/2001/XMLSchema" xmlns:xs="http://www.w3.org/2001/XMLSchema" xmlns:p="http://schemas.microsoft.com/office/2006/metadata/properties" xmlns:ns2="d290fb42-85b6-45de-8ffb-8be0d8405bbf" xmlns:ns3="f2d59970-b331-4062-a3e0-7912f70a81bb" targetNamespace="http://schemas.microsoft.com/office/2006/metadata/properties" ma:root="true" ma:fieldsID="23f94e932d82a2bdb38e843dee23b1f7" ns2:_="" ns3:_="">
    <xsd:import namespace="d290fb42-85b6-45de-8ffb-8be0d8405bbf"/>
    <xsd:import namespace="f2d59970-b331-4062-a3e0-7912f70a81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0fb42-85b6-45de-8ffb-8be0d8405b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59970-b331-4062-a3e0-7912f70a8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C748DF-7F17-49F0-AA28-D034C0BD0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27FF4-0C46-466C-BBCC-62277EF6A69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644819-B1CF-4385-A8C9-3E797DB6DDE3}">
  <ds:schemaRefs>
    <ds:schemaRef ds:uri="http://schemas.microsoft.com/office/2006/metadata/properties"/>
    <ds:schemaRef ds:uri="http://schemas.microsoft.com/office/infopath/2007/PartnerControls"/>
    <ds:schemaRef ds:uri="d290fb42-85b6-45de-8ffb-8be0d8405bbf"/>
  </ds:schemaRefs>
</ds:datastoreItem>
</file>

<file path=customXml/itemProps4.xml><?xml version="1.0" encoding="utf-8"?>
<ds:datastoreItem xmlns:ds="http://schemas.openxmlformats.org/officeDocument/2006/customXml" ds:itemID="{502FE415-687D-4383-9D19-4A22DFA01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0fb42-85b6-45de-8ffb-8be0d8405bbf"/>
    <ds:schemaRef ds:uri="f2d59970-b331-4062-a3e0-7912f70a8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0C82C4-A968-46E7-B36A-993895C6C49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1012</Words>
  <Characters>5772</Characters>
  <Application>Microsoft Office Word</Application>
  <DocSecurity>0</DocSecurity>
  <Lines>48</Lines>
  <Paragraphs>13</Paragraphs>
  <ScaleCrop>false</ScaleCrop>
  <Company>Gloucestershire County Council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SHALLCROSS, Paul</dc:creator>
  <cp:keywords/>
  <dc:description/>
  <cp:lastModifiedBy>KELLAWAY, Toby</cp:lastModifiedBy>
  <cp:revision>15</cp:revision>
  <dcterms:created xsi:type="dcterms:W3CDTF">2025-01-03T18:44:00Z</dcterms:created>
  <dcterms:modified xsi:type="dcterms:W3CDTF">2025-09-10T11:57:00Z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0x01010054166FABF8BBF1478ED8B155BD4E640D</vt:lpwstr>
  </property>
  <property fmtid="{D5CDD505-2E9C-101B-9397-08002B2CF9AE}" pid="3" name="MediaServiceImageTags">
    <vt:lpwstr/>
  </property>
  <property fmtid="{D5CDD505-2E9C-101B-9397-08002B2CF9AE}" pid="4" name="_dlc_DocIdItemGuid">
    <vt:lpwstr>a70c50b5-e86a-4690-9a54-28bcd30928e6</vt:lpwstr>
  </property>
</Properties>
</file>