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8666" w14:textId="77777777" w:rsidR="00346FB8" w:rsidRDefault="00346FB8" w:rsidP="00346FB8">
      <w:pPr>
        <w:jc w:val="center"/>
        <w:rPr>
          <w:rFonts w:cstheme="minorHAnsi"/>
          <w:b/>
          <w:bCs/>
          <w:sz w:val="24"/>
          <w:szCs w:val="24"/>
        </w:rPr>
      </w:pPr>
    </w:p>
    <w:p w14:paraId="78756372" w14:textId="3DCD8739" w:rsidR="00F93E6D" w:rsidRDefault="00C02F13" w:rsidP="00F93E6D">
      <w:pPr>
        <w:rPr>
          <w:rFonts w:cstheme="minorHAnsi"/>
          <w:color w:val="0070C0"/>
          <w:sz w:val="24"/>
          <w:szCs w:val="24"/>
          <w:u w:val="single"/>
        </w:rPr>
      </w:pPr>
      <w:r>
        <w:rPr>
          <w:rFonts w:cstheme="minorHAnsi"/>
          <w:color w:val="0070C0"/>
          <w:sz w:val="24"/>
          <w:szCs w:val="24"/>
          <w:u w:val="single"/>
        </w:rPr>
        <w:t>What is Private Fostering?</w:t>
      </w:r>
    </w:p>
    <w:p w14:paraId="0154BC81" w14:textId="7FADDA5D" w:rsidR="00B51392" w:rsidRPr="00B51392" w:rsidRDefault="00B51392" w:rsidP="00B51392">
      <w:pPr>
        <w:rPr>
          <w:rFonts w:cstheme="minorHAnsi"/>
          <w:sz w:val="24"/>
          <w:szCs w:val="24"/>
        </w:rPr>
      </w:pPr>
      <w:r w:rsidRPr="00B51392">
        <w:rPr>
          <w:rFonts w:cstheme="minorHAnsi"/>
          <w:sz w:val="24"/>
          <w:szCs w:val="24"/>
        </w:rPr>
        <w:t xml:space="preserve">Private fostering refers to situations where a child under the age of 16 (or under 18 if disabled) lives with an adult who is not a close relative, for a period of 28 </w:t>
      </w:r>
      <w:r w:rsidR="00327DE4">
        <w:rPr>
          <w:rFonts w:cstheme="minorHAnsi"/>
          <w:sz w:val="24"/>
          <w:szCs w:val="24"/>
        </w:rPr>
        <w:t xml:space="preserve">consecutive </w:t>
      </w:r>
      <w:r w:rsidRPr="00B51392">
        <w:rPr>
          <w:rFonts w:cstheme="minorHAnsi"/>
          <w:sz w:val="24"/>
          <w:szCs w:val="24"/>
        </w:rPr>
        <w:t xml:space="preserve">days or longer. This could include staying with a family friend, distant relative such as a cousin or great aunt, or another adult known to the child. Close relatives are defined as grandparents, aunts, uncles, siblings, or </w:t>
      </w:r>
      <w:r w:rsidR="00327DE4" w:rsidRPr="00B51392">
        <w:rPr>
          <w:rFonts w:cstheme="minorHAnsi"/>
          <w:sz w:val="24"/>
          <w:szCs w:val="24"/>
        </w:rPr>
        <w:t>stepparents</w:t>
      </w:r>
      <w:r w:rsidRPr="00B51392">
        <w:rPr>
          <w:rFonts w:cstheme="minorHAnsi"/>
          <w:sz w:val="24"/>
          <w:szCs w:val="24"/>
        </w:rPr>
        <w:t xml:space="preserve"> through marriage.</w:t>
      </w:r>
    </w:p>
    <w:p w14:paraId="5A35C375" w14:textId="4B9F2030" w:rsidR="00B51392" w:rsidRDefault="00B51392" w:rsidP="007E2B71">
      <w:pPr>
        <w:spacing w:after="0"/>
        <w:rPr>
          <w:rFonts w:cstheme="minorHAnsi"/>
          <w:sz w:val="24"/>
          <w:szCs w:val="24"/>
        </w:rPr>
      </w:pPr>
      <w:r w:rsidRPr="00B51392">
        <w:rPr>
          <w:rFonts w:cstheme="minorHAnsi"/>
          <w:sz w:val="24"/>
          <w:szCs w:val="24"/>
        </w:rPr>
        <w:t>Unlike formal fostering arrangements—where children are cared for by foster carers approved by the local authority or kinship care—</w:t>
      </w:r>
      <w:r w:rsidRPr="00DC4CC5">
        <w:rPr>
          <w:rFonts w:cstheme="minorHAnsi"/>
          <w:b/>
          <w:bCs/>
          <w:sz w:val="24"/>
          <w:szCs w:val="24"/>
        </w:rPr>
        <w:t>private fostering is arranged privately between the parent and the carer</w:t>
      </w:r>
      <w:r w:rsidRPr="00B51392">
        <w:rPr>
          <w:rFonts w:cstheme="minorHAnsi"/>
          <w:sz w:val="24"/>
          <w:szCs w:val="24"/>
        </w:rPr>
        <w:t>, with the parent retaining parental responsibility.</w:t>
      </w:r>
    </w:p>
    <w:p w14:paraId="6F62D36F" w14:textId="77777777" w:rsidR="00394A7A" w:rsidRPr="00C02F13" w:rsidRDefault="00394A7A" w:rsidP="007E2B71">
      <w:pPr>
        <w:spacing w:after="0"/>
        <w:rPr>
          <w:rFonts w:cstheme="minorHAnsi"/>
          <w:sz w:val="24"/>
          <w:szCs w:val="24"/>
        </w:rPr>
      </w:pPr>
    </w:p>
    <w:p w14:paraId="45BCB25D" w14:textId="77777777" w:rsidR="007B63B9" w:rsidRPr="007B63B9" w:rsidRDefault="007B63B9" w:rsidP="007E2B71">
      <w:pPr>
        <w:spacing w:after="0"/>
        <w:rPr>
          <w:rFonts w:cstheme="minorHAnsi"/>
          <w:color w:val="0070C0"/>
          <w:sz w:val="24"/>
          <w:szCs w:val="24"/>
          <w:u w:val="single"/>
        </w:rPr>
      </w:pPr>
      <w:r w:rsidRPr="007B63B9">
        <w:rPr>
          <w:rFonts w:cstheme="minorHAnsi"/>
          <w:color w:val="0070C0"/>
          <w:sz w:val="24"/>
          <w:szCs w:val="24"/>
          <w:u w:val="single"/>
        </w:rPr>
        <w:t>Notifications to the Local Authority</w:t>
      </w:r>
    </w:p>
    <w:p w14:paraId="0133E8C0" w14:textId="658027D7" w:rsidR="00015731" w:rsidRPr="00684000" w:rsidRDefault="00684000" w:rsidP="00F93E6D">
      <w:pPr>
        <w:rPr>
          <w:rFonts w:cstheme="minorHAnsi"/>
          <w:sz w:val="24"/>
          <w:szCs w:val="24"/>
        </w:rPr>
      </w:pPr>
      <w:r w:rsidRPr="00684000">
        <w:rPr>
          <w:rFonts w:cstheme="minorHAnsi"/>
          <w:sz w:val="24"/>
          <w:szCs w:val="24"/>
        </w:rPr>
        <w:t xml:space="preserve">Where a child is </w:t>
      </w:r>
      <w:r w:rsidR="00327DE4">
        <w:rPr>
          <w:rFonts w:cstheme="minorHAnsi"/>
          <w:sz w:val="24"/>
          <w:szCs w:val="24"/>
        </w:rPr>
        <w:t>planning to live</w:t>
      </w:r>
      <w:r w:rsidRPr="00684000">
        <w:rPr>
          <w:rFonts w:cstheme="minorHAnsi"/>
          <w:sz w:val="24"/>
          <w:szCs w:val="24"/>
        </w:rPr>
        <w:t xml:space="preserve"> with private foster carers, the local authority must be notified in writing at least 6 weeks before an arrangement begins.</w:t>
      </w:r>
      <w:r w:rsidR="00173247">
        <w:rPr>
          <w:rFonts w:cstheme="minorHAnsi"/>
          <w:sz w:val="24"/>
          <w:szCs w:val="24"/>
        </w:rPr>
        <w:t xml:space="preserve">  </w:t>
      </w:r>
      <w:r w:rsidR="00173247" w:rsidRPr="0083113A">
        <w:rPr>
          <w:rFonts w:cstheme="minorHAnsi"/>
          <w:sz w:val="24"/>
          <w:szCs w:val="24"/>
        </w:rPr>
        <w:t>If the arrangement is already in place, the</w:t>
      </w:r>
      <w:r w:rsidR="00173247">
        <w:rPr>
          <w:rFonts w:cstheme="minorHAnsi"/>
          <w:sz w:val="24"/>
          <w:szCs w:val="24"/>
        </w:rPr>
        <w:t xml:space="preserve"> local authority must be notified at once.  </w:t>
      </w:r>
      <w:r w:rsidR="00173247" w:rsidRPr="0083113A">
        <w:rPr>
          <w:rFonts w:cstheme="minorHAnsi"/>
          <w:sz w:val="24"/>
          <w:szCs w:val="24"/>
        </w:rPr>
        <w:t xml:space="preserve">If the arrangement is made in an emergency and is intended to last more than 28 days, this information should be provided within 48 hours of the child </w:t>
      </w:r>
      <w:r w:rsidR="00327DE4">
        <w:rPr>
          <w:rFonts w:cstheme="minorHAnsi"/>
          <w:sz w:val="24"/>
          <w:szCs w:val="24"/>
        </w:rPr>
        <w:t>moving in with the carer</w:t>
      </w:r>
      <w:r w:rsidR="00173247" w:rsidRPr="0083113A">
        <w:rPr>
          <w:rFonts w:cstheme="minorHAnsi"/>
          <w:sz w:val="24"/>
          <w:szCs w:val="24"/>
        </w:rPr>
        <w:t>.</w:t>
      </w:r>
      <w:r w:rsidR="00152A23">
        <w:rPr>
          <w:rFonts w:cstheme="minorHAnsi"/>
          <w:sz w:val="24"/>
          <w:szCs w:val="24"/>
        </w:rPr>
        <w:t xml:space="preserve">  </w:t>
      </w:r>
      <w:r w:rsidR="00152A23" w:rsidRPr="00152A23">
        <w:rPr>
          <w:rFonts w:cstheme="minorHAnsi"/>
          <w:sz w:val="24"/>
          <w:szCs w:val="24"/>
        </w:rPr>
        <w:t>It is an offence not to tell the local authority about a private fostering arrangement.</w:t>
      </w:r>
    </w:p>
    <w:p w14:paraId="760F26AC" w14:textId="65F5DB69" w:rsidR="00015731" w:rsidRPr="00F55657" w:rsidRDefault="00F55657" w:rsidP="00015731">
      <w:pPr>
        <w:rPr>
          <w:rFonts w:cstheme="minorHAnsi"/>
          <w:color w:val="0070C0"/>
          <w:sz w:val="24"/>
          <w:szCs w:val="24"/>
          <w:u w:val="single"/>
        </w:rPr>
      </w:pPr>
      <w:r w:rsidRPr="00F55657">
        <w:rPr>
          <w:rFonts w:cstheme="minorHAnsi"/>
          <w:sz w:val="24"/>
          <w:szCs w:val="24"/>
        </w:rPr>
        <w:t xml:space="preserve">The person making the notification should complete the </w:t>
      </w:r>
      <w:r w:rsidR="00015731" w:rsidRPr="00F55657">
        <w:rPr>
          <w:sz w:val="24"/>
          <w:szCs w:val="24"/>
        </w:rPr>
        <w:t xml:space="preserve">Private </w:t>
      </w:r>
      <w:r w:rsidR="00015731" w:rsidRPr="000E149A">
        <w:rPr>
          <w:sz w:val="24"/>
          <w:szCs w:val="24"/>
        </w:rPr>
        <w:t>Fostering notification</w:t>
      </w:r>
      <w:r>
        <w:rPr>
          <w:sz w:val="24"/>
          <w:szCs w:val="24"/>
        </w:rPr>
        <w:t xml:space="preserve"> form</w:t>
      </w:r>
      <w:r w:rsidR="00C15E39">
        <w:rPr>
          <w:sz w:val="24"/>
          <w:szCs w:val="24"/>
        </w:rPr>
        <w:t xml:space="preserve"> (</w:t>
      </w:r>
      <w:hyperlink r:id="rId12" w:history="1">
        <w:r w:rsidR="00C15E39" w:rsidRPr="00754B74">
          <w:rPr>
            <w:rStyle w:val="Hyperlink"/>
            <w:b/>
            <w:bCs/>
            <w:color w:val="auto"/>
            <w:sz w:val="24"/>
            <w:szCs w:val="24"/>
          </w:rPr>
          <w:t>PF Notification.doc</w:t>
        </w:r>
      </w:hyperlink>
      <w:r w:rsidR="00C15E39">
        <w:rPr>
          <w:sz w:val="24"/>
          <w:szCs w:val="24"/>
        </w:rPr>
        <w:t>)</w:t>
      </w:r>
      <w:r w:rsidR="00015731" w:rsidRPr="000E149A">
        <w:rPr>
          <w:sz w:val="24"/>
          <w:szCs w:val="24"/>
        </w:rPr>
        <w:t xml:space="preserve"> </w:t>
      </w:r>
      <w:r>
        <w:rPr>
          <w:sz w:val="24"/>
          <w:szCs w:val="24"/>
        </w:rPr>
        <w:t>and send</w:t>
      </w:r>
      <w:r w:rsidR="00015731" w:rsidRPr="000E149A">
        <w:rPr>
          <w:sz w:val="24"/>
          <w:szCs w:val="24"/>
        </w:rPr>
        <w:t xml:space="preserve"> to </w:t>
      </w:r>
      <w:hyperlink r:id="rId13" w:history="1">
        <w:r w:rsidR="000E149A" w:rsidRPr="00754B74">
          <w:rPr>
            <w:rStyle w:val="Hyperlink"/>
            <w:b/>
            <w:bCs/>
            <w:color w:val="auto"/>
            <w:sz w:val="24"/>
            <w:szCs w:val="24"/>
          </w:rPr>
          <w:t>pfostering@gloucestershire.gov.uk</w:t>
        </w:r>
      </w:hyperlink>
      <w:r w:rsidR="000E149A" w:rsidRPr="000E149A">
        <w:rPr>
          <w:sz w:val="24"/>
          <w:szCs w:val="24"/>
        </w:rPr>
        <w:t xml:space="preserve"> </w:t>
      </w:r>
    </w:p>
    <w:p w14:paraId="617A805B" w14:textId="7031324E" w:rsidR="00CD7434" w:rsidRDefault="00CD7434" w:rsidP="007E2B71">
      <w:pPr>
        <w:spacing w:after="0" w:line="278" w:lineRule="auto"/>
        <w:rPr>
          <w:sz w:val="24"/>
          <w:szCs w:val="24"/>
        </w:rPr>
      </w:pPr>
      <w:r w:rsidRPr="00CD7434">
        <w:rPr>
          <w:sz w:val="24"/>
          <w:szCs w:val="24"/>
        </w:rPr>
        <w:t xml:space="preserve">If a child </w:t>
      </w:r>
      <w:r w:rsidR="00327DE4">
        <w:rPr>
          <w:sz w:val="24"/>
          <w:szCs w:val="24"/>
        </w:rPr>
        <w:t xml:space="preserve">with </w:t>
      </w:r>
      <w:r w:rsidRPr="00CD7434">
        <w:rPr>
          <w:sz w:val="24"/>
          <w:szCs w:val="24"/>
        </w:rPr>
        <w:t xml:space="preserve">a Child in Need (CIN) or Child Protection (CP) Plan enters into a private fostering arrangement, the allocated children’s social care team must continue their involvement. Responsibility for managing and reviewing the CIN or CP Plan remains with the designated </w:t>
      </w:r>
      <w:r w:rsidR="00134819">
        <w:rPr>
          <w:sz w:val="24"/>
          <w:szCs w:val="24"/>
        </w:rPr>
        <w:t>C</w:t>
      </w:r>
      <w:r w:rsidRPr="00CD7434">
        <w:rPr>
          <w:sz w:val="24"/>
          <w:szCs w:val="24"/>
        </w:rPr>
        <w:t xml:space="preserve">hildren and </w:t>
      </w:r>
      <w:r w:rsidR="00134819">
        <w:rPr>
          <w:sz w:val="24"/>
          <w:szCs w:val="24"/>
        </w:rPr>
        <w:t>F</w:t>
      </w:r>
      <w:r w:rsidRPr="00CD7434">
        <w:rPr>
          <w:sz w:val="24"/>
          <w:szCs w:val="24"/>
        </w:rPr>
        <w:t xml:space="preserve">amilies </w:t>
      </w:r>
      <w:r w:rsidR="00134819">
        <w:rPr>
          <w:sz w:val="24"/>
          <w:szCs w:val="24"/>
        </w:rPr>
        <w:t>T</w:t>
      </w:r>
      <w:r w:rsidRPr="00CD7434">
        <w:rPr>
          <w:sz w:val="24"/>
          <w:szCs w:val="24"/>
        </w:rPr>
        <w:t>eam—the child is not transferred to the Kinship Support Team.</w:t>
      </w:r>
    </w:p>
    <w:p w14:paraId="2ECBDA58" w14:textId="77777777" w:rsidR="00394A7A" w:rsidRPr="00754B74" w:rsidRDefault="00394A7A" w:rsidP="007E2B71">
      <w:pPr>
        <w:spacing w:after="0" w:line="278" w:lineRule="auto"/>
        <w:rPr>
          <w:sz w:val="24"/>
          <w:szCs w:val="24"/>
        </w:rPr>
      </w:pPr>
    </w:p>
    <w:p w14:paraId="059BB008" w14:textId="693C94DD" w:rsidR="0017250A" w:rsidRPr="0017250A" w:rsidRDefault="0017250A" w:rsidP="007E2B71">
      <w:pPr>
        <w:spacing w:after="0"/>
        <w:rPr>
          <w:rFonts w:cstheme="minorHAnsi"/>
          <w:color w:val="0070C0"/>
          <w:sz w:val="24"/>
          <w:szCs w:val="24"/>
          <w:u w:val="single"/>
        </w:rPr>
      </w:pPr>
      <w:r w:rsidRPr="0017250A">
        <w:rPr>
          <w:rFonts w:cstheme="minorHAnsi"/>
          <w:color w:val="0070C0"/>
          <w:sz w:val="24"/>
          <w:szCs w:val="24"/>
          <w:u w:val="single"/>
        </w:rPr>
        <w:t>Initial Visit</w:t>
      </w:r>
      <w:r w:rsidR="001135DD">
        <w:rPr>
          <w:rFonts w:cstheme="minorHAnsi"/>
          <w:color w:val="0070C0"/>
          <w:sz w:val="24"/>
          <w:szCs w:val="24"/>
          <w:u w:val="single"/>
        </w:rPr>
        <w:t xml:space="preserve"> and assessment of</w:t>
      </w:r>
      <w:r w:rsidRPr="0017250A">
        <w:rPr>
          <w:rFonts w:cstheme="minorHAnsi"/>
          <w:color w:val="0070C0"/>
          <w:sz w:val="24"/>
          <w:szCs w:val="24"/>
          <w:u w:val="single"/>
        </w:rPr>
        <w:t> Private Foster Carers</w:t>
      </w:r>
    </w:p>
    <w:p w14:paraId="68E4DF4E" w14:textId="0B496A3C" w:rsidR="001A26A2" w:rsidRPr="001A26A2" w:rsidRDefault="005E06E2" w:rsidP="00F93E6D">
      <w:pPr>
        <w:rPr>
          <w:rFonts w:cstheme="minorHAnsi"/>
          <w:sz w:val="24"/>
          <w:szCs w:val="24"/>
        </w:rPr>
      </w:pPr>
      <w:r>
        <w:rPr>
          <w:rFonts w:cstheme="minorHAnsi"/>
          <w:sz w:val="24"/>
          <w:szCs w:val="24"/>
        </w:rPr>
        <w:t xml:space="preserve">An initial visit should take place to the private foster carers </w:t>
      </w:r>
      <w:r w:rsidR="00A62A76">
        <w:rPr>
          <w:rFonts w:cstheme="minorHAnsi"/>
          <w:sz w:val="24"/>
          <w:szCs w:val="24"/>
        </w:rPr>
        <w:t>within 7 days of the notification being received</w:t>
      </w:r>
      <w:r w:rsidR="001A26A2">
        <w:rPr>
          <w:rFonts w:cstheme="minorHAnsi"/>
          <w:sz w:val="24"/>
          <w:szCs w:val="24"/>
        </w:rPr>
        <w:t xml:space="preserve"> by a social worker within the Kinship Support Team.</w:t>
      </w:r>
    </w:p>
    <w:p w14:paraId="6066849F" w14:textId="00EBCF51" w:rsidR="006E69DE" w:rsidRPr="006E69DE" w:rsidRDefault="001A26A2" w:rsidP="006E69DE">
      <w:pPr>
        <w:rPr>
          <w:rFonts w:cstheme="minorHAnsi"/>
          <w:color w:val="0070C0"/>
          <w:sz w:val="24"/>
          <w:szCs w:val="24"/>
          <w:u w:val="single"/>
        </w:rPr>
      </w:pPr>
      <w:r w:rsidRPr="001A26A2">
        <w:rPr>
          <w:rFonts w:cstheme="minorHAnsi"/>
          <w:sz w:val="24"/>
          <w:szCs w:val="24"/>
        </w:rPr>
        <w:t xml:space="preserve">The social worker will carry out an assessment of the suitability of the arrangements for the child.  </w:t>
      </w:r>
      <w:r w:rsidR="006E69DE" w:rsidRPr="006E69DE">
        <w:rPr>
          <w:rFonts w:cstheme="minorHAnsi"/>
          <w:sz w:val="24"/>
          <w:szCs w:val="24"/>
        </w:rPr>
        <w:t xml:space="preserve">The social worker undertaking the assessment must arrange for </w:t>
      </w:r>
      <w:r w:rsidR="00327DE4">
        <w:rPr>
          <w:rFonts w:cstheme="minorHAnsi"/>
          <w:sz w:val="24"/>
          <w:szCs w:val="24"/>
        </w:rPr>
        <w:t xml:space="preserve">statutory </w:t>
      </w:r>
      <w:r w:rsidR="006E69DE" w:rsidRPr="006E69DE">
        <w:rPr>
          <w:rFonts w:cstheme="minorHAnsi"/>
          <w:sz w:val="24"/>
          <w:szCs w:val="24"/>
        </w:rPr>
        <w:t xml:space="preserve">checks </w:t>
      </w:r>
      <w:r w:rsidR="00327DE4">
        <w:rPr>
          <w:rFonts w:cstheme="minorHAnsi"/>
          <w:sz w:val="24"/>
          <w:szCs w:val="24"/>
        </w:rPr>
        <w:t xml:space="preserve">in regard to </w:t>
      </w:r>
      <w:r w:rsidR="006E69DE" w:rsidRPr="006E69DE">
        <w:rPr>
          <w:rFonts w:cstheme="minorHAnsi"/>
          <w:sz w:val="24"/>
          <w:szCs w:val="24"/>
        </w:rPr>
        <w:t xml:space="preserve">the private foster carer, all members of the household and </w:t>
      </w:r>
      <w:r w:rsidR="00327DE4">
        <w:rPr>
          <w:rFonts w:cstheme="minorHAnsi"/>
          <w:sz w:val="24"/>
          <w:szCs w:val="24"/>
        </w:rPr>
        <w:t xml:space="preserve">any </w:t>
      </w:r>
      <w:r w:rsidR="006E69DE" w:rsidRPr="006E69DE">
        <w:rPr>
          <w:rFonts w:cstheme="minorHAnsi"/>
          <w:sz w:val="24"/>
          <w:szCs w:val="24"/>
        </w:rPr>
        <w:t xml:space="preserve">frequent visitors over </w:t>
      </w:r>
      <w:r w:rsidR="00327DE4">
        <w:rPr>
          <w:rFonts w:cstheme="minorHAnsi"/>
          <w:sz w:val="24"/>
          <w:szCs w:val="24"/>
        </w:rPr>
        <w:t>the age of 16 which includes a DBS (</w:t>
      </w:r>
      <w:r w:rsidR="006E69DE" w:rsidRPr="006E69DE">
        <w:rPr>
          <w:rFonts w:cstheme="minorHAnsi"/>
          <w:sz w:val="24"/>
          <w:szCs w:val="24"/>
        </w:rPr>
        <w:t>Disclosure and Barring Service</w:t>
      </w:r>
      <w:r w:rsidR="00327DE4">
        <w:rPr>
          <w:rFonts w:cstheme="minorHAnsi"/>
          <w:sz w:val="24"/>
          <w:szCs w:val="24"/>
        </w:rPr>
        <w:t>)</w:t>
      </w:r>
      <w:r w:rsidR="006E69DE" w:rsidRPr="006E69DE">
        <w:rPr>
          <w:rFonts w:cstheme="minorHAnsi"/>
          <w:sz w:val="24"/>
          <w:szCs w:val="24"/>
        </w:rPr>
        <w:t xml:space="preserve"> and Children's Services records (including for the areas of any previous addresses). The social worker should also seek </w:t>
      </w:r>
      <w:r w:rsidR="008F7215">
        <w:rPr>
          <w:rFonts w:cstheme="minorHAnsi"/>
          <w:sz w:val="24"/>
          <w:szCs w:val="24"/>
        </w:rPr>
        <w:t xml:space="preserve">at least 2 </w:t>
      </w:r>
      <w:r w:rsidR="006E69DE" w:rsidRPr="006E69DE">
        <w:rPr>
          <w:rFonts w:cstheme="minorHAnsi"/>
          <w:sz w:val="24"/>
          <w:szCs w:val="24"/>
        </w:rPr>
        <w:t xml:space="preserve">written references and arrange to visit </w:t>
      </w:r>
      <w:r w:rsidR="00327DE4">
        <w:rPr>
          <w:rFonts w:cstheme="minorHAnsi"/>
          <w:sz w:val="24"/>
          <w:szCs w:val="24"/>
        </w:rPr>
        <w:t xml:space="preserve">and interview </w:t>
      </w:r>
      <w:r w:rsidR="006E69DE" w:rsidRPr="006E69DE">
        <w:rPr>
          <w:rFonts w:cstheme="minorHAnsi"/>
          <w:sz w:val="24"/>
          <w:szCs w:val="24"/>
        </w:rPr>
        <w:t>the personal referees.</w:t>
      </w:r>
    </w:p>
    <w:p w14:paraId="57FAA3C6" w14:textId="77777777" w:rsidR="006E69DE" w:rsidRPr="006E69DE" w:rsidRDefault="006E69DE" w:rsidP="006E69DE">
      <w:pPr>
        <w:rPr>
          <w:rFonts w:cstheme="minorHAnsi"/>
          <w:sz w:val="24"/>
          <w:szCs w:val="24"/>
        </w:rPr>
      </w:pPr>
      <w:r w:rsidRPr="006E69DE">
        <w:rPr>
          <w:rFonts w:cstheme="minorHAnsi"/>
          <w:sz w:val="24"/>
          <w:szCs w:val="24"/>
        </w:rPr>
        <w:t>The assessment will consider the following:</w:t>
      </w:r>
    </w:p>
    <w:p w14:paraId="4569BEDE" w14:textId="77777777" w:rsidR="006E69DE" w:rsidRPr="006E69DE" w:rsidRDefault="006E69DE" w:rsidP="006E69DE">
      <w:pPr>
        <w:numPr>
          <w:ilvl w:val="0"/>
          <w:numId w:val="33"/>
        </w:numPr>
        <w:rPr>
          <w:rFonts w:cstheme="minorHAnsi"/>
          <w:sz w:val="24"/>
          <w:szCs w:val="24"/>
        </w:rPr>
      </w:pPr>
      <w:r w:rsidRPr="006E69DE">
        <w:rPr>
          <w:rFonts w:cstheme="minorHAnsi"/>
          <w:sz w:val="24"/>
          <w:szCs w:val="24"/>
        </w:rPr>
        <w:t>The suitability of the private foster carer and all members of the household;</w:t>
      </w:r>
    </w:p>
    <w:p w14:paraId="04CC1F9F" w14:textId="77777777" w:rsidR="006E69DE" w:rsidRPr="006E69DE" w:rsidRDefault="006E69DE" w:rsidP="006E69DE">
      <w:pPr>
        <w:numPr>
          <w:ilvl w:val="0"/>
          <w:numId w:val="33"/>
        </w:numPr>
        <w:rPr>
          <w:rFonts w:cstheme="minorHAnsi"/>
          <w:sz w:val="24"/>
          <w:szCs w:val="24"/>
        </w:rPr>
      </w:pPr>
      <w:r w:rsidRPr="006E69DE">
        <w:rPr>
          <w:rFonts w:cstheme="minorHAnsi"/>
          <w:sz w:val="24"/>
          <w:szCs w:val="24"/>
        </w:rPr>
        <w:t>The suitability of the accommodation.</w:t>
      </w:r>
    </w:p>
    <w:p w14:paraId="7FD5F013" w14:textId="717D03D4" w:rsidR="00601D87" w:rsidRDefault="00A1480D" w:rsidP="00601D87">
      <w:pPr>
        <w:rPr>
          <w:rFonts w:cstheme="minorHAnsi"/>
          <w:sz w:val="24"/>
          <w:szCs w:val="24"/>
        </w:rPr>
      </w:pPr>
      <w:r w:rsidRPr="00930C10">
        <w:rPr>
          <w:rFonts w:cstheme="minorHAnsi"/>
          <w:sz w:val="24"/>
          <w:szCs w:val="24"/>
        </w:rPr>
        <w:t>The assessment of the private foster carers should be presented to the </w:t>
      </w:r>
      <w:r w:rsidR="00930C10" w:rsidRPr="00930C10">
        <w:rPr>
          <w:rFonts w:cstheme="minorHAnsi"/>
          <w:sz w:val="24"/>
          <w:szCs w:val="24"/>
        </w:rPr>
        <w:t xml:space="preserve">Designated Manager for a decision </w:t>
      </w:r>
      <w:r w:rsidR="009E3741">
        <w:rPr>
          <w:rFonts w:cstheme="minorHAnsi"/>
          <w:sz w:val="24"/>
          <w:szCs w:val="24"/>
        </w:rPr>
        <w:t>within no more than</w:t>
      </w:r>
      <w:r w:rsidR="00C37899">
        <w:rPr>
          <w:rFonts w:cstheme="minorHAnsi"/>
          <w:sz w:val="24"/>
          <w:szCs w:val="24"/>
        </w:rPr>
        <w:t xml:space="preserve"> 42 days</w:t>
      </w:r>
      <w:r w:rsidR="009E3741">
        <w:rPr>
          <w:rFonts w:cstheme="minorHAnsi"/>
          <w:sz w:val="24"/>
          <w:szCs w:val="24"/>
        </w:rPr>
        <w:t xml:space="preserve"> of the Private Fostering notification being received</w:t>
      </w:r>
      <w:r w:rsidR="00930C10" w:rsidRPr="00930C10">
        <w:rPr>
          <w:rFonts w:cstheme="minorHAnsi"/>
          <w:sz w:val="24"/>
          <w:szCs w:val="24"/>
        </w:rPr>
        <w:t xml:space="preserve">.  </w:t>
      </w:r>
      <w:r w:rsidRPr="00930C10">
        <w:rPr>
          <w:rFonts w:cstheme="minorHAnsi"/>
          <w:sz w:val="24"/>
          <w:szCs w:val="24"/>
        </w:rPr>
        <w:t xml:space="preserve">Written notice of the </w:t>
      </w:r>
      <w:r w:rsidRPr="00930C10">
        <w:rPr>
          <w:rFonts w:cstheme="minorHAnsi"/>
          <w:sz w:val="24"/>
          <w:szCs w:val="24"/>
        </w:rPr>
        <w:lastRenderedPageBreak/>
        <w:t>decision must then be sent to the private foster carer and the parents, including any requirements, exemptions or prohibitions impose</w:t>
      </w:r>
      <w:r w:rsidR="00930C10" w:rsidRPr="00930C10">
        <w:rPr>
          <w:rFonts w:cstheme="minorHAnsi"/>
          <w:sz w:val="24"/>
          <w:szCs w:val="24"/>
        </w:rPr>
        <w:t>.</w:t>
      </w:r>
    </w:p>
    <w:p w14:paraId="2AEC05B0" w14:textId="1E42C9BB" w:rsidR="0019176D" w:rsidRPr="00601D87" w:rsidRDefault="0019176D" w:rsidP="00B84C38">
      <w:pPr>
        <w:spacing w:after="160" w:line="278" w:lineRule="auto"/>
      </w:pPr>
      <w:r w:rsidRPr="003B060E">
        <w:rPr>
          <w:rFonts w:cstheme="minorHAnsi"/>
          <w:sz w:val="24"/>
          <w:szCs w:val="24"/>
        </w:rPr>
        <w:t xml:space="preserve">If, at any stage of the assessment, information is obtained which suggests that a child already </w:t>
      </w:r>
      <w:r w:rsidR="00327DE4">
        <w:rPr>
          <w:rFonts w:cstheme="minorHAnsi"/>
          <w:sz w:val="24"/>
          <w:szCs w:val="24"/>
        </w:rPr>
        <w:t>living</w:t>
      </w:r>
      <w:r w:rsidRPr="003B060E">
        <w:rPr>
          <w:rFonts w:cstheme="minorHAnsi"/>
          <w:sz w:val="24"/>
          <w:szCs w:val="24"/>
        </w:rPr>
        <w:t xml:space="preserve"> with the private foster carer may be a child in need</w:t>
      </w:r>
      <w:r w:rsidR="003B060E">
        <w:rPr>
          <w:rFonts w:cstheme="minorHAnsi"/>
          <w:sz w:val="24"/>
          <w:szCs w:val="24"/>
        </w:rPr>
        <w:t xml:space="preserve"> or safeguarding concerns arise</w:t>
      </w:r>
      <w:r w:rsidRPr="003B060E">
        <w:rPr>
          <w:rFonts w:cstheme="minorHAnsi"/>
          <w:sz w:val="24"/>
          <w:szCs w:val="24"/>
        </w:rPr>
        <w:t xml:space="preserve">, a referral may be made </w:t>
      </w:r>
      <w:r w:rsidR="00B84C38">
        <w:rPr>
          <w:rFonts w:cstheme="minorHAnsi"/>
          <w:sz w:val="24"/>
          <w:szCs w:val="24"/>
        </w:rPr>
        <w:t>into the Children’s Helpdesk and reviewed in accordance with normal referral processes</w:t>
      </w:r>
      <w:r w:rsidR="00327DE4">
        <w:rPr>
          <w:rFonts w:cstheme="minorHAnsi"/>
          <w:sz w:val="24"/>
          <w:szCs w:val="24"/>
        </w:rPr>
        <w:t>.</w:t>
      </w:r>
    </w:p>
    <w:p w14:paraId="5AE720CC" w14:textId="3D506B9D" w:rsidR="004E3105" w:rsidRDefault="00601D87" w:rsidP="007E2B71">
      <w:pPr>
        <w:spacing w:after="0"/>
        <w:rPr>
          <w:rFonts w:cstheme="minorHAnsi"/>
          <w:sz w:val="24"/>
          <w:szCs w:val="24"/>
        </w:rPr>
      </w:pPr>
      <w:r w:rsidRPr="00601D87">
        <w:rPr>
          <w:rFonts w:cstheme="minorHAnsi"/>
          <w:sz w:val="24"/>
          <w:szCs w:val="24"/>
        </w:rPr>
        <w:t>In the event of a refusal of any person to cooperate with the making of the necessary checks, the social worker should advise the private foster carers that they cannot be recommended as suitable and advise the parents of the reason why alternative arrangements will have to be made for the child. Any action required by the local authority to secure the child's safety should be considered and legal advice sought as necessary.</w:t>
      </w:r>
    </w:p>
    <w:p w14:paraId="2E0D66B2" w14:textId="77777777" w:rsidR="007E2B71" w:rsidRPr="00383B08" w:rsidRDefault="007E2B71" w:rsidP="007E2B71">
      <w:pPr>
        <w:spacing w:after="0"/>
        <w:rPr>
          <w:rFonts w:cstheme="minorHAnsi"/>
          <w:sz w:val="24"/>
          <w:szCs w:val="24"/>
        </w:rPr>
      </w:pPr>
    </w:p>
    <w:p w14:paraId="1A1BF1E5" w14:textId="4B556A5C" w:rsidR="006F2FB1" w:rsidRPr="006F2FB1" w:rsidRDefault="006F2FB1" w:rsidP="007E2B71">
      <w:pPr>
        <w:spacing w:after="0"/>
        <w:rPr>
          <w:rFonts w:cstheme="minorHAnsi"/>
          <w:color w:val="0070C0"/>
          <w:sz w:val="24"/>
          <w:szCs w:val="24"/>
          <w:u w:val="single"/>
        </w:rPr>
      </w:pPr>
      <w:r w:rsidRPr="006F2FB1">
        <w:rPr>
          <w:rFonts w:cstheme="minorHAnsi"/>
          <w:color w:val="0070C0"/>
          <w:sz w:val="24"/>
          <w:szCs w:val="24"/>
          <w:u w:val="single"/>
        </w:rPr>
        <w:t xml:space="preserve">Visits to the Private Foster Carers Home </w:t>
      </w:r>
    </w:p>
    <w:p w14:paraId="45430F25" w14:textId="45791108" w:rsidR="00AB11A0" w:rsidRPr="00AB11A0" w:rsidRDefault="00AB11A0" w:rsidP="00AB11A0">
      <w:pPr>
        <w:rPr>
          <w:rFonts w:cstheme="minorHAnsi"/>
          <w:sz w:val="24"/>
          <w:szCs w:val="24"/>
        </w:rPr>
      </w:pPr>
      <w:r w:rsidRPr="00AB11A0">
        <w:rPr>
          <w:rFonts w:cstheme="minorHAnsi"/>
          <w:sz w:val="24"/>
          <w:szCs w:val="24"/>
        </w:rPr>
        <w:t xml:space="preserve">Visits by a social worker must be made to the child and the private foster carer at the foster home within one week of the </w:t>
      </w:r>
      <w:r w:rsidR="00134819">
        <w:rPr>
          <w:rFonts w:cstheme="minorHAnsi"/>
          <w:sz w:val="24"/>
          <w:szCs w:val="24"/>
        </w:rPr>
        <w:t>child moving in</w:t>
      </w:r>
      <w:r w:rsidRPr="00AB11A0">
        <w:rPr>
          <w:rFonts w:cstheme="minorHAnsi"/>
          <w:sz w:val="24"/>
          <w:szCs w:val="24"/>
        </w:rPr>
        <w:t>, or the date when notification was received if later, and then visits will be made every six weeks in the first year by a social worker.</w:t>
      </w:r>
      <w:r w:rsidR="004E3105">
        <w:rPr>
          <w:rFonts w:cstheme="minorHAnsi"/>
          <w:sz w:val="24"/>
          <w:szCs w:val="24"/>
        </w:rPr>
        <w:t xml:space="preserve">  </w:t>
      </w:r>
      <w:r w:rsidRPr="00AB11A0">
        <w:rPr>
          <w:rFonts w:cstheme="minorHAnsi"/>
          <w:sz w:val="24"/>
          <w:szCs w:val="24"/>
        </w:rPr>
        <w:t>In subsequent years, visits must be at least three monthly.</w:t>
      </w:r>
    </w:p>
    <w:p w14:paraId="38A8CE17" w14:textId="77777777" w:rsidR="00AB11A0" w:rsidRPr="00AB11A0" w:rsidRDefault="00AB11A0" w:rsidP="00AB11A0">
      <w:pPr>
        <w:rPr>
          <w:rFonts w:cstheme="minorHAnsi"/>
          <w:sz w:val="24"/>
          <w:szCs w:val="24"/>
        </w:rPr>
      </w:pPr>
      <w:r w:rsidRPr="00AB11A0">
        <w:rPr>
          <w:rFonts w:cstheme="minorHAnsi"/>
          <w:sz w:val="24"/>
          <w:szCs w:val="24"/>
        </w:rPr>
        <w:t>The need to visit more frequently will be decided by the social worker and their manager depending on the circumstances and the need to visit unannounced and/or to choose times when all members of the household are likely to be present should also be considered.</w:t>
      </w:r>
    </w:p>
    <w:p w14:paraId="340E10C1" w14:textId="6F25E2E6" w:rsidR="004E3105" w:rsidRDefault="00AB11A0" w:rsidP="007E2B71">
      <w:pPr>
        <w:spacing w:after="0"/>
        <w:rPr>
          <w:rFonts w:cstheme="minorHAnsi"/>
          <w:sz w:val="24"/>
          <w:szCs w:val="24"/>
        </w:rPr>
      </w:pPr>
      <w:r w:rsidRPr="00AB11A0">
        <w:rPr>
          <w:rFonts w:cstheme="minorHAnsi"/>
          <w:sz w:val="24"/>
          <w:szCs w:val="24"/>
        </w:rPr>
        <w:t>The child must be seen alone by the social worker on each visit unless this is not appropriate having regard to the young age of the child or if the child does not wish to see the social worker alone. The child's bedroom should be seen on some visits.</w:t>
      </w:r>
    </w:p>
    <w:p w14:paraId="62079419" w14:textId="77777777" w:rsidR="00E21A49" w:rsidRDefault="00E21A49" w:rsidP="007E2B71">
      <w:pPr>
        <w:spacing w:after="0"/>
        <w:rPr>
          <w:rFonts w:cstheme="minorHAnsi"/>
          <w:sz w:val="24"/>
          <w:szCs w:val="24"/>
        </w:rPr>
      </w:pPr>
    </w:p>
    <w:p w14:paraId="6A6C3FDD" w14:textId="3695B0DE" w:rsidR="00E21A49" w:rsidRDefault="00E21A49" w:rsidP="007E2B71">
      <w:pPr>
        <w:spacing w:after="0"/>
        <w:rPr>
          <w:rFonts w:cstheme="minorHAnsi"/>
          <w:sz w:val="24"/>
          <w:szCs w:val="24"/>
        </w:rPr>
      </w:pPr>
      <w:r w:rsidRPr="00E21A49">
        <w:rPr>
          <w:rFonts w:cstheme="minorHAnsi"/>
          <w:sz w:val="24"/>
          <w:szCs w:val="24"/>
        </w:rPr>
        <w:t>The suitability of the private foster carer should be reviewed annually by the social worker and reported to the</w:t>
      </w:r>
      <w:r>
        <w:rPr>
          <w:rFonts w:cstheme="minorHAnsi"/>
          <w:sz w:val="24"/>
          <w:szCs w:val="24"/>
        </w:rPr>
        <w:t xml:space="preserve"> Designated Manager. </w:t>
      </w:r>
    </w:p>
    <w:p w14:paraId="7DD6C329" w14:textId="77777777" w:rsidR="007E2B71" w:rsidRPr="004E3105" w:rsidRDefault="007E2B71" w:rsidP="007E2B71">
      <w:pPr>
        <w:spacing w:after="0"/>
        <w:rPr>
          <w:rFonts w:cstheme="minorHAnsi"/>
          <w:sz w:val="24"/>
          <w:szCs w:val="24"/>
        </w:rPr>
      </w:pPr>
    </w:p>
    <w:p w14:paraId="39B8691D" w14:textId="77777777" w:rsidR="00381EA7" w:rsidRPr="00381EA7" w:rsidRDefault="00381EA7" w:rsidP="007E2B71">
      <w:pPr>
        <w:spacing w:after="0"/>
        <w:rPr>
          <w:rFonts w:cstheme="minorHAnsi"/>
          <w:color w:val="0070C0"/>
          <w:sz w:val="24"/>
          <w:szCs w:val="24"/>
          <w:u w:val="single"/>
        </w:rPr>
      </w:pPr>
      <w:r w:rsidRPr="00381EA7">
        <w:rPr>
          <w:rFonts w:cstheme="minorHAnsi"/>
          <w:color w:val="0070C0"/>
          <w:sz w:val="24"/>
          <w:szCs w:val="24"/>
          <w:u w:val="single"/>
        </w:rPr>
        <w:t>Financial Support for Private Foster Carers</w:t>
      </w:r>
    </w:p>
    <w:p w14:paraId="28A27C20" w14:textId="7B7161C1" w:rsidR="00EB76C8" w:rsidRDefault="00EF328C" w:rsidP="007E2B71">
      <w:pPr>
        <w:spacing w:after="0"/>
        <w:rPr>
          <w:rFonts w:cstheme="minorHAnsi"/>
          <w:sz w:val="24"/>
          <w:szCs w:val="24"/>
        </w:rPr>
      </w:pPr>
      <w:r w:rsidRPr="00EF328C">
        <w:rPr>
          <w:rFonts w:cstheme="minorHAnsi"/>
          <w:sz w:val="24"/>
          <w:szCs w:val="24"/>
        </w:rPr>
        <w:t xml:space="preserve">Private foster carers do not receive financial support from the local authority. However, they may be eligible to claim child-related benefits. The individuals who hold parental responsibility retain full financial responsibility for the care and upbringing of the </w:t>
      </w:r>
      <w:r w:rsidR="00134819">
        <w:rPr>
          <w:rFonts w:cstheme="minorHAnsi"/>
          <w:sz w:val="24"/>
          <w:szCs w:val="24"/>
        </w:rPr>
        <w:t xml:space="preserve">child who is being </w:t>
      </w:r>
      <w:r w:rsidRPr="00EF328C">
        <w:rPr>
          <w:rFonts w:cstheme="minorHAnsi"/>
          <w:sz w:val="24"/>
          <w:szCs w:val="24"/>
        </w:rPr>
        <w:t>privately fostered.</w:t>
      </w:r>
    </w:p>
    <w:p w14:paraId="2052C5D4" w14:textId="77777777" w:rsidR="007E2B71" w:rsidRPr="00D646B8" w:rsidRDefault="007E2B71" w:rsidP="007E2B71">
      <w:pPr>
        <w:spacing w:after="0"/>
        <w:rPr>
          <w:rFonts w:cstheme="minorHAnsi"/>
          <w:sz w:val="24"/>
          <w:szCs w:val="24"/>
        </w:rPr>
      </w:pPr>
    </w:p>
    <w:p w14:paraId="5833E214" w14:textId="77777777" w:rsidR="00E05685" w:rsidRPr="00E05685" w:rsidRDefault="00E05685" w:rsidP="007E2B71">
      <w:pPr>
        <w:spacing w:after="0"/>
        <w:rPr>
          <w:rFonts w:cstheme="minorHAnsi"/>
          <w:color w:val="0070C0"/>
          <w:sz w:val="24"/>
          <w:szCs w:val="24"/>
          <w:u w:val="single"/>
        </w:rPr>
      </w:pPr>
      <w:r w:rsidRPr="00E05685">
        <w:rPr>
          <w:rFonts w:cstheme="minorHAnsi"/>
          <w:color w:val="0070C0"/>
          <w:sz w:val="24"/>
          <w:szCs w:val="24"/>
          <w:u w:val="single"/>
        </w:rPr>
        <w:t>After the Private Fostering Arrangement Ends</w:t>
      </w:r>
    </w:p>
    <w:p w14:paraId="6C75C20F" w14:textId="75611363" w:rsidR="00490A86" w:rsidRPr="00490A86" w:rsidRDefault="00490A86" w:rsidP="00490A86">
      <w:pPr>
        <w:rPr>
          <w:rFonts w:cstheme="minorHAnsi"/>
          <w:lang w:val="en-US"/>
        </w:rPr>
      </w:pPr>
      <w:r w:rsidRPr="00ED6B1C">
        <w:rPr>
          <w:rFonts w:cstheme="minorHAnsi"/>
          <w:sz w:val="24"/>
          <w:szCs w:val="24"/>
        </w:rPr>
        <w:t>P</w:t>
      </w:r>
      <w:r w:rsidRPr="00490A86">
        <w:rPr>
          <w:rFonts w:cstheme="minorHAnsi"/>
          <w:sz w:val="24"/>
          <w:szCs w:val="24"/>
        </w:rPr>
        <w:t xml:space="preserve">arents have a duty to notify the local authority </w:t>
      </w:r>
      <w:r w:rsidR="00134819">
        <w:rPr>
          <w:rFonts w:cstheme="minorHAnsi"/>
          <w:sz w:val="24"/>
          <w:szCs w:val="24"/>
        </w:rPr>
        <w:t xml:space="preserve">if a private fostering arrangement ends </w:t>
      </w:r>
      <w:r w:rsidRPr="00490A86">
        <w:rPr>
          <w:rFonts w:cstheme="minorHAnsi"/>
          <w:sz w:val="24"/>
          <w:szCs w:val="24"/>
        </w:rPr>
        <w:t xml:space="preserve">including the name and address of the person </w:t>
      </w:r>
      <w:r w:rsidR="00134819">
        <w:rPr>
          <w:rFonts w:cstheme="minorHAnsi"/>
          <w:sz w:val="24"/>
          <w:szCs w:val="24"/>
        </w:rPr>
        <w:t xml:space="preserve">where </w:t>
      </w:r>
      <w:r w:rsidRPr="00490A86">
        <w:rPr>
          <w:rFonts w:cstheme="minorHAnsi"/>
          <w:sz w:val="24"/>
          <w:szCs w:val="24"/>
        </w:rPr>
        <w:t>the child has moved.</w:t>
      </w:r>
      <w:r w:rsidR="00E947CB">
        <w:rPr>
          <w:rFonts w:cstheme="minorHAnsi"/>
          <w:sz w:val="24"/>
          <w:szCs w:val="24"/>
        </w:rPr>
        <w:t xml:space="preserve">  </w:t>
      </w:r>
      <w:r w:rsidR="00134819">
        <w:rPr>
          <w:rFonts w:cstheme="minorHAnsi"/>
          <w:sz w:val="24"/>
          <w:szCs w:val="24"/>
        </w:rPr>
        <w:t xml:space="preserve">The Social worker has a duty to </w:t>
      </w:r>
      <w:r w:rsidR="00E947CB" w:rsidRPr="00E947CB">
        <w:rPr>
          <w:rFonts w:cstheme="minorHAnsi"/>
          <w:sz w:val="24"/>
          <w:szCs w:val="24"/>
          <w:lang w:val="en-US"/>
        </w:rPr>
        <w:t>ascertain the name and address of the person now caring for the child and their relationship with the child.</w:t>
      </w:r>
    </w:p>
    <w:p w14:paraId="7CA2A5A4" w14:textId="203ACDA4" w:rsidR="00490A86" w:rsidRPr="00490A86" w:rsidRDefault="00490A86" w:rsidP="00490A86">
      <w:pPr>
        <w:rPr>
          <w:rFonts w:cstheme="minorHAnsi"/>
          <w:sz w:val="24"/>
          <w:szCs w:val="24"/>
        </w:rPr>
      </w:pPr>
      <w:r w:rsidRPr="00490A86">
        <w:rPr>
          <w:rFonts w:cstheme="minorHAnsi"/>
          <w:sz w:val="24"/>
          <w:szCs w:val="24"/>
        </w:rPr>
        <w:t xml:space="preserve">Unless a young person has a disability, private fostering ends </w:t>
      </w:r>
      <w:r w:rsidR="00134819">
        <w:rPr>
          <w:rFonts w:cstheme="minorHAnsi"/>
          <w:sz w:val="24"/>
          <w:szCs w:val="24"/>
        </w:rPr>
        <w:t xml:space="preserve">when the child turns </w:t>
      </w:r>
      <w:r w:rsidRPr="00490A86">
        <w:rPr>
          <w:rFonts w:cstheme="minorHAnsi"/>
          <w:sz w:val="24"/>
          <w:szCs w:val="24"/>
        </w:rPr>
        <w:t>16</w:t>
      </w:r>
      <w:r w:rsidR="00134819">
        <w:rPr>
          <w:rFonts w:cstheme="minorHAnsi"/>
          <w:sz w:val="24"/>
          <w:szCs w:val="24"/>
        </w:rPr>
        <w:t xml:space="preserve"> years old</w:t>
      </w:r>
      <w:r w:rsidRPr="00490A86">
        <w:rPr>
          <w:rFonts w:cstheme="minorHAnsi"/>
          <w:sz w:val="24"/>
          <w:szCs w:val="24"/>
        </w:rPr>
        <w:t xml:space="preserve">. Children's Services will review the </w:t>
      </w:r>
      <w:r w:rsidR="00134819">
        <w:rPr>
          <w:rFonts w:cstheme="minorHAnsi"/>
          <w:sz w:val="24"/>
          <w:szCs w:val="24"/>
        </w:rPr>
        <w:t>child</w:t>
      </w:r>
      <w:r w:rsidRPr="00490A86">
        <w:rPr>
          <w:rFonts w:cstheme="minorHAnsi"/>
          <w:sz w:val="24"/>
          <w:szCs w:val="24"/>
        </w:rPr>
        <w:t xml:space="preserve">'s circumstances and future plans as they approach 16. Where a </w:t>
      </w:r>
      <w:r w:rsidR="00134819">
        <w:rPr>
          <w:rFonts w:cstheme="minorHAnsi"/>
          <w:sz w:val="24"/>
          <w:szCs w:val="24"/>
        </w:rPr>
        <w:t>child</w:t>
      </w:r>
      <w:r w:rsidRPr="00490A86">
        <w:rPr>
          <w:rFonts w:cstheme="minorHAnsi"/>
          <w:sz w:val="24"/>
          <w:szCs w:val="24"/>
        </w:rPr>
        <w:t xml:space="preserve"> remains with the private foster carers after the age of 16, </w:t>
      </w:r>
      <w:r w:rsidR="00134819">
        <w:rPr>
          <w:rFonts w:cstheme="minorHAnsi"/>
          <w:sz w:val="24"/>
          <w:szCs w:val="24"/>
        </w:rPr>
        <w:t>and</w:t>
      </w:r>
      <w:r w:rsidRPr="00490A86">
        <w:rPr>
          <w:rFonts w:cstheme="minorHAnsi"/>
          <w:sz w:val="24"/>
          <w:szCs w:val="24"/>
        </w:rPr>
        <w:t xml:space="preserve"> requires continuing support, they should be assisted as a Child In Need. </w:t>
      </w:r>
    </w:p>
    <w:p w14:paraId="6CB83B58" w14:textId="77777777" w:rsidR="00EB76C8" w:rsidRDefault="00EB76C8" w:rsidP="00F93E6D">
      <w:pPr>
        <w:rPr>
          <w:rFonts w:cstheme="minorHAnsi"/>
          <w:color w:val="0070C0"/>
          <w:sz w:val="24"/>
          <w:szCs w:val="24"/>
        </w:rPr>
      </w:pPr>
    </w:p>
    <w:p w14:paraId="67B35D4D" w14:textId="77777777" w:rsidR="007E2B71" w:rsidRDefault="007E2B71" w:rsidP="00F93E6D">
      <w:pPr>
        <w:rPr>
          <w:rFonts w:cstheme="minorHAnsi"/>
          <w:color w:val="0070C0"/>
          <w:sz w:val="24"/>
          <w:szCs w:val="24"/>
        </w:rPr>
      </w:pPr>
    </w:p>
    <w:p w14:paraId="59CE3AFA" w14:textId="77777777" w:rsidR="00D10331" w:rsidRPr="002A2241" w:rsidRDefault="00D10331" w:rsidP="00D10331">
      <w:pPr>
        <w:rPr>
          <w:b/>
          <w:bCs/>
        </w:rPr>
      </w:pPr>
      <w:r w:rsidRPr="002A2241">
        <w:rPr>
          <w:b/>
          <w:bCs/>
        </w:rPr>
        <w:t>Document Control</w:t>
      </w:r>
    </w:p>
    <w:p w14:paraId="57B981D4" w14:textId="77777777" w:rsidR="00D10331" w:rsidRPr="002A2241" w:rsidRDefault="00D10331" w:rsidP="00D10331">
      <w:pPr>
        <w:rPr>
          <w:b/>
          <w:bCs/>
        </w:rPr>
      </w:pPr>
      <w:r w:rsidRPr="002A2241">
        <w:rPr>
          <w:b/>
          <w:bCs/>
        </w:rPr>
        <w:t>Document information</w:t>
      </w:r>
    </w:p>
    <w:tbl>
      <w:tblPr>
        <w:tblStyle w:val="TableGrid"/>
        <w:tblW w:w="0" w:type="auto"/>
        <w:tblLook w:val="04A0" w:firstRow="1" w:lastRow="0" w:firstColumn="1" w:lastColumn="0" w:noHBand="0" w:noVBand="1"/>
      </w:tblPr>
      <w:tblGrid>
        <w:gridCol w:w="4508"/>
        <w:gridCol w:w="4508"/>
      </w:tblGrid>
      <w:tr w:rsidR="00D10331" w14:paraId="7B2D8540" w14:textId="77777777" w:rsidTr="005D30B4">
        <w:tc>
          <w:tcPr>
            <w:tcW w:w="4508" w:type="dxa"/>
          </w:tcPr>
          <w:p w14:paraId="02B68945" w14:textId="77777777" w:rsidR="00D10331" w:rsidRPr="002A2241" w:rsidRDefault="00D10331" w:rsidP="005D30B4">
            <w:pPr>
              <w:rPr>
                <w:b/>
                <w:bCs/>
              </w:rPr>
            </w:pPr>
            <w:r w:rsidRPr="002A2241">
              <w:rPr>
                <w:b/>
                <w:bCs/>
              </w:rPr>
              <w:t>Owner:</w:t>
            </w:r>
          </w:p>
        </w:tc>
        <w:tc>
          <w:tcPr>
            <w:tcW w:w="4508" w:type="dxa"/>
          </w:tcPr>
          <w:p w14:paraId="2FBCDB15" w14:textId="55F89C01" w:rsidR="00D10331" w:rsidRDefault="00AE1803" w:rsidP="005D30B4">
            <w:r>
              <w:t>HOS CIC</w:t>
            </w:r>
          </w:p>
        </w:tc>
      </w:tr>
      <w:tr w:rsidR="00D10331" w14:paraId="0B12F72F" w14:textId="77777777" w:rsidTr="005D30B4">
        <w:tc>
          <w:tcPr>
            <w:tcW w:w="4508" w:type="dxa"/>
          </w:tcPr>
          <w:p w14:paraId="1C5DEA2E" w14:textId="77777777" w:rsidR="00D10331" w:rsidRPr="002A2241" w:rsidRDefault="00D10331" w:rsidP="005D30B4">
            <w:pPr>
              <w:rPr>
                <w:b/>
                <w:bCs/>
              </w:rPr>
            </w:pPr>
            <w:r w:rsidRPr="002A2241">
              <w:rPr>
                <w:b/>
                <w:bCs/>
              </w:rPr>
              <w:t>Author:</w:t>
            </w:r>
          </w:p>
        </w:tc>
        <w:tc>
          <w:tcPr>
            <w:tcW w:w="4508" w:type="dxa"/>
          </w:tcPr>
          <w:p w14:paraId="59ED98FD" w14:textId="695ECFEC" w:rsidR="00D10331" w:rsidRDefault="000D7984" w:rsidP="005D30B4">
            <w:r>
              <w:t>Tammy Wheatley</w:t>
            </w:r>
          </w:p>
        </w:tc>
      </w:tr>
      <w:tr w:rsidR="00D10331" w14:paraId="184B09FC" w14:textId="77777777" w:rsidTr="005D30B4">
        <w:tc>
          <w:tcPr>
            <w:tcW w:w="4508" w:type="dxa"/>
          </w:tcPr>
          <w:p w14:paraId="71A16E4F" w14:textId="77777777" w:rsidR="00D10331" w:rsidRPr="002A2241" w:rsidRDefault="00D10331" w:rsidP="005D30B4">
            <w:pPr>
              <w:rPr>
                <w:b/>
                <w:bCs/>
              </w:rPr>
            </w:pPr>
            <w:r w:rsidRPr="002A2241">
              <w:rPr>
                <w:b/>
                <w:bCs/>
              </w:rPr>
              <w:t>Last Reviewer:</w:t>
            </w:r>
          </w:p>
        </w:tc>
        <w:tc>
          <w:tcPr>
            <w:tcW w:w="4508" w:type="dxa"/>
          </w:tcPr>
          <w:p w14:paraId="5911BB4B" w14:textId="77777777" w:rsidR="00D10331" w:rsidRDefault="00D10331" w:rsidP="005D30B4">
            <w:r>
              <w:t>Policy Governance Group</w:t>
            </w:r>
          </w:p>
        </w:tc>
      </w:tr>
      <w:tr w:rsidR="00D10331" w14:paraId="2407D493" w14:textId="77777777" w:rsidTr="005D30B4">
        <w:tc>
          <w:tcPr>
            <w:tcW w:w="4508" w:type="dxa"/>
          </w:tcPr>
          <w:p w14:paraId="11CAC4F1" w14:textId="77777777" w:rsidR="00D10331" w:rsidRPr="002A2241" w:rsidRDefault="00D10331" w:rsidP="005D30B4">
            <w:pPr>
              <w:rPr>
                <w:b/>
                <w:bCs/>
              </w:rPr>
            </w:pPr>
            <w:r w:rsidRPr="002A2241">
              <w:rPr>
                <w:b/>
                <w:bCs/>
              </w:rPr>
              <w:t>Date Created:</w:t>
            </w:r>
          </w:p>
        </w:tc>
        <w:tc>
          <w:tcPr>
            <w:tcW w:w="4508" w:type="dxa"/>
          </w:tcPr>
          <w:p w14:paraId="2AF21477" w14:textId="26E3AA47" w:rsidR="00D10331" w:rsidRDefault="000D7984" w:rsidP="005D30B4">
            <w:r>
              <w:t>21/07/2025</w:t>
            </w:r>
          </w:p>
        </w:tc>
      </w:tr>
      <w:tr w:rsidR="00D10331" w14:paraId="31BD886D" w14:textId="77777777" w:rsidTr="005D30B4">
        <w:tc>
          <w:tcPr>
            <w:tcW w:w="4508" w:type="dxa"/>
          </w:tcPr>
          <w:p w14:paraId="5B72DFD8" w14:textId="77777777" w:rsidR="00D10331" w:rsidRPr="002A2241" w:rsidRDefault="00D10331" w:rsidP="005D30B4">
            <w:pPr>
              <w:rPr>
                <w:b/>
                <w:bCs/>
              </w:rPr>
            </w:pPr>
            <w:r w:rsidRPr="002A2241">
              <w:rPr>
                <w:b/>
                <w:bCs/>
              </w:rPr>
              <w:t>Next Review Date:</w:t>
            </w:r>
          </w:p>
        </w:tc>
        <w:tc>
          <w:tcPr>
            <w:tcW w:w="4508" w:type="dxa"/>
          </w:tcPr>
          <w:p w14:paraId="61025681" w14:textId="14A0B1CB" w:rsidR="00D10331" w:rsidRDefault="000D7984" w:rsidP="005D30B4">
            <w:r>
              <w:t>21/07/2026</w:t>
            </w:r>
          </w:p>
        </w:tc>
      </w:tr>
      <w:tr w:rsidR="00D10331" w14:paraId="1874E624" w14:textId="77777777" w:rsidTr="005D30B4">
        <w:tc>
          <w:tcPr>
            <w:tcW w:w="4508" w:type="dxa"/>
          </w:tcPr>
          <w:p w14:paraId="4F279736" w14:textId="77777777" w:rsidR="00D10331" w:rsidRPr="002A2241" w:rsidRDefault="00D10331" w:rsidP="005D30B4">
            <w:pPr>
              <w:rPr>
                <w:b/>
                <w:bCs/>
              </w:rPr>
            </w:pPr>
            <w:r w:rsidRPr="002A2241">
              <w:rPr>
                <w:b/>
                <w:bCs/>
              </w:rPr>
              <w:t>Approval:</w:t>
            </w:r>
          </w:p>
        </w:tc>
        <w:tc>
          <w:tcPr>
            <w:tcW w:w="4508" w:type="dxa"/>
          </w:tcPr>
          <w:p w14:paraId="3CE0D5BF" w14:textId="1D25449C" w:rsidR="00D10331" w:rsidRDefault="00D10331" w:rsidP="005D30B4">
            <w:r>
              <w:t xml:space="preserve">Policy Governance Group </w:t>
            </w:r>
            <w:r w:rsidR="000D7984">
              <w:t>July 2025</w:t>
            </w:r>
          </w:p>
        </w:tc>
      </w:tr>
      <w:tr w:rsidR="00D10331" w14:paraId="3D269EF9" w14:textId="77777777" w:rsidTr="005D30B4">
        <w:tc>
          <w:tcPr>
            <w:tcW w:w="4508" w:type="dxa"/>
          </w:tcPr>
          <w:p w14:paraId="57ADC02E" w14:textId="77777777" w:rsidR="00D10331" w:rsidRPr="002A2241" w:rsidRDefault="00D10331" w:rsidP="005D30B4">
            <w:pPr>
              <w:rPr>
                <w:b/>
                <w:bCs/>
              </w:rPr>
            </w:pPr>
            <w:r w:rsidRPr="002A2241">
              <w:rPr>
                <w:b/>
                <w:bCs/>
              </w:rPr>
              <w:t>Version:</w:t>
            </w:r>
          </w:p>
        </w:tc>
        <w:tc>
          <w:tcPr>
            <w:tcW w:w="4508" w:type="dxa"/>
          </w:tcPr>
          <w:p w14:paraId="3FB27B07" w14:textId="74C71E06" w:rsidR="00D10331" w:rsidRDefault="00D10331" w:rsidP="005D30B4">
            <w:r>
              <w:t>1-</w:t>
            </w:r>
            <w:r w:rsidR="000D7984">
              <w:t>1</w:t>
            </w:r>
          </w:p>
        </w:tc>
      </w:tr>
    </w:tbl>
    <w:p w14:paraId="0DAD91B9" w14:textId="77777777" w:rsidR="00D10331" w:rsidRDefault="00D10331" w:rsidP="00D10331"/>
    <w:tbl>
      <w:tblPr>
        <w:tblStyle w:val="TableGrid"/>
        <w:tblW w:w="0" w:type="auto"/>
        <w:tblLook w:val="04A0" w:firstRow="1" w:lastRow="0" w:firstColumn="1" w:lastColumn="0" w:noHBand="0" w:noVBand="1"/>
      </w:tblPr>
      <w:tblGrid>
        <w:gridCol w:w="3006"/>
        <w:gridCol w:w="1951"/>
        <w:gridCol w:w="4059"/>
      </w:tblGrid>
      <w:tr w:rsidR="00D10331" w14:paraId="6D85ACC1" w14:textId="77777777" w:rsidTr="005D30B4">
        <w:tc>
          <w:tcPr>
            <w:tcW w:w="3006" w:type="dxa"/>
          </w:tcPr>
          <w:p w14:paraId="56BC22D3" w14:textId="77777777" w:rsidR="00D10331" w:rsidRPr="002A2241" w:rsidRDefault="00D10331" w:rsidP="005D30B4">
            <w:pPr>
              <w:rPr>
                <w:b/>
                <w:bCs/>
              </w:rPr>
            </w:pPr>
            <w:r w:rsidRPr="002A2241">
              <w:rPr>
                <w:b/>
                <w:bCs/>
              </w:rPr>
              <w:t>Version</w:t>
            </w:r>
          </w:p>
        </w:tc>
        <w:tc>
          <w:tcPr>
            <w:tcW w:w="1951" w:type="dxa"/>
          </w:tcPr>
          <w:p w14:paraId="0A90D079" w14:textId="77777777" w:rsidR="00D10331" w:rsidRPr="002A2241" w:rsidRDefault="00D10331" w:rsidP="005D30B4">
            <w:pPr>
              <w:rPr>
                <w:b/>
                <w:bCs/>
              </w:rPr>
            </w:pPr>
            <w:r w:rsidRPr="002A2241">
              <w:rPr>
                <w:b/>
                <w:bCs/>
              </w:rPr>
              <w:t>Version Date</w:t>
            </w:r>
          </w:p>
        </w:tc>
        <w:tc>
          <w:tcPr>
            <w:tcW w:w="4059" w:type="dxa"/>
          </w:tcPr>
          <w:p w14:paraId="709A60EF" w14:textId="77777777" w:rsidR="00D10331" w:rsidRPr="002A2241" w:rsidRDefault="00D10331" w:rsidP="005D30B4">
            <w:pPr>
              <w:rPr>
                <w:b/>
                <w:bCs/>
              </w:rPr>
            </w:pPr>
            <w:r w:rsidRPr="002A2241">
              <w:rPr>
                <w:b/>
                <w:bCs/>
              </w:rPr>
              <w:t>Summary of Changes</w:t>
            </w:r>
          </w:p>
        </w:tc>
      </w:tr>
      <w:tr w:rsidR="00D10331" w14:paraId="1C22BCAE" w14:textId="77777777" w:rsidTr="005D30B4">
        <w:tc>
          <w:tcPr>
            <w:tcW w:w="3006" w:type="dxa"/>
          </w:tcPr>
          <w:p w14:paraId="3C4152BD" w14:textId="77777777" w:rsidR="00D10331" w:rsidRDefault="00D10331" w:rsidP="005D30B4">
            <w:r>
              <w:t>1 - 1</w:t>
            </w:r>
          </w:p>
        </w:tc>
        <w:tc>
          <w:tcPr>
            <w:tcW w:w="1951" w:type="dxa"/>
          </w:tcPr>
          <w:p w14:paraId="310FE26B" w14:textId="5B029B8B" w:rsidR="00D10331" w:rsidRDefault="00AE1803" w:rsidP="005D30B4">
            <w:r>
              <w:t>July 2025</w:t>
            </w:r>
          </w:p>
        </w:tc>
        <w:tc>
          <w:tcPr>
            <w:tcW w:w="4059" w:type="dxa"/>
          </w:tcPr>
          <w:p w14:paraId="496E00D5" w14:textId="625FCCAD" w:rsidR="00D10331" w:rsidRDefault="00AE1803" w:rsidP="005D30B4">
            <w:r>
              <w:t>New Document</w:t>
            </w:r>
          </w:p>
        </w:tc>
      </w:tr>
      <w:tr w:rsidR="00D10331" w14:paraId="2573D139" w14:textId="77777777" w:rsidTr="005D30B4">
        <w:tc>
          <w:tcPr>
            <w:tcW w:w="3006" w:type="dxa"/>
          </w:tcPr>
          <w:p w14:paraId="7BAD15C1" w14:textId="35595110" w:rsidR="00D10331" w:rsidRDefault="00D10331" w:rsidP="005D30B4"/>
        </w:tc>
        <w:tc>
          <w:tcPr>
            <w:tcW w:w="1951" w:type="dxa"/>
          </w:tcPr>
          <w:p w14:paraId="3A28964F" w14:textId="765BA86D" w:rsidR="00D10331" w:rsidRDefault="00D10331" w:rsidP="005D30B4"/>
        </w:tc>
        <w:tc>
          <w:tcPr>
            <w:tcW w:w="4059" w:type="dxa"/>
          </w:tcPr>
          <w:p w14:paraId="421B1EA7" w14:textId="6E52B7A2" w:rsidR="00D10331" w:rsidRDefault="00D10331" w:rsidP="005D30B4"/>
        </w:tc>
      </w:tr>
      <w:tr w:rsidR="00D10331" w14:paraId="3DCFFAAC" w14:textId="77777777" w:rsidTr="005D30B4">
        <w:tc>
          <w:tcPr>
            <w:tcW w:w="3006" w:type="dxa"/>
          </w:tcPr>
          <w:p w14:paraId="672E4867" w14:textId="5BC46006" w:rsidR="00D10331" w:rsidRDefault="00D10331" w:rsidP="005D30B4"/>
        </w:tc>
        <w:tc>
          <w:tcPr>
            <w:tcW w:w="1951" w:type="dxa"/>
          </w:tcPr>
          <w:p w14:paraId="759C894E" w14:textId="75731A49" w:rsidR="00D10331" w:rsidRDefault="00D10331" w:rsidP="005D30B4"/>
        </w:tc>
        <w:tc>
          <w:tcPr>
            <w:tcW w:w="4059" w:type="dxa"/>
          </w:tcPr>
          <w:p w14:paraId="114C7923" w14:textId="3E87A935" w:rsidR="00D10331" w:rsidRDefault="00D10331" w:rsidP="005D30B4"/>
        </w:tc>
      </w:tr>
      <w:tr w:rsidR="00D10331" w14:paraId="0F126084" w14:textId="77777777" w:rsidTr="005D30B4">
        <w:tc>
          <w:tcPr>
            <w:tcW w:w="3006" w:type="dxa"/>
          </w:tcPr>
          <w:p w14:paraId="6ED072D8" w14:textId="77777777" w:rsidR="00D10331" w:rsidRDefault="00D10331" w:rsidP="005D30B4"/>
        </w:tc>
        <w:tc>
          <w:tcPr>
            <w:tcW w:w="1951" w:type="dxa"/>
          </w:tcPr>
          <w:p w14:paraId="4DD2CAEB" w14:textId="77777777" w:rsidR="00D10331" w:rsidRDefault="00D10331" w:rsidP="005D30B4"/>
        </w:tc>
        <w:tc>
          <w:tcPr>
            <w:tcW w:w="4059" w:type="dxa"/>
          </w:tcPr>
          <w:p w14:paraId="2ABF7C5A" w14:textId="77777777" w:rsidR="00D10331" w:rsidRDefault="00D10331" w:rsidP="005D30B4"/>
        </w:tc>
      </w:tr>
    </w:tbl>
    <w:p w14:paraId="4F0D56EF" w14:textId="77777777" w:rsidR="00D10331" w:rsidRPr="002A2241" w:rsidRDefault="00D10331" w:rsidP="00D10331"/>
    <w:p w14:paraId="55B34796" w14:textId="77777777" w:rsidR="00D10331" w:rsidRPr="00F93E6D" w:rsidRDefault="00D10331" w:rsidP="00F93E6D">
      <w:pPr>
        <w:rPr>
          <w:rFonts w:cstheme="minorHAnsi"/>
          <w:color w:val="0070C0"/>
          <w:sz w:val="24"/>
          <w:szCs w:val="24"/>
        </w:rPr>
      </w:pPr>
    </w:p>
    <w:sectPr w:rsidR="00D10331" w:rsidRPr="00F93E6D" w:rsidSect="00654F6F">
      <w:headerReference w:type="default" r:id="rId14"/>
      <w:footerReference w:type="default" r:id="rId15"/>
      <w:pgSz w:w="11906" w:h="16838" w:code="9"/>
      <w:pgMar w:top="284" w:right="720" w:bottom="851" w:left="72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1E26" w14:textId="77777777" w:rsidR="00A320C0" w:rsidRDefault="00A320C0" w:rsidP="00440F7B">
      <w:pPr>
        <w:spacing w:after="0" w:line="240" w:lineRule="auto"/>
      </w:pPr>
      <w:r>
        <w:separator/>
      </w:r>
    </w:p>
  </w:endnote>
  <w:endnote w:type="continuationSeparator" w:id="0">
    <w:p w14:paraId="131B6B2B" w14:textId="77777777" w:rsidR="00A320C0" w:rsidRDefault="00A320C0" w:rsidP="00440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62B7" w14:textId="6063E6B5" w:rsidR="00440F7B" w:rsidRDefault="00F93804" w:rsidP="00F93804">
    <w:pPr>
      <w:tabs>
        <w:tab w:val="left" w:pos="3120"/>
      </w:tabs>
    </w:pPr>
    <w:r w:rsidRPr="00440F7B">
      <w:rPr>
        <w:noProof/>
      </w:rPr>
      <w:drawing>
        <wp:anchor distT="0" distB="0" distL="114300" distR="114300" simplePos="0" relativeHeight="251662336" behindDoc="0" locked="0" layoutInCell="1" allowOverlap="1" wp14:anchorId="22B83AB2" wp14:editId="17F0C901">
          <wp:simplePos x="0" y="0"/>
          <wp:positionH relativeFrom="column">
            <wp:posOffset>5298894</wp:posOffset>
          </wp:positionH>
          <wp:positionV relativeFrom="paragraph">
            <wp:posOffset>211365</wp:posOffset>
          </wp:positionV>
          <wp:extent cx="336550" cy="568325"/>
          <wp:effectExtent l="0" t="0" r="6350" b="3175"/>
          <wp:wrapNone/>
          <wp:docPr id="1357079096" name="Picture 19" descr="G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GCC.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6550" cy="568325"/>
                  </a:xfrm>
                  <a:prstGeom prst="rect">
                    <a:avLst/>
                  </a:prstGeom>
                </pic:spPr>
              </pic:pic>
            </a:graphicData>
          </a:graphic>
        </wp:anchor>
      </w:drawing>
    </w:r>
    <w:r w:rsidRPr="00440F7B">
      <w:rPr>
        <w:noProof/>
      </w:rPr>
      <mc:AlternateContent>
        <mc:Choice Requires="wps">
          <w:drawing>
            <wp:anchor distT="0" distB="0" distL="114300" distR="114300" simplePos="0" relativeHeight="251661312" behindDoc="0" locked="0" layoutInCell="1" allowOverlap="1" wp14:anchorId="6469E7F0" wp14:editId="727D171E">
              <wp:simplePos x="0" y="0"/>
              <wp:positionH relativeFrom="page">
                <wp:align>right</wp:align>
              </wp:positionH>
              <wp:positionV relativeFrom="paragraph">
                <wp:posOffset>69125</wp:posOffset>
              </wp:positionV>
              <wp:extent cx="7548880" cy="902880"/>
              <wp:effectExtent l="0" t="0" r="0" b="0"/>
              <wp:wrapNone/>
              <wp:docPr id="7" name="Rectangle 6"/>
              <wp:cNvGraphicFramePr/>
              <a:graphic xmlns:a="http://schemas.openxmlformats.org/drawingml/2006/main">
                <a:graphicData uri="http://schemas.microsoft.com/office/word/2010/wordprocessingShape">
                  <wps:wsp>
                    <wps:cNvSpPr/>
                    <wps:spPr>
                      <a:xfrm>
                        <a:off x="0" y="0"/>
                        <a:ext cx="7548880" cy="902880"/>
                      </a:xfrm>
                      <a:prstGeom prst="rect">
                        <a:avLst/>
                      </a:prstGeom>
                      <a:solidFill>
                        <a:srgbClr val="0A387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CDA6AA" w14:textId="77777777" w:rsidR="00F93804" w:rsidRDefault="00F93804" w:rsidP="00F93804">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6469E7F0" id="Rectangle 6" o:spid="_x0000_s1026" style="position:absolute;margin-left:543.2pt;margin-top:5.45pt;width:594.4pt;height:71.1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" fillcolor="#0a387a" stroked="f" strokeweight="1pt">
              <v:textbox>
                <w:txbxContent>
                  <w:p w14:paraId="3ECDA6AA" w14:textId="77777777" w:rsidR="00F93804" w:rsidRDefault="00F93804" w:rsidP="00F93804">
                    <w:pPr>
                      <w:jc w:val="center"/>
                    </w:pPr>
                  </w:p>
                </w:txbxContent>
              </v:textbox>
              <w10:wrap anchorx="page"/>
            </v:rect>
          </w:pict>
        </mc:Fallback>
      </mc:AlternateContent>
    </w:r>
    <w:r>
      <w:tab/>
    </w:r>
  </w:p>
  <w:p w14:paraId="340FB447" w14:textId="73969A06" w:rsidR="00F93804" w:rsidRDefault="00F93804" w:rsidP="00F93804">
    <w:pPr>
      <w:tabs>
        <w:tab w:val="left" w:pos="3120"/>
      </w:tabs>
    </w:pPr>
    <w:r w:rsidRPr="00440F7B">
      <w:rPr>
        <w:noProof/>
      </w:rPr>
      <w:drawing>
        <wp:anchor distT="0" distB="0" distL="114300" distR="114300" simplePos="0" relativeHeight="251664384" behindDoc="0" locked="0" layoutInCell="1" allowOverlap="1" wp14:anchorId="58B67B7A" wp14:editId="739FC413">
          <wp:simplePos x="0" y="0"/>
          <wp:positionH relativeFrom="margin">
            <wp:align>left</wp:align>
          </wp:positionH>
          <wp:positionV relativeFrom="paragraph">
            <wp:posOffset>14605</wp:posOffset>
          </wp:positionV>
          <wp:extent cx="1842770" cy="473075"/>
          <wp:effectExtent l="0" t="0" r="5080" b="3175"/>
          <wp:wrapNone/>
          <wp:docPr id="5480302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42770" cy="473075"/>
                  </a:xfrm>
                  <a:prstGeom prst="rect">
                    <a:avLst/>
                  </a:prstGeom>
                </pic:spPr>
              </pic:pic>
            </a:graphicData>
          </a:graphic>
        </wp:anchor>
      </w:drawing>
    </w:r>
    <w:r w:rsidRPr="00440F7B">
      <w:rPr>
        <w:noProof/>
      </w:rPr>
      <w:drawing>
        <wp:anchor distT="0" distB="0" distL="114300" distR="114300" simplePos="0" relativeHeight="251663360" behindDoc="0" locked="0" layoutInCell="1" allowOverlap="1" wp14:anchorId="3D2179ED" wp14:editId="3A39FED1">
          <wp:simplePos x="0" y="0"/>
          <wp:positionH relativeFrom="column">
            <wp:posOffset>2451826</wp:posOffset>
          </wp:positionH>
          <wp:positionV relativeFrom="paragraph">
            <wp:posOffset>9525</wp:posOffset>
          </wp:positionV>
          <wp:extent cx="2374265" cy="512445"/>
          <wp:effectExtent l="0" t="0" r="6985" b="1905"/>
          <wp:wrapNone/>
          <wp:docPr id="439332916" name="Picture 24" descr="I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Icons.png"/>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374265" cy="512445"/>
                  </a:xfrm>
                  <a:prstGeom prst="rect">
                    <a:avLst/>
                  </a:prstGeom>
                </pic:spPr>
              </pic:pic>
            </a:graphicData>
          </a:graphic>
        </wp:anchor>
      </w:drawing>
    </w:r>
    <w:r>
      <w:rPr>
        <w:noProof/>
      </w:rPr>
      <mc:AlternateContent>
        <mc:Choice Requires="wps">
          <w:drawing>
            <wp:anchor distT="45720" distB="45720" distL="114300" distR="114300" simplePos="0" relativeHeight="251666432" behindDoc="0" locked="0" layoutInCell="1" allowOverlap="1" wp14:anchorId="55016C2D" wp14:editId="054D5367">
              <wp:simplePos x="0" y="0"/>
              <wp:positionH relativeFrom="margin">
                <wp:align>right</wp:align>
              </wp:positionH>
              <wp:positionV relativeFrom="paragraph">
                <wp:posOffset>59146</wp:posOffset>
              </wp:positionV>
              <wp:extent cx="398145" cy="3632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63220"/>
                      </a:xfrm>
                      <a:prstGeom prst="rect">
                        <a:avLst/>
                      </a:prstGeom>
                      <a:noFill/>
                      <a:ln w="9525">
                        <a:noFill/>
                        <a:miter lim="800000"/>
                        <a:headEnd/>
                        <a:tailEnd/>
                      </a:ln>
                    </wps:spPr>
                    <wps:txbx>
                      <w:txbxContent>
                        <w:p w14:paraId="50F63057" w14:textId="150631A2" w:rsidR="00EF6267" w:rsidRPr="00EF6267" w:rsidRDefault="00EF6267" w:rsidP="00EF6267">
                          <w:pPr>
                            <w:jc w:val="center"/>
                            <w:rPr>
                              <w:b/>
                              <w:bCs/>
                              <w:color w:val="FFFFFF" w:themeColor="background1"/>
                              <w:sz w:val="32"/>
                              <w:szCs w:val="32"/>
                            </w:rPr>
                          </w:pPr>
                          <w:r w:rsidRPr="00EF6267">
                            <w:rPr>
                              <w:b/>
                              <w:bCs/>
                              <w:color w:val="FFFFFF" w:themeColor="background1"/>
                              <w:sz w:val="32"/>
                              <w:szCs w:val="32"/>
                            </w:rPr>
                            <w:fldChar w:fldCharType="begin"/>
                          </w:r>
                          <w:r w:rsidRPr="00EF6267">
                            <w:rPr>
                              <w:b/>
                              <w:bCs/>
                              <w:color w:val="FFFFFF" w:themeColor="background1"/>
                              <w:sz w:val="32"/>
                              <w:szCs w:val="32"/>
                            </w:rPr>
                            <w:instrText xml:space="preserve"> PAGE   \* MERGEFORMAT </w:instrText>
                          </w:r>
                          <w:r w:rsidRPr="00EF6267">
                            <w:rPr>
                              <w:b/>
                              <w:bCs/>
                              <w:color w:val="FFFFFF" w:themeColor="background1"/>
                              <w:sz w:val="32"/>
                              <w:szCs w:val="32"/>
                            </w:rPr>
                            <w:fldChar w:fldCharType="separate"/>
                          </w:r>
                          <w:r w:rsidRPr="00EF6267">
                            <w:rPr>
                              <w:b/>
                              <w:bCs/>
                              <w:noProof/>
                              <w:color w:val="FFFFFF" w:themeColor="background1"/>
                              <w:sz w:val="32"/>
                              <w:szCs w:val="32"/>
                            </w:rPr>
                            <w:t>1</w:t>
                          </w:r>
                          <w:r w:rsidRPr="00EF6267">
                            <w:rPr>
                              <w:b/>
                              <w:bCs/>
                              <w:noProof/>
                              <w:color w:val="FFFFFF" w:themeColor="background1"/>
                              <w:sz w:val="32"/>
                              <w:szCs w:val="32"/>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016C2D" id="_x0000_t202" coordsize="21600,21600" o:spt="202" path="m,l,21600r21600,l21600,xe">
              <v:stroke joinstyle="miter"/>
              <v:path gradientshapeok="t" o:connecttype="rect"/>
            </v:shapetype>
            <v:shape id="Text Box 2" o:spid="_x0000_s1027" type="#_x0000_t202" style="position:absolute;margin-left:-19.85pt;margin-top:4.65pt;width:31.35pt;height:28.6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" filled="f" stroked="f">
              <v:textbox>
                <w:txbxContent>
                  <w:p w14:paraId="50F63057" w14:textId="150631A2" w:rsidR="00EF6267" w:rsidRPr="00EF6267" w:rsidRDefault="00EF6267" w:rsidP="00EF6267">
                    <w:pPr>
                      <w:jc w:val="center"/>
                      <w:rPr>
                        <w:b/>
                        <w:bCs/>
                        <w:color w:val="FFFFFF" w:themeColor="background1"/>
                        <w:sz w:val="32"/>
                        <w:szCs w:val="32"/>
                      </w:rPr>
                    </w:pPr>
                    <w:r w:rsidRPr="00EF6267">
                      <w:rPr>
                        <w:b/>
                        <w:bCs/>
                        <w:color w:val="FFFFFF" w:themeColor="background1"/>
                        <w:sz w:val="32"/>
                        <w:szCs w:val="32"/>
                      </w:rPr>
                      <w:fldChar w:fldCharType="begin"/>
                    </w:r>
                    <w:r w:rsidRPr="00EF6267">
                      <w:rPr>
                        <w:b/>
                        <w:bCs/>
                        <w:color w:val="FFFFFF" w:themeColor="background1"/>
                        <w:sz w:val="32"/>
                        <w:szCs w:val="32"/>
                      </w:rPr>
                      <w:instrText xml:space="preserve"> PAGE   \* MERGEFORMAT </w:instrText>
                    </w:r>
                    <w:r w:rsidRPr="00EF6267">
                      <w:rPr>
                        <w:b/>
                        <w:bCs/>
                        <w:color w:val="FFFFFF" w:themeColor="background1"/>
                        <w:sz w:val="32"/>
                        <w:szCs w:val="32"/>
                      </w:rPr>
                      <w:fldChar w:fldCharType="separate"/>
                    </w:r>
                    <w:r w:rsidRPr="00EF6267">
                      <w:rPr>
                        <w:b/>
                        <w:bCs/>
                        <w:noProof/>
                        <w:color w:val="FFFFFF" w:themeColor="background1"/>
                        <w:sz w:val="32"/>
                        <w:szCs w:val="32"/>
                      </w:rPr>
                      <w:t>1</w:t>
                    </w:r>
                    <w:r w:rsidRPr="00EF6267">
                      <w:rPr>
                        <w:b/>
                        <w:bCs/>
                        <w:noProof/>
                        <w:color w:val="FFFFFF" w:themeColor="background1"/>
                        <w:sz w:val="32"/>
                        <w:szCs w:val="32"/>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18535" w14:textId="77777777" w:rsidR="00A320C0" w:rsidRDefault="00A320C0" w:rsidP="00440F7B">
      <w:pPr>
        <w:spacing w:after="0" w:line="240" w:lineRule="auto"/>
      </w:pPr>
      <w:r>
        <w:separator/>
      </w:r>
    </w:p>
  </w:footnote>
  <w:footnote w:type="continuationSeparator" w:id="0">
    <w:p w14:paraId="3F4F5B40" w14:textId="77777777" w:rsidR="00A320C0" w:rsidRDefault="00A320C0" w:rsidP="00440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F9AD" w14:textId="77777777" w:rsidR="00A2588F" w:rsidRPr="00A2588F" w:rsidRDefault="008E1F31" w:rsidP="00D80522">
    <w:pPr>
      <w:pStyle w:val="Header"/>
      <w:jc w:val="center"/>
      <w:rPr>
        <w:rFonts w:ascii="Arial" w:hAnsi="Arial" w:cs="Arial"/>
        <w:color w:val="FFFFFF" w:themeColor="background1"/>
        <w:sz w:val="28"/>
        <w:szCs w:val="28"/>
      </w:rPr>
    </w:pPr>
    <w:r w:rsidRPr="00A2588F">
      <w:rPr>
        <w:rFonts w:ascii="Arial" w:hAnsi="Arial" w:cs="Arial"/>
        <w:noProof/>
        <w:color w:val="FFFFFF" w:themeColor="background1"/>
        <w:sz w:val="28"/>
        <w:szCs w:val="28"/>
      </w:rPr>
      <mc:AlternateContent>
        <mc:Choice Requires="wps">
          <w:drawing>
            <wp:anchor distT="0" distB="0" distL="114300" distR="114300" simplePos="0" relativeHeight="251660287" behindDoc="1" locked="0" layoutInCell="1" allowOverlap="1" wp14:anchorId="17AF3D02" wp14:editId="5D8E182B">
              <wp:simplePos x="0" y="0"/>
              <wp:positionH relativeFrom="page">
                <wp:align>right</wp:align>
              </wp:positionH>
              <wp:positionV relativeFrom="paragraph">
                <wp:posOffset>-450215</wp:posOffset>
              </wp:positionV>
              <wp:extent cx="7790180" cy="1225550"/>
              <wp:effectExtent l="0" t="0" r="1270" b="0"/>
              <wp:wrapNone/>
              <wp:docPr id="1292135164" name="Rectangle 6"/>
              <wp:cNvGraphicFramePr/>
              <a:graphic xmlns:a="http://schemas.openxmlformats.org/drawingml/2006/main">
                <a:graphicData uri="http://schemas.microsoft.com/office/word/2010/wordprocessingShape">
                  <wps:wsp>
                    <wps:cNvSpPr/>
                    <wps:spPr>
                      <a:xfrm>
                        <a:off x="0" y="0"/>
                        <a:ext cx="7790180" cy="1225550"/>
                      </a:xfrm>
                      <a:prstGeom prst="rect">
                        <a:avLst/>
                      </a:prstGeom>
                      <a:solidFill>
                        <a:srgbClr val="0A387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332B89E" id="Rectangle 6" o:spid="_x0000_s1026" style="position:absolute;margin-left:562.2pt;margin-top:-35.45pt;width:613.4pt;height:96.5pt;z-index:-25165619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" fillcolor="#0a387a" stroked="f" strokeweight="1pt">
              <w10:wrap anchorx="page"/>
            </v:rect>
          </w:pict>
        </mc:Fallback>
      </mc:AlternateContent>
    </w:r>
    <w:r w:rsidR="00EF6267" w:rsidRPr="00A2588F">
      <w:rPr>
        <w:rFonts w:ascii="Arial" w:hAnsi="Arial" w:cs="Arial"/>
        <w:color w:val="FFFFFF" w:themeColor="background1"/>
        <w:sz w:val="28"/>
        <w:szCs w:val="28"/>
      </w:rPr>
      <w:t>Gloucestershire Children’s Social Care</w:t>
    </w:r>
    <w:r w:rsidR="00A2588F" w:rsidRPr="00A2588F">
      <w:rPr>
        <w:rFonts w:ascii="Arial" w:hAnsi="Arial" w:cs="Arial"/>
        <w:color w:val="FFFFFF" w:themeColor="background1"/>
        <w:sz w:val="28"/>
        <w:szCs w:val="28"/>
      </w:rPr>
      <w:t xml:space="preserve">: </w:t>
    </w:r>
  </w:p>
  <w:p w14:paraId="7DE52975" w14:textId="77777777" w:rsidR="00A2588F" w:rsidRPr="00A2588F" w:rsidRDefault="00A2588F" w:rsidP="00D80522">
    <w:pPr>
      <w:pStyle w:val="Header"/>
      <w:jc w:val="center"/>
      <w:rPr>
        <w:rFonts w:ascii="Arial" w:hAnsi="Arial" w:cs="Arial"/>
        <w:color w:val="FFFFFF" w:themeColor="background1"/>
        <w:sz w:val="28"/>
        <w:szCs w:val="28"/>
      </w:rPr>
    </w:pPr>
  </w:p>
  <w:p w14:paraId="2CCB1BF0" w14:textId="4316C617" w:rsidR="00EF6267" w:rsidRPr="004B700F" w:rsidRDefault="00A2588F" w:rsidP="00A2588F">
    <w:pPr>
      <w:pStyle w:val="Header"/>
      <w:jc w:val="center"/>
      <w:rPr>
        <w:rFonts w:ascii="Arial" w:hAnsi="Arial" w:cs="Arial"/>
        <w:color w:val="FFFFFF" w:themeColor="background1"/>
        <w:sz w:val="28"/>
        <w:szCs w:val="28"/>
      </w:rPr>
    </w:pPr>
    <w:r w:rsidRPr="004B700F">
      <w:rPr>
        <w:rFonts w:ascii="Arial" w:hAnsi="Arial" w:cs="Arial"/>
        <w:color w:val="FFFFFF" w:themeColor="background1"/>
        <w:sz w:val="28"/>
        <w:szCs w:val="28"/>
      </w:rPr>
      <w:t xml:space="preserve">One Minute Guide: </w:t>
    </w:r>
    <w:r w:rsidR="00A64DB2">
      <w:rPr>
        <w:rFonts w:ascii="Arial" w:hAnsi="Arial" w:cs="Arial"/>
        <w:color w:val="FFFFFF" w:themeColor="background1"/>
        <w:sz w:val="28"/>
        <w:szCs w:val="28"/>
      </w:rPr>
      <w:t>Private Fostering</w:t>
    </w:r>
  </w:p>
  <w:p w14:paraId="31D859E8" w14:textId="77777777" w:rsidR="00A2588F" w:rsidRPr="00F91CED" w:rsidRDefault="00A2588F" w:rsidP="00EF6267">
    <w:pPr>
      <w:pStyle w:val="Header"/>
      <w:rPr>
        <w:color w:val="FFFFFF" w:themeColor="background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A4BF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F2C9C"/>
    <w:multiLevelType w:val="hybridMultilevel"/>
    <w:tmpl w:val="0004029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17D50449"/>
    <w:multiLevelType w:val="multilevel"/>
    <w:tmpl w:val="2FD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9D6A7E"/>
    <w:multiLevelType w:val="hybridMultilevel"/>
    <w:tmpl w:val="7256AB6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15:restartNumberingAfterBreak="0">
    <w:nsid w:val="1A3F0FEA"/>
    <w:multiLevelType w:val="hybridMultilevel"/>
    <w:tmpl w:val="4E0EC988"/>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5" w15:restartNumberingAfterBreak="0">
    <w:nsid w:val="24102170"/>
    <w:multiLevelType w:val="hybridMultilevel"/>
    <w:tmpl w:val="78166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DD7C26"/>
    <w:multiLevelType w:val="multilevel"/>
    <w:tmpl w:val="00FC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A3630"/>
    <w:multiLevelType w:val="hybridMultilevel"/>
    <w:tmpl w:val="413E5E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BE94EB1"/>
    <w:multiLevelType w:val="multilevel"/>
    <w:tmpl w:val="1FD8F1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E70360E"/>
    <w:multiLevelType w:val="hybridMultilevel"/>
    <w:tmpl w:val="DA7EA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084A05"/>
    <w:multiLevelType w:val="hybridMultilevel"/>
    <w:tmpl w:val="E40660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387818AC"/>
    <w:multiLevelType w:val="hybridMultilevel"/>
    <w:tmpl w:val="59BC1EC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38A25D92"/>
    <w:multiLevelType w:val="multilevel"/>
    <w:tmpl w:val="F2A8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F934D3"/>
    <w:multiLevelType w:val="hybridMultilevel"/>
    <w:tmpl w:val="608C50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B5A3E83"/>
    <w:multiLevelType w:val="hybridMultilevel"/>
    <w:tmpl w:val="E45C19B4"/>
    <w:lvl w:ilvl="0" w:tplc="F44EFCE2">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5435A5"/>
    <w:multiLevelType w:val="multilevel"/>
    <w:tmpl w:val="680E3D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396822"/>
    <w:multiLevelType w:val="multilevel"/>
    <w:tmpl w:val="6F3A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44786"/>
    <w:multiLevelType w:val="hybridMultilevel"/>
    <w:tmpl w:val="2F0E9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B1D9A"/>
    <w:multiLevelType w:val="multilevel"/>
    <w:tmpl w:val="C0FC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3C3375"/>
    <w:multiLevelType w:val="hybridMultilevel"/>
    <w:tmpl w:val="74E058F0"/>
    <w:lvl w:ilvl="0" w:tplc="F44EFCE2">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2344A79"/>
    <w:multiLevelType w:val="hybridMultilevel"/>
    <w:tmpl w:val="B2365AFC"/>
    <w:lvl w:ilvl="0" w:tplc="C7664B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01757A"/>
    <w:multiLevelType w:val="hybridMultilevel"/>
    <w:tmpl w:val="1F9A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B575E"/>
    <w:multiLevelType w:val="hybridMultilevel"/>
    <w:tmpl w:val="FEAE1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8B2DAD"/>
    <w:multiLevelType w:val="hybridMultilevel"/>
    <w:tmpl w:val="25A6A2E0"/>
    <w:lvl w:ilvl="0" w:tplc="F44EFCE2">
      <w:start w:val="1"/>
      <w:numFmt w:val="bullet"/>
      <w:lvlText w:val="•"/>
      <w:lvlJc w:val="left"/>
      <w:pPr>
        <w:tabs>
          <w:tab w:val="num" w:pos="1080"/>
        </w:tabs>
        <w:ind w:left="108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0A27E3"/>
    <w:multiLevelType w:val="hybridMultilevel"/>
    <w:tmpl w:val="EBDACC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DCC3595"/>
    <w:multiLevelType w:val="multilevel"/>
    <w:tmpl w:val="CA8E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CC4039"/>
    <w:multiLevelType w:val="multilevel"/>
    <w:tmpl w:val="1A6AD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16A0F"/>
    <w:multiLevelType w:val="multilevel"/>
    <w:tmpl w:val="FEAE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9408FB"/>
    <w:multiLevelType w:val="hybridMultilevel"/>
    <w:tmpl w:val="5F56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D21D5B"/>
    <w:multiLevelType w:val="hybridMultilevel"/>
    <w:tmpl w:val="CF9E7E8A"/>
    <w:lvl w:ilvl="0" w:tplc="F44EFCE2">
      <w:start w:val="1"/>
      <w:numFmt w:val="bullet"/>
      <w:lvlText w:val="•"/>
      <w:lvlJc w:val="left"/>
      <w:pPr>
        <w:tabs>
          <w:tab w:val="num" w:pos="1080"/>
        </w:tabs>
        <w:ind w:left="1080" w:hanging="360"/>
      </w:pPr>
      <w:rPr>
        <w:rFonts w:ascii="Arial" w:hAnsi="Arial" w:hint="default"/>
      </w:rPr>
    </w:lvl>
    <w:lvl w:ilvl="1" w:tplc="1CFEC4DC" w:tentative="1">
      <w:start w:val="1"/>
      <w:numFmt w:val="bullet"/>
      <w:lvlText w:val="•"/>
      <w:lvlJc w:val="left"/>
      <w:pPr>
        <w:tabs>
          <w:tab w:val="num" w:pos="1800"/>
        </w:tabs>
        <w:ind w:left="1800" w:hanging="360"/>
      </w:pPr>
      <w:rPr>
        <w:rFonts w:ascii="Arial" w:hAnsi="Arial" w:hint="default"/>
      </w:rPr>
    </w:lvl>
    <w:lvl w:ilvl="2" w:tplc="A9B4DCBC" w:tentative="1">
      <w:start w:val="1"/>
      <w:numFmt w:val="bullet"/>
      <w:lvlText w:val="•"/>
      <w:lvlJc w:val="left"/>
      <w:pPr>
        <w:tabs>
          <w:tab w:val="num" w:pos="2520"/>
        </w:tabs>
        <w:ind w:left="2520" w:hanging="360"/>
      </w:pPr>
      <w:rPr>
        <w:rFonts w:ascii="Arial" w:hAnsi="Arial" w:hint="default"/>
      </w:rPr>
    </w:lvl>
    <w:lvl w:ilvl="3" w:tplc="C99280E4" w:tentative="1">
      <w:start w:val="1"/>
      <w:numFmt w:val="bullet"/>
      <w:lvlText w:val="•"/>
      <w:lvlJc w:val="left"/>
      <w:pPr>
        <w:tabs>
          <w:tab w:val="num" w:pos="3240"/>
        </w:tabs>
        <w:ind w:left="3240" w:hanging="360"/>
      </w:pPr>
      <w:rPr>
        <w:rFonts w:ascii="Arial" w:hAnsi="Arial" w:hint="default"/>
      </w:rPr>
    </w:lvl>
    <w:lvl w:ilvl="4" w:tplc="150A7D78" w:tentative="1">
      <w:start w:val="1"/>
      <w:numFmt w:val="bullet"/>
      <w:lvlText w:val="•"/>
      <w:lvlJc w:val="left"/>
      <w:pPr>
        <w:tabs>
          <w:tab w:val="num" w:pos="3960"/>
        </w:tabs>
        <w:ind w:left="3960" w:hanging="360"/>
      </w:pPr>
      <w:rPr>
        <w:rFonts w:ascii="Arial" w:hAnsi="Arial" w:hint="default"/>
      </w:rPr>
    </w:lvl>
    <w:lvl w:ilvl="5" w:tplc="0C0EEAB2" w:tentative="1">
      <w:start w:val="1"/>
      <w:numFmt w:val="bullet"/>
      <w:lvlText w:val="•"/>
      <w:lvlJc w:val="left"/>
      <w:pPr>
        <w:tabs>
          <w:tab w:val="num" w:pos="4680"/>
        </w:tabs>
        <w:ind w:left="4680" w:hanging="360"/>
      </w:pPr>
      <w:rPr>
        <w:rFonts w:ascii="Arial" w:hAnsi="Arial" w:hint="default"/>
      </w:rPr>
    </w:lvl>
    <w:lvl w:ilvl="6" w:tplc="74009588" w:tentative="1">
      <w:start w:val="1"/>
      <w:numFmt w:val="bullet"/>
      <w:lvlText w:val="•"/>
      <w:lvlJc w:val="left"/>
      <w:pPr>
        <w:tabs>
          <w:tab w:val="num" w:pos="5400"/>
        </w:tabs>
        <w:ind w:left="5400" w:hanging="360"/>
      </w:pPr>
      <w:rPr>
        <w:rFonts w:ascii="Arial" w:hAnsi="Arial" w:hint="default"/>
      </w:rPr>
    </w:lvl>
    <w:lvl w:ilvl="7" w:tplc="2BD629BE" w:tentative="1">
      <w:start w:val="1"/>
      <w:numFmt w:val="bullet"/>
      <w:lvlText w:val="•"/>
      <w:lvlJc w:val="left"/>
      <w:pPr>
        <w:tabs>
          <w:tab w:val="num" w:pos="6120"/>
        </w:tabs>
        <w:ind w:left="6120" w:hanging="360"/>
      </w:pPr>
      <w:rPr>
        <w:rFonts w:ascii="Arial" w:hAnsi="Arial" w:hint="default"/>
      </w:rPr>
    </w:lvl>
    <w:lvl w:ilvl="8" w:tplc="E7BEFC9C" w:tentative="1">
      <w:start w:val="1"/>
      <w:numFmt w:val="bullet"/>
      <w:lvlText w:val="•"/>
      <w:lvlJc w:val="left"/>
      <w:pPr>
        <w:tabs>
          <w:tab w:val="num" w:pos="6840"/>
        </w:tabs>
        <w:ind w:left="6840" w:hanging="360"/>
      </w:pPr>
      <w:rPr>
        <w:rFonts w:ascii="Arial" w:hAnsi="Arial" w:hint="default"/>
      </w:rPr>
    </w:lvl>
  </w:abstractNum>
  <w:abstractNum w:abstractNumId="30" w15:restartNumberingAfterBreak="0">
    <w:nsid w:val="710C2BA2"/>
    <w:multiLevelType w:val="multilevel"/>
    <w:tmpl w:val="36A8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310556"/>
    <w:multiLevelType w:val="hybridMultilevel"/>
    <w:tmpl w:val="13AAA07C"/>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32" w15:restartNumberingAfterBreak="0">
    <w:nsid w:val="76AE34D1"/>
    <w:multiLevelType w:val="multilevel"/>
    <w:tmpl w:val="0E48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F37386"/>
    <w:multiLevelType w:val="hybridMultilevel"/>
    <w:tmpl w:val="C1068C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4233485">
    <w:abstractNumId w:val="26"/>
  </w:num>
  <w:num w:numId="2" w16cid:durableId="1548370633">
    <w:abstractNumId w:val="28"/>
  </w:num>
  <w:num w:numId="3" w16cid:durableId="1418676072">
    <w:abstractNumId w:val="10"/>
  </w:num>
  <w:num w:numId="4" w16cid:durableId="86004603">
    <w:abstractNumId w:val="33"/>
  </w:num>
  <w:num w:numId="5" w16cid:durableId="1945964821">
    <w:abstractNumId w:val="31"/>
  </w:num>
  <w:num w:numId="6" w16cid:durableId="1542981718">
    <w:abstractNumId w:val="29"/>
  </w:num>
  <w:num w:numId="7" w16cid:durableId="1245338780">
    <w:abstractNumId w:val="5"/>
  </w:num>
  <w:num w:numId="8" w16cid:durableId="1668826922">
    <w:abstractNumId w:val="0"/>
  </w:num>
  <w:num w:numId="9" w16cid:durableId="1855605121">
    <w:abstractNumId w:val="7"/>
  </w:num>
  <w:num w:numId="10" w16cid:durableId="2057314443">
    <w:abstractNumId w:val="13"/>
  </w:num>
  <w:num w:numId="11" w16cid:durableId="1241211789">
    <w:abstractNumId w:val="24"/>
  </w:num>
  <w:num w:numId="12" w16cid:durableId="1616595307">
    <w:abstractNumId w:val="19"/>
  </w:num>
  <w:num w:numId="13" w16cid:durableId="1859806370">
    <w:abstractNumId w:val="23"/>
  </w:num>
  <w:num w:numId="14" w16cid:durableId="341055327">
    <w:abstractNumId w:val="14"/>
  </w:num>
  <w:num w:numId="15" w16cid:durableId="1519612737">
    <w:abstractNumId w:val="8"/>
  </w:num>
  <w:num w:numId="16" w16cid:durableId="1836803652">
    <w:abstractNumId w:val="15"/>
  </w:num>
  <w:num w:numId="17" w16cid:durableId="641155114">
    <w:abstractNumId w:val="21"/>
  </w:num>
  <w:num w:numId="18" w16cid:durableId="520709586">
    <w:abstractNumId w:val="30"/>
  </w:num>
  <w:num w:numId="19" w16cid:durableId="591741294">
    <w:abstractNumId w:val="17"/>
  </w:num>
  <w:num w:numId="20" w16cid:durableId="509686598">
    <w:abstractNumId w:val="11"/>
  </w:num>
  <w:num w:numId="21" w16cid:durableId="1165438384">
    <w:abstractNumId w:val="1"/>
  </w:num>
  <w:num w:numId="22" w16cid:durableId="1365981571">
    <w:abstractNumId w:val="4"/>
  </w:num>
  <w:num w:numId="23" w16cid:durableId="2025521605">
    <w:abstractNumId w:val="3"/>
  </w:num>
  <w:num w:numId="24" w16cid:durableId="428548513">
    <w:abstractNumId w:val="22"/>
  </w:num>
  <w:num w:numId="25" w16cid:durableId="368065411">
    <w:abstractNumId w:val="20"/>
  </w:num>
  <w:num w:numId="26" w16cid:durableId="251816808">
    <w:abstractNumId w:val="27"/>
  </w:num>
  <w:num w:numId="27" w16cid:durableId="1620643988">
    <w:abstractNumId w:val="18"/>
  </w:num>
  <w:num w:numId="28" w16cid:durableId="1473788073">
    <w:abstractNumId w:val="16"/>
  </w:num>
  <w:num w:numId="29" w16cid:durableId="1316643324">
    <w:abstractNumId w:val="12"/>
  </w:num>
  <w:num w:numId="30" w16cid:durableId="2023703779">
    <w:abstractNumId w:val="25"/>
  </w:num>
  <w:num w:numId="31" w16cid:durableId="1569732163">
    <w:abstractNumId w:val="32"/>
  </w:num>
  <w:num w:numId="32" w16cid:durableId="210310496">
    <w:abstractNumId w:val="2"/>
  </w:num>
  <w:num w:numId="33" w16cid:durableId="857157062">
    <w:abstractNumId w:val="6"/>
  </w:num>
  <w:num w:numId="34" w16cid:durableId="17498419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7C"/>
    <w:rsid w:val="00015731"/>
    <w:rsid w:val="00043AFE"/>
    <w:rsid w:val="0005058D"/>
    <w:rsid w:val="00052FE9"/>
    <w:rsid w:val="00075D32"/>
    <w:rsid w:val="000B36D1"/>
    <w:rsid w:val="000C4866"/>
    <w:rsid w:val="000D60A8"/>
    <w:rsid w:val="000D7984"/>
    <w:rsid w:val="000D79F8"/>
    <w:rsid w:val="000E149A"/>
    <w:rsid w:val="000E3413"/>
    <w:rsid w:val="000E361E"/>
    <w:rsid w:val="000F5040"/>
    <w:rsid w:val="001135DD"/>
    <w:rsid w:val="00122A42"/>
    <w:rsid w:val="00130664"/>
    <w:rsid w:val="00134819"/>
    <w:rsid w:val="0015069A"/>
    <w:rsid w:val="00152A23"/>
    <w:rsid w:val="00153EF8"/>
    <w:rsid w:val="001616D4"/>
    <w:rsid w:val="00163262"/>
    <w:rsid w:val="0017250A"/>
    <w:rsid w:val="00173247"/>
    <w:rsid w:val="001765B3"/>
    <w:rsid w:val="0019079F"/>
    <w:rsid w:val="0019176D"/>
    <w:rsid w:val="001A26A2"/>
    <w:rsid w:val="001A37E2"/>
    <w:rsid w:val="001D2632"/>
    <w:rsid w:val="00224684"/>
    <w:rsid w:val="00281CEE"/>
    <w:rsid w:val="0028262A"/>
    <w:rsid w:val="002A3117"/>
    <w:rsid w:val="002A755A"/>
    <w:rsid w:val="002A7F17"/>
    <w:rsid w:val="002C2D56"/>
    <w:rsid w:val="002C61B3"/>
    <w:rsid w:val="002D3949"/>
    <w:rsid w:val="003008C1"/>
    <w:rsid w:val="00313E68"/>
    <w:rsid w:val="00327DE4"/>
    <w:rsid w:val="003345BA"/>
    <w:rsid w:val="00346FB8"/>
    <w:rsid w:val="00353C1C"/>
    <w:rsid w:val="00372DAA"/>
    <w:rsid w:val="0037431C"/>
    <w:rsid w:val="00381EA7"/>
    <w:rsid w:val="00383B08"/>
    <w:rsid w:val="003868CE"/>
    <w:rsid w:val="0039146C"/>
    <w:rsid w:val="00394A7A"/>
    <w:rsid w:val="003B060E"/>
    <w:rsid w:val="003C04B5"/>
    <w:rsid w:val="003D1763"/>
    <w:rsid w:val="003D5C19"/>
    <w:rsid w:val="003D7712"/>
    <w:rsid w:val="003F2FCA"/>
    <w:rsid w:val="004106EB"/>
    <w:rsid w:val="00415075"/>
    <w:rsid w:val="00424175"/>
    <w:rsid w:val="00440F7B"/>
    <w:rsid w:val="00446230"/>
    <w:rsid w:val="00490A86"/>
    <w:rsid w:val="00493642"/>
    <w:rsid w:val="004B700F"/>
    <w:rsid w:val="004C10A6"/>
    <w:rsid w:val="004C1FDD"/>
    <w:rsid w:val="004D2735"/>
    <w:rsid w:val="004E3105"/>
    <w:rsid w:val="004F7897"/>
    <w:rsid w:val="00504F08"/>
    <w:rsid w:val="0050662A"/>
    <w:rsid w:val="0051586F"/>
    <w:rsid w:val="00521327"/>
    <w:rsid w:val="005252CB"/>
    <w:rsid w:val="00541308"/>
    <w:rsid w:val="005447F3"/>
    <w:rsid w:val="005527AF"/>
    <w:rsid w:val="005664E4"/>
    <w:rsid w:val="0056663D"/>
    <w:rsid w:val="00567A00"/>
    <w:rsid w:val="0059244B"/>
    <w:rsid w:val="00595F40"/>
    <w:rsid w:val="005A0313"/>
    <w:rsid w:val="005A09D3"/>
    <w:rsid w:val="005A1813"/>
    <w:rsid w:val="005E06E2"/>
    <w:rsid w:val="00601D87"/>
    <w:rsid w:val="006253DA"/>
    <w:rsid w:val="00626DAB"/>
    <w:rsid w:val="0064041E"/>
    <w:rsid w:val="00654A11"/>
    <w:rsid w:val="00654F6F"/>
    <w:rsid w:val="00663D27"/>
    <w:rsid w:val="00684000"/>
    <w:rsid w:val="006B6C75"/>
    <w:rsid w:val="006C1BB6"/>
    <w:rsid w:val="006C7964"/>
    <w:rsid w:val="006D6DCA"/>
    <w:rsid w:val="006E470F"/>
    <w:rsid w:val="006E69DE"/>
    <w:rsid w:val="006F2FB1"/>
    <w:rsid w:val="007301F0"/>
    <w:rsid w:val="007531B6"/>
    <w:rsid w:val="00754B74"/>
    <w:rsid w:val="00761BA7"/>
    <w:rsid w:val="007A66B1"/>
    <w:rsid w:val="007B58C1"/>
    <w:rsid w:val="007B63B9"/>
    <w:rsid w:val="007D5843"/>
    <w:rsid w:val="007E2B71"/>
    <w:rsid w:val="0083043D"/>
    <w:rsid w:val="0083113A"/>
    <w:rsid w:val="00846E8C"/>
    <w:rsid w:val="008806AA"/>
    <w:rsid w:val="0088239E"/>
    <w:rsid w:val="008E1F31"/>
    <w:rsid w:val="008E6613"/>
    <w:rsid w:val="008F7215"/>
    <w:rsid w:val="00915815"/>
    <w:rsid w:val="00930C10"/>
    <w:rsid w:val="00941D63"/>
    <w:rsid w:val="00971BB0"/>
    <w:rsid w:val="00981C11"/>
    <w:rsid w:val="009A126A"/>
    <w:rsid w:val="009A329D"/>
    <w:rsid w:val="009A4537"/>
    <w:rsid w:val="009B7335"/>
    <w:rsid w:val="009C0FF7"/>
    <w:rsid w:val="009C19DB"/>
    <w:rsid w:val="009D6F63"/>
    <w:rsid w:val="009E0892"/>
    <w:rsid w:val="009E3741"/>
    <w:rsid w:val="009E4E28"/>
    <w:rsid w:val="009E661F"/>
    <w:rsid w:val="009F0BFC"/>
    <w:rsid w:val="009F4367"/>
    <w:rsid w:val="00A01184"/>
    <w:rsid w:val="00A1480D"/>
    <w:rsid w:val="00A2588F"/>
    <w:rsid w:val="00A271F8"/>
    <w:rsid w:val="00A320C0"/>
    <w:rsid w:val="00A57B21"/>
    <w:rsid w:val="00A57BE9"/>
    <w:rsid w:val="00A62A76"/>
    <w:rsid w:val="00A64DB2"/>
    <w:rsid w:val="00A707E5"/>
    <w:rsid w:val="00A8175D"/>
    <w:rsid w:val="00A824D4"/>
    <w:rsid w:val="00AA72DB"/>
    <w:rsid w:val="00AB11A0"/>
    <w:rsid w:val="00AC2943"/>
    <w:rsid w:val="00AE1803"/>
    <w:rsid w:val="00AE609C"/>
    <w:rsid w:val="00B11751"/>
    <w:rsid w:val="00B17F1A"/>
    <w:rsid w:val="00B27011"/>
    <w:rsid w:val="00B2788F"/>
    <w:rsid w:val="00B30BF4"/>
    <w:rsid w:val="00B336B3"/>
    <w:rsid w:val="00B462E0"/>
    <w:rsid w:val="00B51392"/>
    <w:rsid w:val="00B5519A"/>
    <w:rsid w:val="00B84C38"/>
    <w:rsid w:val="00BC617C"/>
    <w:rsid w:val="00BD7BA1"/>
    <w:rsid w:val="00BE5883"/>
    <w:rsid w:val="00BE76D0"/>
    <w:rsid w:val="00BF48DB"/>
    <w:rsid w:val="00C009A1"/>
    <w:rsid w:val="00C02F13"/>
    <w:rsid w:val="00C15E39"/>
    <w:rsid w:val="00C37899"/>
    <w:rsid w:val="00C51766"/>
    <w:rsid w:val="00C571EF"/>
    <w:rsid w:val="00C70EF8"/>
    <w:rsid w:val="00C813F0"/>
    <w:rsid w:val="00CD2E4F"/>
    <w:rsid w:val="00CD4D4F"/>
    <w:rsid w:val="00CD7434"/>
    <w:rsid w:val="00CF6729"/>
    <w:rsid w:val="00D02FE6"/>
    <w:rsid w:val="00D06E3F"/>
    <w:rsid w:val="00D10331"/>
    <w:rsid w:val="00D17FE2"/>
    <w:rsid w:val="00D228B7"/>
    <w:rsid w:val="00D51EE7"/>
    <w:rsid w:val="00D5221D"/>
    <w:rsid w:val="00D61DC1"/>
    <w:rsid w:val="00D646B8"/>
    <w:rsid w:val="00D80522"/>
    <w:rsid w:val="00D82D1E"/>
    <w:rsid w:val="00DC4CC5"/>
    <w:rsid w:val="00DD4CF5"/>
    <w:rsid w:val="00DE7845"/>
    <w:rsid w:val="00E05685"/>
    <w:rsid w:val="00E10CCF"/>
    <w:rsid w:val="00E21A49"/>
    <w:rsid w:val="00E23E96"/>
    <w:rsid w:val="00E3114D"/>
    <w:rsid w:val="00E33785"/>
    <w:rsid w:val="00E34D97"/>
    <w:rsid w:val="00E36EFC"/>
    <w:rsid w:val="00E418D7"/>
    <w:rsid w:val="00E533E7"/>
    <w:rsid w:val="00E70AED"/>
    <w:rsid w:val="00E947CB"/>
    <w:rsid w:val="00E97EA3"/>
    <w:rsid w:val="00EB299E"/>
    <w:rsid w:val="00EB6844"/>
    <w:rsid w:val="00EB6847"/>
    <w:rsid w:val="00EB76C8"/>
    <w:rsid w:val="00ED5E39"/>
    <w:rsid w:val="00ED6B1C"/>
    <w:rsid w:val="00EF328C"/>
    <w:rsid w:val="00EF6267"/>
    <w:rsid w:val="00F00B48"/>
    <w:rsid w:val="00F03775"/>
    <w:rsid w:val="00F10A2A"/>
    <w:rsid w:val="00F21CAD"/>
    <w:rsid w:val="00F22EAA"/>
    <w:rsid w:val="00F55657"/>
    <w:rsid w:val="00F658C4"/>
    <w:rsid w:val="00F67FD3"/>
    <w:rsid w:val="00F7155E"/>
    <w:rsid w:val="00F76B7D"/>
    <w:rsid w:val="00F91CED"/>
    <w:rsid w:val="00F93804"/>
    <w:rsid w:val="00F93E6D"/>
    <w:rsid w:val="00FC0C82"/>
    <w:rsid w:val="00FC0E9F"/>
    <w:rsid w:val="00FC38E6"/>
    <w:rsid w:val="00FC39AB"/>
    <w:rsid w:val="00FC68F2"/>
    <w:rsid w:val="00FD0E2B"/>
    <w:rsid w:val="00FD2B50"/>
    <w:rsid w:val="00FD5D59"/>
    <w:rsid w:val="00FD676C"/>
    <w:rsid w:val="00FE7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4DBD6"/>
  <w15:chartTrackingRefBased/>
  <w15:docId w15:val="{E3AE751E-5006-4AB2-BC5A-6D8AB61B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CF5"/>
  </w:style>
  <w:style w:type="paragraph" w:styleId="Heading1">
    <w:name w:val="heading 1"/>
    <w:basedOn w:val="Normal"/>
    <w:next w:val="Normal"/>
    <w:link w:val="Heading1Char"/>
    <w:uiPriority w:val="9"/>
    <w:qFormat/>
    <w:rsid w:val="00DD4CF5"/>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D4CF5"/>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D4CF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D4CF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D4CF5"/>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D4CF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D4CF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D4CF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D4CF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F7B"/>
  </w:style>
  <w:style w:type="paragraph" w:styleId="Footer">
    <w:name w:val="footer"/>
    <w:basedOn w:val="Normal"/>
    <w:link w:val="FooterChar"/>
    <w:uiPriority w:val="99"/>
    <w:unhideWhenUsed/>
    <w:rsid w:val="00440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F7B"/>
  </w:style>
  <w:style w:type="paragraph" w:styleId="Title">
    <w:name w:val="Title"/>
    <w:basedOn w:val="Normal"/>
    <w:next w:val="Normal"/>
    <w:link w:val="TitleChar"/>
    <w:uiPriority w:val="10"/>
    <w:qFormat/>
    <w:rsid w:val="00DD4CF5"/>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D4CF5"/>
    <w:rPr>
      <w:rFonts w:asciiTheme="majorHAnsi" w:eastAsiaTheme="majorEastAsia" w:hAnsiTheme="majorHAnsi" w:cstheme="majorBidi"/>
      <w:color w:val="365F91" w:themeColor="accent1" w:themeShade="BF"/>
      <w:spacing w:val="-7"/>
      <w:sz w:val="80"/>
      <w:szCs w:val="80"/>
    </w:rPr>
  </w:style>
  <w:style w:type="character" w:customStyle="1" w:styleId="Heading1Char">
    <w:name w:val="Heading 1 Char"/>
    <w:basedOn w:val="DefaultParagraphFont"/>
    <w:link w:val="Heading1"/>
    <w:uiPriority w:val="9"/>
    <w:rsid w:val="00DD4CF5"/>
    <w:rPr>
      <w:rFonts w:asciiTheme="majorHAnsi" w:eastAsiaTheme="majorEastAsia" w:hAnsiTheme="majorHAnsi" w:cstheme="majorBidi"/>
      <w:color w:val="365F91" w:themeColor="accent1" w:themeShade="BF"/>
      <w:sz w:val="36"/>
      <w:szCs w:val="36"/>
    </w:rPr>
  </w:style>
  <w:style w:type="paragraph" w:styleId="Subtitle">
    <w:name w:val="Subtitle"/>
    <w:basedOn w:val="Normal"/>
    <w:next w:val="Normal"/>
    <w:link w:val="SubtitleChar"/>
    <w:uiPriority w:val="2"/>
    <w:qFormat/>
    <w:rsid w:val="00DD4CF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2"/>
    <w:rsid w:val="00DD4CF5"/>
    <w:rPr>
      <w:rFonts w:asciiTheme="majorHAnsi" w:eastAsiaTheme="majorEastAsia" w:hAnsiTheme="majorHAnsi" w:cstheme="majorBidi"/>
      <w:color w:val="404040" w:themeColor="text1" w:themeTint="BF"/>
      <w:sz w:val="30"/>
      <w:szCs w:val="30"/>
    </w:rPr>
  </w:style>
  <w:style w:type="paragraph" w:styleId="NormalWeb">
    <w:name w:val="Normal (Web)"/>
    <w:basedOn w:val="Normal"/>
    <w:uiPriority w:val="99"/>
    <w:semiHidden/>
    <w:unhideWhenUsed/>
    <w:rsid w:val="008E1F31"/>
    <w:rPr>
      <w:rFonts w:ascii="Times New Roman" w:hAnsi="Times New Roman" w:cs="Times New Roman"/>
      <w:color w:val="000000" w:themeColor="text1"/>
      <w:sz w:val="24"/>
      <w:szCs w:val="24"/>
      <w:lang w:val="en-US" w:eastAsia="ja-JP"/>
    </w:rPr>
  </w:style>
  <w:style w:type="paragraph" w:styleId="ListParagraph">
    <w:name w:val="List Paragraph"/>
    <w:basedOn w:val="Normal"/>
    <w:link w:val="ListParagraphChar"/>
    <w:uiPriority w:val="34"/>
    <w:qFormat/>
    <w:rsid w:val="008E1F31"/>
    <w:pPr>
      <w:ind w:left="720"/>
      <w:contextualSpacing/>
    </w:pPr>
  </w:style>
  <w:style w:type="character" w:customStyle="1" w:styleId="Heading2Char">
    <w:name w:val="Heading 2 Char"/>
    <w:basedOn w:val="DefaultParagraphFont"/>
    <w:link w:val="Heading2"/>
    <w:uiPriority w:val="9"/>
    <w:semiHidden/>
    <w:rsid w:val="00DD4CF5"/>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D4CF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D4CF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D4CF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D4CF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D4CF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D4CF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D4CF5"/>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D4CF5"/>
    <w:pPr>
      <w:spacing w:line="240" w:lineRule="auto"/>
    </w:pPr>
    <w:rPr>
      <w:b/>
      <w:bCs/>
      <w:color w:val="404040" w:themeColor="text1" w:themeTint="BF"/>
      <w:sz w:val="20"/>
      <w:szCs w:val="20"/>
    </w:rPr>
  </w:style>
  <w:style w:type="character" w:styleId="Strong">
    <w:name w:val="Strong"/>
    <w:basedOn w:val="DefaultParagraphFont"/>
    <w:uiPriority w:val="22"/>
    <w:qFormat/>
    <w:rsid w:val="00DD4CF5"/>
    <w:rPr>
      <w:b/>
      <w:bCs/>
    </w:rPr>
  </w:style>
  <w:style w:type="character" w:styleId="Emphasis">
    <w:name w:val="Emphasis"/>
    <w:basedOn w:val="DefaultParagraphFont"/>
    <w:uiPriority w:val="20"/>
    <w:qFormat/>
    <w:rsid w:val="00DD4CF5"/>
    <w:rPr>
      <w:i/>
      <w:iCs/>
    </w:rPr>
  </w:style>
  <w:style w:type="paragraph" w:styleId="NoSpacing">
    <w:name w:val="No Spacing"/>
    <w:uiPriority w:val="1"/>
    <w:qFormat/>
    <w:rsid w:val="00DD4CF5"/>
    <w:pPr>
      <w:spacing w:after="0" w:line="240" w:lineRule="auto"/>
    </w:pPr>
  </w:style>
  <w:style w:type="paragraph" w:styleId="Quote">
    <w:name w:val="Quote"/>
    <w:basedOn w:val="Normal"/>
    <w:next w:val="Normal"/>
    <w:link w:val="QuoteChar"/>
    <w:uiPriority w:val="29"/>
    <w:qFormat/>
    <w:rsid w:val="00DD4CF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D4CF5"/>
    <w:rPr>
      <w:i/>
      <w:iCs/>
    </w:rPr>
  </w:style>
  <w:style w:type="paragraph" w:styleId="IntenseQuote">
    <w:name w:val="Intense Quote"/>
    <w:basedOn w:val="Normal"/>
    <w:next w:val="Normal"/>
    <w:link w:val="IntenseQuoteChar"/>
    <w:uiPriority w:val="30"/>
    <w:qFormat/>
    <w:rsid w:val="00DD4CF5"/>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D4CF5"/>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D4CF5"/>
    <w:rPr>
      <w:i/>
      <w:iCs/>
      <w:color w:val="595959" w:themeColor="text1" w:themeTint="A6"/>
    </w:rPr>
  </w:style>
  <w:style w:type="character" w:styleId="IntenseEmphasis">
    <w:name w:val="Intense Emphasis"/>
    <w:basedOn w:val="DefaultParagraphFont"/>
    <w:uiPriority w:val="21"/>
    <w:qFormat/>
    <w:rsid w:val="00DD4CF5"/>
    <w:rPr>
      <w:b/>
      <w:bCs/>
      <w:i/>
      <w:iCs/>
    </w:rPr>
  </w:style>
  <w:style w:type="character" w:styleId="SubtleReference">
    <w:name w:val="Subtle Reference"/>
    <w:basedOn w:val="DefaultParagraphFont"/>
    <w:uiPriority w:val="31"/>
    <w:qFormat/>
    <w:rsid w:val="00DD4CF5"/>
    <w:rPr>
      <w:smallCaps/>
      <w:color w:val="404040" w:themeColor="text1" w:themeTint="BF"/>
    </w:rPr>
  </w:style>
  <w:style w:type="character" w:styleId="IntenseReference">
    <w:name w:val="Intense Reference"/>
    <w:basedOn w:val="DefaultParagraphFont"/>
    <w:uiPriority w:val="32"/>
    <w:qFormat/>
    <w:rsid w:val="00DD4CF5"/>
    <w:rPr>
      <w:b/>
      <w:bCs/>
      <w:smallCaps/>
      <w:u w:val="single"/>
    </w:rPr>
  </w:style>
  <w:style w:type="character" w:styleId="BookTitle">
    <w:name w:val="Book Title"/>
    <w:basedOn w:val="DefaultParagraphFont"/>
    <w:uiPriority w:val="33"/>
    <w:qFormat/>
    <w:rsid w:val="00DD4CF5"/>
    <w:rPr>
      <w:b/>
      <w:bCs/>
      <w:smallCaps/>
    </w:rPr>
  </w:style>
  <w:style w:type="paragraph" w:styleId="TOCHeading">
    <w:name w:val="TOC Heading"/>
    <w:basedOn w:val="Heading1"/>
    <w:next w:val="Normal"/>
    <w:uiPriority w:val="39"/>
    <w:semiHidden/>
    <w:unhideWhenUsed/>
    <w:qFormat/>
    <w:rsid w:val="00DD4CF5"/>
    <w:pPr>
      <w:outlineLvl w:val="9"/>
    </w:pPr>
  </w:style>
  <w:style w:type="table" w:styleId="TableGrid">
    <w:name w:val="Table Grid"/>
    <w:basedOn w:val="TableNormal"/>
    <w:uiPriority w:val="39"/>
    <w:rsid w:val="00DD4CF5"/>
    <w:pPr>
      <w:spacing w:after="0" w:line="240" w:lineRule="auto"/>
    </w:pPr>
    <w:rPr>
      <w:color w:val="595959" w:themeColor="text1" w:themeTint="A6"/>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6FB8"/>
    <w:rPr>
      <w:color w:val="0000FF"/>
      <w:u w:val="single"/>
    </w:rPr>
  </w:style>
  <w:style w:type="character" w:customStyle="1" w:styleId="ListParagraphChar">
    <w:name w:val="List Paragraph Char"/>
    <w:basedOn w:val="DefaultParagraphFont"/>
    <w:link w:val="ListParagraph"/>
    <w:uiPriority w:val="34"/>
    <w:locked/>
    <w:rsid w:val="00346FB8"/>
  </w:style>
  <w:style w:type="paragraph" w:customStyle="1" w:styleId="Default">
    <w:name w:val="Default"/>
    <w:rsid w:val="00346FB8"/>
    <w:pPr>
      <w:autoSpaceDE w:val="0"/>
      <w:autoSpaceDN w:val="0"/>
      <w:adjustRightInd w:val="0"/>
      <w:spacing w:after="0" w:line="240" w:lineRule="auto"/>
    </w:pPr>
    <w:rPr>
      <w:rFonts w:ascii="Calibri" w:eastAsiaTheme="minorHAnsi" w:hAnsi="Calibri" w:cs="Calibri"/>
      <w:color w:val="000000"/>
      <w:sz w:val="24"/>
      <w:szCs w:val="24"/>
      <w14:ligatures w14:val="standardContextual"/>
    </w:rPr>
  </w:style>
  <w:style w:type="character" w:customStyle="1" w:styleId="ui-provider">
    <w:name w:val="ui-provider"/>
    <w:basedOn w:val="DefaultParagraphFont"/>
    <w:rsid w:val="00A2588F"/>
  </w:style>
  <w:style w:type="character" w:styleId="UnresolvedMention">
    <w:name w:val="Unresolved Mention"/>
    <w:basedOn w:val="DefaultParagraphFont"/>
    <w:uiPriority w:val="99"/>
    <w:semiHidden/>
    <w:unhideWhenUsed/>
    <w:rsid w:val="006E470F"/>
    <w:rPr>
      <w:color w:val="605E5C"/>
      <w:shd w:val="clear" w:color="auto" w:fill="E1DFDD"/>
    </w:rPr>
  </w:style>
  <w:style w:type="character" w:styleId="FollowedHyperlink">
    <w:name w:val="FollowedHyperlink"/>
    <w:basedOn w:val="DefaultParagraphFont"/>
    <w:uiPriority w:val="99"/>
    <w:semiHidden/>
    <w:unhideWhenUsed/>
    <w:rsid w:val="000157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8210">
      <w:bodyDiv w:val="1"/>
      <w:marLeft w:val="0"/>
      <w:marRight w:val="0"/>
      <w:marTop w:val="0"/>
      <w:marBottom w:val="0"/>
      <w:divBdr>
        <w:top w:val="none" w:sz="0" w:space="0" w:color="auto"/>
        <w:left w:val="none" w:sz="0" w:space="0" w:color="auto"/>
        <w:bottom w:val="none" w:sz="0" w:space="0" w:color="auto"/>
        <w:right w:val="none" w:sz="0" w:space="0" w:color="auto"/>
      </w:divBdr>
    </w:div>
    <w:div w:id="132216072">
      <w:bodyDiv w:val="1"/>
      <w:marLeft w:val="0"/>
      <w:marRight w:val="0"/>
      <w:marTop w:val="0"/>
      <w:marBottom w:val="0"/>
      <w:divBdr>
        <w:top w:val="none" w:sz="0" w:space="0" w:color="auto"/>
        <w:left w:val="none" w:sz="0" w:space="0" w:color="auto"/>
        <w:bottom w:val="none" w:sz="0" w:space="0" w:color="auto"/>
        <w:right w:val="none" w:sz="0" w:space="0" w:color="auto"/>
      </w:divBdr>
    </w:div>
    <w:div w:id="141237323">
      <w:bodyDiv w:val="1"/>
      <w:marLeft w:val="0"/>
      <w:marRight w:val="0"/>
      <w:marTop w:val="0"/>
      <w:marBottom w:val="0"/>
      <w:divBdr>
        <w:top w:val="none" w:sz="0" w:space="0" w:color="auto"/>
        <w:left w:val="none" w:sz="0" w:space="0" w:color="auto"/>
        <w:bottom w:val="none" w:sz="0" w:space="0" w:color="auto"/>
        <w:right w:val="none" w:sz="0" w:space="0" w:color="auto"/>
      </w:divBdr>
    </w:div>
    <w:div w:id="143084512">
      <w:bodyDiv w:val="1"/>
      <w:marLeft w:val="0"/>
      <w:marRight w:val="0"/>
      <w:marTop w:val="0"/>
      <w:marBottom w:val="0"/>
      <w:divBdr>
        <w:top w:val="none" w:sz="0" w:space="0" w:color="auto"/>
        <w:left w:val="none" w:sz="0" w:space="0" w:color="auto"/>
        <w:bottom w:val="none" w:sz="0" w:space="0" w:color="auto"/>
        <w:right w:val="none" w:sz="0" w:space="0" w:color="auto"/>
      </w:divBdr>
    </w:div>
    <w:div w:id="155462873">
      <w:bodyDiv w:val="1"/>
      <w:marLeft w:val="0"/>
      <w:marRight w:val="0"/>
      <w:marTop w:val="0"/>
      <w:marBottom w:val="0"/>
      <w:divBdr>
        <w:top w:val="none" w:sz="0" w:space="0" w:color="auto"/>
        <w:left w:val="none" w:sz="0" w:space="0" w:color="auto"/>
        <w:bottom w:val="none" w:sz="0" w:space="0" w:color="auto"/>
        <w:right w:val="none" w:sz="0" w:space="0" w:color="auto"/>
      </w:divBdr>
    </w:div>
    <w:div w:id="161163930">
      <w:bodyDiv w:val="1"/>
      <w:marLeft w:val="0"/>
      <w:marRight w:val="0"/>
      <w:marTop w:val="0"/>
      <w:marBottom w:val="0"/>
      <w:divBdr>
        <w:top w:val="none" w:sz="0" w:space="0" w:color="auto"/>
        <w:left w:val="none" w:sz="0" w:space="0" w:color="auto"/>
        <w:bottom w:val="none" w:sz="0" w:space="0" w:color="auto"/>
        <w:right w:val="none" w:sz="0" w:space="0" w:color="auto"/>
      </w:divBdr>
    </w:div>
    <w:div w:id="206261492">
      <w:bodyDiv w:val="1"/>
      <w:marLeft w:val="0"/>
      <w:marRight w:val="0"/>
      <w:marTop w:val="0"/>
      <w:marBottom w:val="0"/>
      <w:divBdr>
        <w:top w:val="none" w:sz="0" w:space="0" w:color="auto"/>
        <w:left w:val="none" w:sz="0" w:space="0" w:color="auto"/>
        <w:bottom w:val="none" w:sz="0" w:space="0" w:color="auto"/>
        <w:right w:val="none" w:sz="0" w:space="0" w:color="auto"/>
      </w:divBdr>
    </w:div>
    <w:div w:id="216478505">
      <w:bodyDiv w:val="1"/>
      <w:marLeft w:val="0"/>
      <w:marRight w:val="0"/>
      <w:marTop w:val="0"/>
      <w:marBottom w:val="0"/>
      <w:divBdr>
        <w:top w:val="none" w:sz="0" w:space="0" w:color="auto"/>
        <w:left w:val="none" w:sz="0" w:space="0" w:color="auto"/>
        <w:bottom w:val="none" w:sz="0" w:space="0" w:color="auto"/>
        <w:right w:val="none" w:sz="0" w:space="0" w:color="auto"/>
      </w:divBdr>
    </w:div>
    <w:div w:id="217282061">
      <w:bodyDiv w:val="1"/>
      <w:marLeft w:val="0"/>
      <w:marRight w:val="0"/>
      <w:marTop w:val="0"/>
      <w:marBottom w:val="0"/>
      <w:divBdr>
        <w:top w:val="none" w:sz="0" w:space="0" w:color="auto"/>
        <w:left w:val="none" w:sz="0" w:space="0" w:color="auto"/>
        <w:bottom w:val="none" w:sz="0" w:space="0" w:color="auto"/>
        <w:right w:val="none" w:sz="0" w:space="0" w:color="auto"/>
      </w:divBdr>
    </w:div>
    <w:div w:id="383406869">
      <w:bodyDiv w:val="1"/>
      <w:marLeft w:val="0"/>
      <w:marRight w:val="0"/>
      <w:marTop w:val="0"/>
      <w:marBottom w:val="0"/>
      <w:divBdr>
        <w:top w:val="none" w:sz="0" w:space="0" w:color="auto"/>
        <w:left w:val="none" w:sz="0" w:space="0" w:color="auto"/>
        <w:bottom w:val="none" w:sz="0" w:space="0" w:color="auto"/>
        <w:right w:val="none" w:sz="0" w:space="0" w:color="auto"/>
      </w:divBdr>
    </w:div>
    <w:div w:id="384572937">
      <w:bodyDiv w:val="1"/>
      <w:marLeft w:val="0"/>
      <w:marRight w:val="0"/>
      <w:marTop w:val="0"/>
      <w:marBottom w:val="0"/>
      <w:divBdr>
        <w:top w:val="none" w:sz="0" w:space="0" w:color="auto"/>
        <w:left w:val="none" w:sz="0" w:space="0" w:color="auto"/>
        <w:bottom w:val="none" w:sz="0" w:space="0" w:color="auto"/>
        <w:right w:val="none" w:sz="0" w:space="0" w:color="auto"/>
      </w:divBdr>
    </w:div>
    <w:div w:id="414203381">
      <w:bodyDiv w:val="1"/>
      <w:marLeft w:val="0"/>
      <w:marRight w:val="0"/>
      <w:marTop w:val="0"/>
      <w:marBottom w:val="0"/>
      <w:divBdr>
        <w:top w:val="none" w:sz="0" w:space="0" w:color="auto"/>
        <w:left w:val="none" w:sz="0" w:space="0" w:color="auto"/>
        <w:bottom w:val="none" w:sz="0" w:space="0" w:color="auto"/>
        <w:right w:val="none" w:sz="0" w:space="0" w:color="auto"/>
      </w:divBdr>
    </w:div>
    <w:div w:id="415328695">
      <w:bodyDiv w:val="1"/>
      <w:marLeft w:val="0"/>
      <w:marRight w:val="0"/>
      <w:marTop w:val="0"/>
      <w:marBottom w:val="0"/>
      <w:divBdr>
        <w:top w:val="none" w:sz="0" w:space="0" w:color="auto"/>
        <w:left w:val="none" w:sz="0" w:space="0" w:color="auto"/>
        <w:bottom w:val="none" w:sz="0" w:space="0" w:color="auto"/>
        <w:right w:val="none" w:sz="0" w:space="0" w:color="auto"/>
      </w:divBdr>
    </w:div>
    <w:div w:id="435565894">
      <w:bodyDiv w:val="1"/>
      <w:marLeft w:val="0"/>
      <w:marRight w:val="0"/>
      <w:marTop w:val="0"/>
      <w:marBottom w:val="0"/>
      <w:divBdr>
        <w:top w:val="none" w:sz="0" w:space="0" w:color="auto"/>
        <w:left w:val="none" w:sz="0" w:space="0" w:color="auto"/>
        <w:bottom w:val="none" w:sz="0" w:space="0" w:color="auto"/>
        <w:right w:val="none" w:sz="0" w:space="0" w:color="auto"/>
      </w:divBdr>
    </w:div>
    <w:div w:id="444077560">
      <w:bodyDiv w:val="1"/>
      <w:marLeft w:val="0"/>
      <w:marRight w:val="0"/>
      <w:marTop w:val="0"/>
      <w:marBottom w:val="0"/>
      <w:divBdr>
        <w:top w:val="none" w:sz="0" w:space="0" w:color="auto"/>
        <w:left w:val="none" w:sz="0" w:space="0" w:color="auto"/>
        <w:bottom w:val="none" w:sz="0" w:space="0" w:color="auto"/>
        <w:right w:val="none" w:sz="0" w:space="0" w:color="auto"/>
      </w:divBdr>
    </w:div>
    <w:div w:id="469440790">
      <w:bodyDiv w:val="1"/>
      <w:marLeft w:val="0"/>
      <w:marRight w:val="0"/>
      <w:marTop w:val="0"/>
      <w:marBottom w:val="0"/>
      <w:divBdr>
        <w:top w:val="none" w:sz="0" w:space="0" w:color="auto"/>
        <w:left w:val="none" w:sz="0" w:space="0" w:color="auto"/>
        <w:bottom w:val="none" w:sz="0" w:space="0" w:color="auto"/>
        <w:right w:val="none" w:sz="0" w:space="0" w:color="auto"/>
      </w:divBdr>
    </w:div>
    <w:div w:id="480079861">
      <w:bodyDiv w:val="1"/>
      <w:marLeft w:val="0"/>
      <w:marRight w:val="0"/>
      <w:marTop w:val="0"/>
      <w:marBottom w:val="0"/>
      <w:divBdr>
        <w:top w:val="none" w:sz="0" w:space="0" w:color="auto"/>
        <w:left w:val="none" w:sz="0" w:space="0" w:color="auto"/>
        <w:bottom w:val="none" w:sz="0" w:space="0" w:color="auto"/>
        <w:right w:val="none" w:sz="0" w:space="0" w:color="auto"/>
      </w:divBdr>
    </w:div>
    <w:div w:id="501243600">
      <w:bodyDiv w:val="1"/>
      <w:marLeft w:val="0"/>
      <w:marRight w:val="0"/>
      <w:marTop w:val="0"/>
      <w:marBottom w:val="0"/>
      <w:divBdr>
        <w:top w:val="none" w:sz="0" w:space="0" w:color="auto"/>
        <w:left w:val="none" w:sz="0" w:space="0" w:color="auto"/>
        <w:bottom w:val="none" w:sz="0" w:space="0" w:color="auto"/>
        <w:right w:val="none" w:sz="0" w:space="0" w:color="auto"/>
      </w:divBdr>
    </w:div>
    <w:div w:id="509877327">
      <w:bodyDiv w:val="1"/>
      <w:marLeft w:val="0"/>
      <w:marRight w:val="0"/>
      <w:marTop w:val="0"/>
      <w:marBottom w:val="0"/>
      <w:divBdr>
        <w:top w:val="none" w:sz="0" w:space="0" w:color="auto"/>
        <w:left w:val="none" w:sz="0" w:space="0" w:color="auto"/>
        <w:bottom w:val="none" w:sz="0" w:space="0" w:color="auto"/>
        <w:right w:val="none" w:sz="0" w:space="0" w:color="auto"/>
      </w:divBdr>
    </w:div>
    <w:div w:id="612134964">
      <w:bodyDiv w:val="1"/>
      <w:marLeft w:val="0"/>
      <w:marRight w:val="0"/>
      <w:marTop w:val="0"/>
      <w:marBottom w:val="0"/>
      <w:divBdr>
        <w:top w:val="none" w:sz="0" w:space="0" w:color="auto"/>
        <w:left w:val="none" w:sz="0" w:space="0" w:color="auto"/>
        <w:bottom w:val="none" w:sz="0" w:space="0" w:color="auto"/>
        <w:right w:val="none" w:sz="0" w:space="0" w:color="auto"/>
      </w:divBdr>
    </w:div>
    <w:div w:id="655574196">
      <w:bodyDiv w:val="1"/>
      <w:marLeft w:val="0"/>
      <w:marRight w:val="0"/>
      <w:marTop w:val="0"/>
      <w:marBottom w:val="0"/>
      <w:divBdr>
        <w:top w:val="none" w:sz="0" w:space="0" w:color="auto"/>
        <w:left w:val="none" w:sz="0" w:space="0" w:color="auto"/>
        <w:bottom w:val="none" w:sz="0" w:space="0" w:color="auto"/>
        <w:right w:val="none" w:sz="0" w:space="0" w:color="auto"/>
      </w:divBdr>
    </w:div>
    <w:div w:id="759104130">
      <w:bodyDiv w:val="1"/>
      <w:marLeft w:val="0"/>
      <w:marRight w:val="0"/>
      <w:marTop w:val="0"/>
      <w:marBottom w:val="0"/>
      <w:divBdr>
        <w:top w:val="none" w:sz="0" w:space="0" w:color="auto"/>
        <w:left w:val="none" w:sz="0" w:space="0" w:color="auto"/>
        <w:bottom w:val="none" w:sz="0" w:space="0" w:color="auto"/>
        <w:right w:val="none" w:sz="0" w:space="0" w:color="auto"/>
      </w:divBdr>
    </w:div>
    <w:div w:id="820848728">
      <w:bodyDiv w:val="1"/>
      <w:marLeft w:val="0"/>
      <w:marRight w:val="0"/>
      <w:marTop w:val="0"/>
      <w:marBottom w:val="0"/>
      <w:divBdr>
        <w:top w:val="none" w:sz="0" w:space="0" w:color="auto"/>
        <w:left w:val="none" w:sz="0" w:space="0" w:color="auto"/>
        <w:bottom w:val="none" w:sz="0" w:space="0" w:color="auto"/>
        <w:right w:val="none" w:sz="0" w:space="0" w:color="auto"/>
      </w:divBdr>
    </w:div>
    <w:div w:id="851727875">
      <w:bodyDiv w:val="1"/>
      <w:marLeft w:val="0"/>
      <w:marRight w:val="0"/>
      <w:marTop w:val="0"/>
      <w:marBottom w:val="0"/>
      <w:divBdr>
        <w:top w:val="none" w:sz="0" w:space="0" w:color="auto"/>
        <w:left w:val="none" w:sz="0" w:space="0" w:color="auto"/>
        <w:bottom w:val="none" w:sz="0" w:space="0" w:color="auto"/>
        <w:right w:val="none" w:sz="0" w:space="0" w:color="auto"/>
      </w:divBdr>
    </w:div>
    <w:div w:id="903759909">
      <w:bodyDiv w:val="1"/>
      <w:marLeft w:val="0"/>
      <w:marRight w:val="0"/>
      <w:marTop w:val="0"/>
      <w:marBottom w:val="0"/>
      <w:divBdr>
        <w:top w:val="none" w:sz="0" w:space="0" w:color="auto"/>
        <w:left w:val="none" w:sz="0" w:space="0" w:color="auto"/>
        <w:bottom w:val="none" w:sz="0" w:space="0" w:color="auto"/>
        <w:right w:val="none" w:sz="0" w:space="0" w:color="auto"/>
      </w:divBdr>
    </w:div>
    <w:div w:id="980118241">
      <w:bodyDiv w:val="1"/>
      <w:marLeft w:val="0"/>
      <w:marRight w:val="0"/>
      <w:marTop w:val="0"/>
      <w:marBottom w:val="0"/>
      <w:divBdr>
        <w:top w:val="none" w:sz="0" w:space="0" w:color="auto"/>
        <w:left w:val="none" w:sz="0" w:space="0" w:color="auto"/>
        <w:bottom w:val="none" w:sz="0" w:space="0" w:color="auto"/>
        <w:right w:val="none" w:sz="0" w:space="0" w:color="auto"/>
      </w:divBdr>
    </w:div>
    <w:div w:id="1083452398">
      <w:bodyDiv w:val="1"/>
      <w:marLeft w:val="0"/>
      <w:marRight w:val="0"/>
      <w:marTop w:val="0"/>
      <w:marBottom w:val="0"/>
      <w:divBdr>
        <w:top w:val="none" w:sz="0" w:space="0" w:color="auto"/>
        <w:left w:val="none" w:sz="0" w:space="0" w:color="auto"/>
        <w:bottom w:val="none" w:sz="0" w:space="0" w:color="auto"/>
        <w:right w:val="none" w:sz="0" w:space="0" w:color="auto"/>
      </w:divBdr>
    </w:div>
    <w:div w:id="1096365450">
      <w:bodyDiv w:val="1"/>
      <w:marLeft w:val="0"/>
      <w:marRight w:val="0"/>
      <w:marTop w:val="0"/>
      <w:marBottom w:val="0"/>
      <w:divBdr>
        <w:top w:val="none" w:sz="0" w:space="0" w:color="auto"/>
        <w:left w:val="none" w:sz="0" w:space="0" w:color="auto"/>
        <w:bottom w:val="none" w:sz="0" w:space="0" w:color="auto"/>
        <w:right w:val="none" w:sz="0" w:space="0" w:color="auto"/>
      </w:divBdr>
    </w:div>
    <w:div w:id="1131828130">
      <w:bodyDiv w:val="1"/>
      <w:marLeft w:val="0"/>
      <w:marRight w:val="0"/>
      <w:marTop w:val="0"/>
      <w:marBottom w:val="0"/>
      <w:divBdr>
        <w:top w:val="none" w:sz="0" w:space="0" w:color="auto"/>
        <w:left w:val="none" w:sz="0" w:space="0" w:color="auto"/>
        <w:bottom w:val="none" w:sz="0" w:space="0" w:color="auto"/>
        <w:right w:val="none" w:sz="0" w:space="0" w:color="auto"/>
      </w:divBdr>
    </w:div>
    <w:div w:id="1259216836">
      <w:bodyDiv w:val="1"/>
      <w:marLeft w:val="0"/>
      <w:marRight w:val="0"/>
      <w:marTop w:val="0"/>
      <w:marBottom w:val="0"/>
      <w:divBdr>
        <w:top w:val="none" w:sz="0" w:space="0" w:color="auto"/>
        <w:left w:val="none" w:sz="0" w:space="0" w:color="auto"/>
        <w:bottom w:val="none" w:sz="0" w:space="0" w:color="auto"/>
        <w:right w:val="none" w:sz="0" w:space="0" w:color="auto"/>
      </w:divBdr>
    </w:div>
    <w:div w:id="1307979224">
      <w:bodyDiv w:val="1"/>
      <w:marLeft w:val="0"/>
      <w:marRight w:val="0"/>
      <w:marTop w:val="0"/>
      <w:marBottom w:val="0"/>
      <w:divBdr>
        <w:top w:val="none" w:sz="0" w:space="0" w:color="auto"/>
        <w:left w:val="none" w:sz="0" w:space="0" w:color="auto"/>
        <w:bottom w:val="none" w:sz="0" w:space="0" w:color="auto"/>
        <w:right w:val="none" w:sz="0" w:space="0" w:color="auto"/>
      </w:divBdr>
    </w:div>
    <w:div w:id="1490099400">
      <w:bodyDiv w:val="1"/>
      <w:marLeft w:val="0"/>
      <w:marRight w:val="0"/>
      <w:marTop w:val="0"/>
      <w:marBottom w:val="0"/>
      <w:divBdr>
        <w:top w:val="none" w:sz="0" w:space="0" w:color="auto"/>
        <w:left w:val="none" w:sz="0" w:space="0" w:color="auto"/>
        <w:bottom w:val="none" w:sz="0" w:space="0" w:color="auto"/>
        <w:right w:val="none" w:sz="0" w:space="0" w:color="auto"/>
      </w:divBdr>
    </w:div>
    <w:div w:id="1585800421">
      <w:bodyDiv w:val="1"/>
      <w:marLeft w:val="0"/>
      <w:marRight w:val="0"/>
      <w:marTop w:val="0"/>
      <w:marBottom w:val="0"/>
      <w:divBdr>
        <w:top w:val="none" w:sz="0" w:space="0" w:color="auto"/>
        <w:left w:val="none" w:sz="0" w:space="0" w:color="auto"/>
        <w:bottom w:val="none" w:sz="0" w:space="0" w:color="auto"/>
        <w:right w:val="none" w:sz="0" w:space="0" w:color="auto"/>
      </w:divBdr>
    </w:div>
    <w:div w:id="1590385944">
      <w:bodyDiv w:val="1"/>
      <w:marLeft w:val="0"/>
      <w:marRight w:val="0"/>
      <w:marTop w:val="0"/>
      <w:marBottom w:val="0"/>
      <w:divBdr>
        <w:top w:val="none" w:sz="0" w:space="0" w:color="auto"/>
        <w:left w:val="none" w:sz="0" w:space="0" w:color="auto"/>
        <w:bottom w:val="none" w:sz="0" w:space="0" w:color="auto"/>
        <w:right w:val="none" w:sz="0" w:space="0" w:color="auto"/>
      </w:divBdr>
    </w:div>
    <w:div w:id="1596325996">
      <w:bodyDiv w:val="1"/>
      <w:marLeft w:val="0"/>
      <w:marRight w:val="0"/>
      <w:marTop w:val="0"/>
      <w:marBottom w:val="0"/>
      <w:divBdr>
        <w:top w:val="none" w:sz="0" w:space="0" w:color="auto"/>
        <w:left w:val="none" w:sz="0" w:space="0" w:color="auto"/>
        <w:bottom w:val="none" w:sz="0" w:space="0" w:color="auto"/>
        <w:right w:val="none" w:sz="0" w:space="0" w:color="auto"/>
      </w:divBdr>
    </w:div>
    <w:div w:id="1643659888">
      <w:bodyDiv w:val="1"/>
      <w:marLeft w:val="0"/>
      <w:marRight w:val="0"/>
      <w:marTop w:val="0"/>
      <w:marBottom w:val="0"/>
      <w:divBdr>
        <w:top w:val="none" w:sz="0" w:space="0" w:color="auto"/>
        <w:left w:val="none" w:sz="0" w:space="0" w:color="auto"/>
        <w:bottom w:val="none" w:sz="0" w:space="0" w:color="auto"/>
        <w:right w:val="none" w:sz="0" w:space="0" w:color="auto"/>
      </w:divBdr>
    </w:div>
    <w:div w:id="1722367814">
      <w:bodyDiv w:val="1"/>
      <w:marLeft w:val="0"/>
      <w:marRight w:val="0"/>
      <w:marTop w:val="0"/>
      <w:marBottom w:val="0"/>
      <w:divBdr>
        <w:top w:val="none" w:sz="0" w:space="0" w:color="auto"/>
        <w:left w:val="none" w:sz="0" w:space="0" w:color="auto"/>
        <w:bottom w:val="none" w:sz="0" w:space="0" w:color="auto"/>
        <w:right w:val="none" w:sz="0" w:space="0" w:color="auto"/>
      </w:divBdr>
    </w:div>
    <w:div w:id="1733040287">
      <w:bodyDiv w:val="1"/>
      <w:marLeft w:val="0"/>
      <w:marRight w:val="0"/>
      <w:marTop w:val="0"/>
      <w:marBottom w:val="0"/>
      <w:divBdr>
        <w:top w:val="none" w:sz="0" w:space="0" w:color="auto"/>
        <w:left w:val="none" w:sz="0" w:space="0" w:color="auto"/>
        <w:bottom w:val="none" w:sz="0" w:space="0" w:color="auto"/>
        <w:right w:val="none" w:sz="0" w:space="0" w:color="auto"/>
      </w:divBdr>
    </w:div>
    <w:div w:id="1884095095">
      <w:bodyDiv w:val="1"/>
      <w:marLeft w:val="0"/>
      <w:marRight w:val="0"/>
      <w:marTop w:val="0"/>
      <w:marBottom w:val="0"/>
      <w:divBdr>
        <w:top w:val="none" w:sz="0" w:space="0" w:color="auto"/>
        <w:left w:val="none" w:sz="0" w:space="0" w:color="auto"/>
        <w:bottom w:val="none" w:sz="0" w:space="0" w:color="auto"/>
        <w:right w:val="none" w:sz="0" w:space="0" w:color="auto"/>
      </w:divBdr>
    </w:div>
    <w:div w:id="1985622123">
      <w:bodyDiv w:val="1"/>
      <w:marLeft w:val="0"/>
      <w:marRight w:val="0"/>
      <w:marTop w:val="0"/>
      <w:marBottom w:val="0"/>
      <w:divBdr>
        <w:top w:val="none" w:sz="0" w:space="0" w:color="auto"/>
        <w:left w:val="none" w:sz="0" w:space="0" w:color="auto"/>
        <w:bottom w:val="none" w:sz="0" w:space="0" w:color="auto"/>
        <w:right w:val="none" w:sz="0" w:space="0" w:color="auto"/>
      </w:divBdr>
    </w:div>
    <w:div w:id="2005736339">
      <w:bodyDiv w:val="1"/>
      <w:marLeft w:val="0"/>
      <w:marRight w:val="0"/>
      <w:marTop w:val="0"/>
      <w:marBottom w:val="0"/>
      <w:divBdr>
        <w:top w:val="none" w:sz="0" w:space="0" w:color="auto"/>
        <w:left w:val="none" w:sz="0" w:space="0" w:color="auto"/>
        <w:bottom w:val="none" w:sz="0" w:space="0" w:color="auto"/>
        <w:right w:val="none" w:sz="0" w:space="0" w:color="auto"/>
      </w:divBdr>
    </w:div>
    <w:div w:id="2057965184">
      <w:bodyDiv w:val="1"/>
      <w:marLeft w:val="0"/>
      <w:marRight w:val="0"/>
      <w:marTop w:val="0"/>
      <w:marBottom w:val="0"/>
      <w:divBdr>
        <w:top w:val="none" w:sz="0" w:space="0" w:color="auto"/>
        <w:left w:val="none" w:sz="0" w:space="0" w:color="auto"/>
        <w:bottom w:val="none" w:sz="0" w:space="0" w:color="auto"/>
        <w:right w:val="none" w:sz="0" w:space="0" w:color="auto"/>
      </w:divBdr>
    </w:div>
    <w:div w:id="2108690286">
      <w:bodyDiv w:val="1"/>
      <w:marLeft w:val="0"/>
      <w:marRight w:val="0"/>
      <w:marTop w:val="0"/>
      <w:marBottom w:val="0"/>
      <w:divBdr>
        <w:top w:val="none" w:sz="0" w:space="0" w:color="auto"/>
        <w:left w:val="none" w:sz="0" w:space="0" w:color="auto"/>
        <w:bottom w:val="none" w:sz="0" w:space="0" w:color="auto"/>
        <w:right w:val="none" w:sz="0" w:space="0" w:color="auto"/>
      </w:divBdr>
    </w:div>
    <w:div w:id="213794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ffostering@gloucestershire.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loucestershirecc.sharepoint.com/:w:/s/FKinshipSupport/EZW29G_qMgBbtrhrP-uL4e4BokBj4pY9mNp9qesnTFybLA?e=z6VcA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166FABF8BBF1478ED8B155BD4E640D" ma:contentTypeVersion="9" ma:contentTypeDescription="Create a new document." ma:contentTypeScope="" ma:versionID="ddd249c0bdb2db6fec311f56aa8ec4f7">
  <xsd:schema xmlns:xsd="http://www.w3.org/2001/XMLSchema" xmlns:xs="http://www.w3.org/2001/XMLSchema" xmlns:p="http://schemas.microsoft.com/office/2006/metadata/properties" xmlns:ns2="d290fb42-85b6-45de-8ffb-8be0d8405bbf" xmlns:ns3="f2d59970-b331-4062-a3e0-7912f70a81bb" targetNamespace="http://schemas.microsoft.com/office/2006/metadata/properties" ma:root="true" ma:fieldsID="23f94e932d82a2bdb38e843dee23b1f7" ns2:_="" ns3:_="">
    <xsd:import namespace="d290fb42-85b6-45de-8ffb-8be0d8405bbf"/>
    <xsd:import namespace="f2d59970-b331-4062-a3e0-7912f70a81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0fb42-85b6-45de-8ffb-8be0d8405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d59970-b331-4062-a3e0-7912f70a81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dc966fa-4138-4b9c-b0e4-0cfe5a192035"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d290fb42-85b6-45de-8ffb-8be0d8405bbf">MYPJCQZ4RSCX-209147545-232</_dlc_DocId>
    <_dlc_DocIdUrl xmlns="d290fb42-85b6-45de-8ffb-8be0d8405bbf">
      <Url>https://gloucestershirecc.sharepoint.com/sites/MPGGPolicyGovernanceGroup/_layouts/15/DocIdRedir.aspx?ID=MYPJCQZ4RSCX-209147545-232</Url>
      <Description>MYPJCQZ4RSCX-209147545-232</Description>
    </_dlc_DocIdUrl>
  </documentManagement>
</p:properties>
</file>

<file path=customXml/itemProps1.xml><?xml version="1.0" encoding="utf-8"?>
<ds:datastoreItem xmlns:ds="http://schemas.openxmlformats.org/officeDocument/2006/customXml" ds:itemID="{52D5AF52-EF36-4832-947B-6D76872C109B}">
  <ds:schemaRefs>
    <ds:schemaRef ds:uri="http://schemas.microsoft.com/sharepoint/v3/contenttype/forms"/>
  </ds:schemaRefs>
</ds:datastoreItem>
</file>

<file path=customXml/itemProps2.xml><?xml version="1.0" encoding="utf-8"?>
<ds:datastoreItem xmlns:ds="http://schemas.openxmlformats.org/officeDocument/2006/customXml" ds:itemID="{64947040-3940-4471-910A-02CBBAF78A96}">
  <ds:schemaRefs>
    <ds:schemaRef ds:uri="http://schemas.microsoft.com/sharepoint/events"/>
  </ds:schemaRefs>
</ds:datastoreItem>
</file>

<file path=customXml/itemProps3.xml><?xml version="1.0" encoding="utf-8"?>
<ds:datastoreItem xmlns:ds="http://schemas.openxmlformats.org/officeDocument/2006/customXml" ds:itemID="{C3EF5729-773E-44F1-BBD8-3E3E5EB36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0fb42-85b6-45de-8ffb-8be0d8405bbf"/>
    <ds:schemaRef ds:uri="f2d59970-b331-4062-a3e0-7912f70a8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2CE487-CDAA-4086-B4CC-DF864468022E}">
  <ds:schemaRefs>
    <ds:schemaRef ds:uri="Microsoft.SharePoint.Taxonomy.ContentTypeSync"/>
  </ds:schemaRefs>
</ds:datastoreItem>
</file>

<file path=customXml/itemProps5.xml><?xml version="1.0" encoding="utf-8"?>
<ds:datastoreItem xmlns:ds="http://schemas.openxmlformats.org/officeDocument/2006/customXml" ds:itemID="{230DA35B-0C6F-485B-90CF-BCACF5BF79D6}">
  <ds:schemaRefs>
    <ds:schemaRef ds:uri="http://purl.org/dc/elements/1.1/"/>
    <ds:schemaRef ds:uri="f2d59970-b331-4062-a3e0-7912f70a81bb"/>
    <ds:schemaRef ds:uri="http://purl.org/dc/dcmitype/"/>
    <ds:schemaRef ds:uri="http://purl.org/dc/terms/"/>
    <ds:schemaRef ds:uri="http://schemas.microsoft.com/office/2006/metadata/properties"/>
    <ds:schemaRef ds:uri="d290fb42-85b6-45de-8ffb-8be0d8405bbf"/>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KELLAWAY, Toby</dc:creator>
  <cp:keywords/>
  <dc:description/>
  <cp:lastModifiedBy>KELLAWAY, Toby</cp:lastModifiedBy>
  <cp:revision>5</cp:revision>
  <cp:lastPrinted>2024-04-08T15:12:00Z</cp:lastPrinted>
  <dcterms:created xsi:type="dcterms:W3CDTF">2025-07-21T17:19:00Z</dcterms:created>
  <dcterms:modified xsi:type="dcterms:W3CDTF">2025-09-10T12:09:00Z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0x01010054166FABF8BBF1478ED8B155BD4E640D</vt:lpwstr>
  </property>
  <property fmtid="{D5CDD505-2E9C-101B-9397-08002B2CF9AE}" pid="3" name="_dlc_DocIdItemGuid">
    <vt:lpwstr>b608d2cf-0918-4bd1-a6c4-c08112f1e20f</vt:lpwstr>
  </property>
</Properties>
</file>