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190" w14:textId="77777777" w:rsidR="00250F9E" w:rsidRPr="00D71DC6" w:rsidRDefault="00250F9E" w:rsidP="00250F9E"/>
    <w:p w14:paraId="494061A4" w14:textId="77777777" w:rsidR="00250F9E" w:rsidRPr="00250F9E" w:rsidRDefault="00250F9E" w:rsidP="00250F9E">
      <w:pPr>
        <w:jc w:val="center"/>
        <w:rPr>
          <w:b/>
          <w:bCs/>
          <w:sz w:val="32"/>
          <w:szCs w:val="32"/>
        </w:rPr>
      </w:pPr>
      <w:r w:rsidRPr="00250F9E">
        <w:rPr>
          <w:b/>
          <w:bCs/>
          <w:sz w:val="32"/>
          <w:szCs w:val="32"/>
        </w:rPr>
        <w:t>POLICY</w:t>
      </w:r>
      <w:r w:rsidR="00CB3676">
        <w:rPr>
          <w:b/>
          <w:bCs/>
          <w:sz w:val="32"/>
          <w:szCs w:val="32"/>
        </w:rPr>
        <w:t xml:space="preserve"> &amp; PRACTICE</w:t>
      </w:r>
      <w:r w:rsidRPr="00250F9E">
        <w:rPr>
          <w:b/>
          <w:bCs/>
          <w:sz w:val="32"/>
          <w:szCs w:val="32"/>
        </w:rPr>
        <w:t xml:space="preserve"> GUIDANCE </w:t>
      </w:r>
      <w:r w:rsidR="00CB3676">
        <w:rPr>
          <w:b/>
          <w:bCs/>
          <w:sz w:val="32"/>
          <w:szCs w:val="32"/>
        </w:rPr>
        <w:t>FOR</w:t>
      </w:r>
      <w:r w:rsidRPr="00250F9E">
        <w:rPr>
          <w:b/>
          <w:bCs/>
          <w:sz w:val="32"/>
          <w:szCs w:val="32"/>
        </w:rPr>
        <w:t xml:space="preserve"> FOSTERING FEE PAYMENTS:</w:t>
      </w:r>
    </w:p>
    <w:p w14:paraId="45EEB07C" w14:textId="77777777" w:rsidR="00CB3676" w:rsidRDefault="00CB3676" w:rsidP="00250F9E">
      <w:pPr>
        <w:rPr>
          <w:u w:val="single"/>
        </w:rPr>
      </w:pPr>
      <w:r w:rsidRPr="00CB3676">
        <w:rPr>
          <w:u w:val="single"/>
        </w:rPr>
        <w:t>Purpose:</w:t>
      </w:r>
    </w:p>
    <w:p w14:paraId="70F57211" w14:textId="4ECE898F" w:rsidR="00CB3676" w:rsidRDefault="00CB3676" w:rsidP="00250F9E">
      <w:r>
        <w:t xml:space="preserve">The policy and practice guidance has been developed to provide clarity around </w:t>
      </w:r>
      <w:r w:rsidR="00735D40">
        <w:t>Sandwell Children</w:t>
      </w:r>
      <w:r w:rsidR="00A3266F">
        <w:t>’</w:t>
      </w:r>
      <w:r w:rsidR="00735D40">
        <w:t>s</w:t>
      </w:r>
      <w:r>
        <w:t xml:space="preserve"> Trust additional fostering payments and to support improved practice.  </w:t>
      </w:r>
    </w:p>
    <w:p w14:paraId="23735E30" w14:textId="77777777" w:rsidR="003669C9" w:rsidRDefault="005524DE" w:rsidP="00250F9E">
      <w:r>
        <w:t>Foster carer fee payments are made on top of child fostering payments to recognise a foster carer’s time, skills, and experience.  The fee payment document and progression document provide further detail on the skill level payments, and the foster carer progression criteria.</w:t>
      </w:r>
    </w:p>
    <w:p w14:paraId="2E508844" w14:textId="0D727430" w:rsidR="00CB3676" w:rsidRDefault="003669C9" w:rsidP="00250F9E">
      <w:r>
        <w:t>This guidance does make any changes to the amounts paid in fostering payments.   The fostering fees and allowances are agreed separate to this guidance.</w:t>
      </w:r>
      <w:r w:rsidR="005524DE">
        <w:t xml:space="preserve"> </w:t>
      </w:r>
    </w:p>
    <w:p w14:paraId="7E10BE34" w14:textId="77777777" w:rsidR="003669C9" w:rsidRDefault="003669C9" w:rsidP="00250F9E">
      <w:r>
        <w:t xml:space="preserve">All foster carers receive a weekly child fostering allowance when they have a child living with them, which is designed to cover the cost of caring for a child in foster care.  </w:t>
      </w:r>
    </w:p>
    <w:p w14:paraId="4DDEB9D2" w14:textId="659DEE20" w:rsidR="003669C9" w:rsidRDefault="003669C9" w:rsidP="00250F9E">
      <w:r>
        <w:t xml:space="preserve">This guidance outlines how the child allowance should be spent, how birthday, festival, recruitment and retention payment for mainstream foster carers initial clothing, and child holiday allowances are paid.    </w:t>
      </w:r>
    </w:p>
    <w:p w14:paraId="25184D45" w14:textId="77777777" w:rsidR="000570E9" w:rsidRPr="003669C9" w:rsidRDefault="000570E9" w:rsidP="00250F9E">
      <w:pPr>
        <w:rPr>
          <w:b/>
          <w:bCs/>
          <w:u w:val="single"/>
        </w:rPr>
      </w:pPr>
      <w:r w:rsidRPr="003669C9">
        <w:rPr>
          <w:b/>
          <w:bCs/>
          <w:u w:val="single"/>
        </w:rPr>
        <w:t>Child Maintenance Payments should be used as follows:</w:t>
      </w:r>
    </w:p>
    <w:p w14:paraId="3059099D" w14:textId="77777777" w:rsidR="000570E9" w:rsidRDefault="000570E9" w:rsidP="000570E9">
      <w:pPr>
        <w:pStyle w:val="NoSpacing"/>
      </w:pPr>
      <w:r>
        <w:t>32% Food</w:t>
      </w:r>
    </w:p>
    <w:p w14:paraId="62D292B1" w14:textId="77777777" w:rsidR="000570E9" w:rsidRDefault="000570E9" w:rsidP="000570E9">
      <w:pPr>
        <w:pStyle w:val="NoSpacing"/>
      </w:pPr>
      <w:r>
        <w:t>25% Household</w:t>
      </w:r>
    </w:p>
    <w:p w14:paraId="43527528" w14:textId="77777777" w:rsidR="000570E9" w:rsidRDefault="000570E9" w:rsidP="000570E9">
      <w:pPr>
        <w:pStyle w:val="NoSpacing"/>
      </w:pPr>
      <w:r>
        <w:t>10% Personal</w:t>
      </w:r>
    </w:p>
    <w:p w14:paraId="4D6545BD" w14:textId="77777777" w:rsidR="000570E9" w:rsidRDefault="000570E9" w:rsidP="000570E9">
      <w:pPr>
        <w:pStyle w:val="NoSpacing"/>
      </w:pPr>
      <w:r>
        <w:t>26% Clothing</w:t>
      </w:r>
    </w:p>
    <w:p w14:paraId="41314511" w14:textId="77777777" w:rsidR="000570E9" w:rsidRDefault="000570E9" w:rsidP="000570E9">
      <w:pPr>
        <w:pStyle w:val="NoSpacing"/>
      </w:pPr>
      <w:r>
        <w:t>7% Transport</w:t>
      </w:r>
    </w:p>
    <w:p w14:paraId="1A337C1D" w14:textId="77777777" w:rsidR="00735D40" w:rsidRDefault="00735D40" w:rsidP="000570E9">
      <w:pPr>
        <w:pStyle w:val="NoSpacing"/>
      </w:pPr>
    </w:p>
    <w:p w14:paraId="442D1D55" w14:textId="77777777" w:rsidR="00735D40" w:rsidRPr="003669C9" w:rsidRDefault="00735D40" w:rsidP="00735D40">
      <w:pPr>
        <w:rPr>
          <w:b/>
          <w:bCs/>
          <w:u w:val="single"/>
        </w:rPr>
      </w:pPr>
      <w:r w:rsidRPr="003669C9">
        <w:rPr>
          <w:b/>
          <w:bCs/>
          <w:u w:val="single"/>
        </w:rPr>
        <w:t>Birthday &amp; Festival Allowances:</w:t>
      </w:r>
    </w:p>
    <w:p w14:paraId="11CB1395" w14:textId="77777777" w:rsidR="000570E9" w:rsidRDefault="00735D40" w:rsidP="00735D40">
      <w:r>
        <w:t>Children are provided with birthday, and festival allowances and these are paid automatically each year.</w:t>
      </w:r>
    </w:p>
    <w:p w14:paraId="36BAFC78" w14:textId="77777777" w:rsidR="00735D40" w:rsidRPr="003669C9" w:rsidRDefault="00735D40" w:rsidP="00735D40">
      <w:pPr>
        <w:rPr>
          <w:b/>
          <w:bCs/>
          <w:u w:val="single"/>
        </w:rPr>
      </w:pPr>
      <w:r w:rsidRPr="003669C9">
        <w:rPr>
          <w:b/>
          <w:bCs/>
          <w:u w:val="single"/>
        </w:rPr>
        <w:t>Recruitment and Retention Payment – Mainstream Foster Carers:</w:t>
      </w:r>
    </w:p>
    <w:p w14:paraId="3E744A0E" w14:textId="77777777" w:rsidR="00131D1F" w:rsidRDefault="00735D40" w:rsidP="00735D40">
      <w:r>
        <w:t>Mainstream foster carers receive an additional 2-week fee payment that is paid annually.  This is to support the recruitment and retention of carers who are caring for non-related children.</w:t>
      </w:r>
      <w:r w:rsidR="00131D1F">
        <w:t xml:space="preserve">  </w:t>
      </w:r>
    </w:p>
    <w:p w14:paraId="0E49D959" w14:textId="77777777" w:rsidR="00735D40" w:rsidRDefault="00131D1F" w:rsidP="00735D40">
      <w:r>
        <w:t>This is paid to mainstream foster carers who have provided a foster home for a child/ren in the previous 3 months and are continuing to provide a foster home in the forthcoming year.</w:t>
      </w:r>
    </w:p>
    <w:p w14:paraId="4223F224" w14:textId="77777777" w:rsidR="007D66DE" w:rsidRPr="003669C9" w:rsidRDefault="00735D40" w:rsidP="00250F9E">
      <w:pPr>
        <w:rPr>
          <w:b/>
          <w:bCs/>
          <w:u w:val="single"/>
        </w:rPr>
      </w:pPr>
      <w:r w:rsidRPr="003669C9">
        <w:rPr>
          <w:b/>
          <w:bCs/>
          <w:u w:val="single"/>
        </w:rPr>
        <w:t xml:space="preserve">Initial </w:t>
      </w:r>
      <w:r w:rsidR="007D66DE" w:rsidRPr="003669C9">
        <w:rPr>
          <w:b/>
          <w:bCs/>
          <w:u w:val="single"/>
        </w:rPr>
        <w:t>Clothing Allowance:</w:t>
      </w:r>
    </w:p>
    <w:p w14:paraId="780D1B80" w14:textId="77777777" w:rsidR="007D66DE" w:rsidRDefault="00E41CEB" w:rsidP="00E41CEB">
      <w:r>
        <w:t xml:space="preserve">Children placed for the first time with no suitable clothing, or no clothing may be entitled to an initial clothing grant.  If this is agreed, it </w:t>
      </w:r>
      <w:r w:rsidR="007D66DE">
        <w:t>may be</w:t>
      </w:r>
      <w:r>
        <w:t xml:space="preserve"> paid in two halves.  </w:t>
      </w:r>
    </w:p>
    <w:p w14:paraId="29E50832" w14:textId="77777777" w:rsidR="007D66DE" w:rsidRDefault="00E41CEB" w:rsidP="007D66DE">
      <w:pPr>
        <w:ind w:firstLine="720"/>
      </w:pPr>
      <w:r>
        <w:t xml:space="preserve">The first payment at the point of placement.  </w:t>
      </w:r>
      <w:r w:rsidR="007D66DE">
        <w:tab/>
      </w:r>
    </w:p>
    <w:p w14:paraId="52782208" w14:textId="77777777" w:rsidR="007D66DE" w:rsidRDefault="00E41CEB" w:rsidP="007D66DE">
      <w:pPr>
        <w:ind w:firstLine="720"/>
      </w:pPr>
      <w:r>
        <w:t xml:space="preserve">A second payment may be made after the Child in Care review.  </w:t>
      </w:r>
    </w:p>
    <w:p w14:paraId="65BE6BC3" w14:textId="77777777" w:rsidR="00735D40" w:rsidRDefault="00E41CEB" w:rsidP="007D66DE">
      <w:r>
        <w:lastRenderedPageBreak/>
        <w:t xml:space="preserve">This allows for those children who may be in a foster home for a couple of days to have the clothing that they need for this initial period. Should the child remain being cared for by Sandwell Children Trust Fostering Service a second payment will be made after the first review. </w:t>
      </w:r>
    </w:p>
    <w:p w14:paraId="55391665" w14:textId="4DCDA100" w:rsidR="00E17B47" w:rsidRDefault="00735D40" w:rsidP="007D66DE">
      <w:r>
        <w:t xml:space="preserve">Initial clothing allowance </w:t>
      </w:r>
      <w:r w:rsidR="00E41CEB">
        <w:t xml:space="preserve">payments are made based on need, paid upon request, and agreed by the </w:t>
      </w:r>
      <w:r>
        <w:t xml:space="preserve">fostering </w:t>
      </w:r>
      <w:r w:rsidR="00E41CEB">
        <w:t xml:space="preserve">social worker and manager. </w:t>
      </w:r>
      <w:r>
        <w:t xml:space="preserve"> </w:t>
      </w:r>
    </w:p>
    <w:p w14:paraId="0A1CF284" w14:textId="77777777" w:rsidR="00735D40" w:rsidRDefault="00735D40" w:rsidP="007D66DE">
      <w:r>
        <w:t>The child’s Independent Reviewing Officer should provide additional oversight around how the child’s needs are being met within the foster home.</w:t>
      </w:r>
    </w:p>
    <w:p w14:paraId="139072EB" w14:textId="77777777" w:rsidR="007D66DE" w:rsidRPr="003669C9" w:rsidRDefault="007D66DE" w:rsidP="007D66DE">
      <w:pPr>
        <w:rPr>
          <w:b/>
          <w:bCs/>
          <w:color w:val="FF0000"/>
          <w:u w:val="single"/>
        </w:rPr>
      </w:pPr>
      <w:r w:rsidRPr="003669C9">
        <w:rPr>
          <w:b/>
          <w:bCs/>
          <w:u w:val="single"/>
        </w:rPr>
        <w:t>Child Holiday Payments:</w:t>
      </w:r>
    </w:p>
    <w:p w14:paraId="2795675B" w14:textId="77777777" w:rsidR="00A165BD" w:rsidRDefault="00250F9E" w:rsidP="00250F9E">
      <w:r>
        <w:t xml:space="preserve">Children are provided with a holiday payment each year.  The holiday payment is made based on the carer taking the child on holiday or providing </w:t>
      </w:r>
      <w:r w:rsidR="00A165BD">
        <w:t>day trips as a foster family (outside of school trips)</w:t>
      </w:r>
      <w:r>
        <w:t xml:space="preserve"> that have a cost </w:t>
      </w:r>
      <w:r w:rsidR="00A165BD">
        <w:t xml:space="preserve">implication.  </w:t>
      </w:r>
    </w:p>
    <w:p w14:paraId="29AADA90" w14:textId="77777777" w:rsidR="00735D40" w:rsidRDefault="00A165BD" w:rsidP="00250F9E">
      <w:r>
        <w:t xml:space="preserve">This payment may be used for children to experience educational trips that have a significant cost implication. These trips should be </w:t>
      </w:r>
      <w:r w:rsidR="00131D1F">
        <w:t xml:space="preserve">funded in the first instance through the educational payments that can be accessed (PEP) and/or contribution from the child’s social work team. </w:t>
      </w:r>
      <w:r>
        <w:t xml:space="preserve"> </w:t>
      </w:r>
    </w:p>
    <w:p w14:paraId="1A8F8B40" w14:textId="77777777" w:rsidR="00E17B47" w:rsidRDefault="00735D40" w:rsidP="00250F9E">
      <w:r>
        <w:t xml:space="preserve">Child holiday payments are made upon request and must be agreed by the fostering social worker and manager.  </w:t>
      </w:r>
    </w:p>
    <w:p w14:paraId="0FDDCDED" w14:textId="77777777" w:rsidR="00735D40" w:rsidRDefault="00735D40" w:rsidP="00250F9E">
      <w:r>
        <w:t>The child’s Independent Reviewing Officer should provide additional oversight around how the child’s needs are being met within the foster home.</w:t>
      </w:r>
    </w:p>
    <w:p w14:paraId="4B31AF00" w14:textId="00867F97" w:rsidR="00E17B47" w:rsidRPr="003669C9" w:rsidRDefault="003669C9" w:rsidP="00250F9E">
      <w:pPr>
        <w:rPr>
          <w:b/>
          <w:bCs/>
          <w:u w:val="single"/>
        </w:rPr>
      </w:pPr>
      <w:r w:rsidRPr="003669C9">
        <w:rPr>
          <w:b/>
          <w:bCs/>
          <w:u w:val="single"/>
        </w:rPr>
        <w:t>How to apply</w:t>
      </w:r>
      <w:r w:rsidR="00E17B47" w:rsidRPr="003669C9">
        <w:rPr>
          <w:b/>
          <w:bCs/>
          <w:u w:val="single"/>
        </w:rPr>
        <w:t xml:space="preserve"> for </w:t>
      </w:r>
      <w:r w:rsidRPr="003669C9">
        <w:rPr>
          <w:b/>
          <w:bCs/>
          <w:u w:val="single"/>
        </w:rPr>
        <w:t>the</w:t>
      </w:r>
      <w:r w:rsidR="00E17B47" w:rsidRPr="003669C9">
        <w:rPr>
          <w:b/>
          <w:bCs/>
          <w:u w:val="single"/>
        </w:rPr>
        <w:t xml:space="preserve"> initial clothing allowance </w:t>
      </w:r>
      <w:r w:rsidRPr="003669C9">
        <w:rPr>
          <w:b/>
          <w:bCs/>
          <w:u w:val="single"/>
        </w:rPr>
        <w:t>and</w:t>
      </w:r>
      <w:r w:rsidR="00E17B47" w:rsidRPr="003669C9">
        <w:rPr>
          <w:b/>
          <w:bCs/>
          <w:u w:val="single"/>
        </w:rPr>
        <w:t xml:space="preserve"> child holiday payments:</w:t>
      </w:r>
    </w:p>
    <w:p w14:paraId="4C136BCA" w14:textId="77777777" w:rsidR="00C4584F" w:rsidRDefault="009145A8" w:rsidP="00250F9E">
      <w:pPr>
        <w:rPr>
          <w:u w:val="single"/>
        </w:rPr>
      </w:pPr>
      <w:r w:rsidRPr="009145A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425A9" wp14:editId="06C5B431">
                <wp:simplePos x="0" y="0"/>
                <wp:positionH relativeFrom="column">
                  <wp:posOffset>482600</wp:posOffset>
                </wp:positionH>
                <wp:positionV relativeFrom="paragraph">
                  <wp:posOffset>125730</wp:posOffset>
                </wp:positionV>
                <wp:extent cx="5797550" cy="11684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116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F5FFE" id="Rectangle 2" o:spid="_x0000_s1026" style="position:absolute;margin-left:38pt;margin-top:9.9pt;width:456.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" filled="f" strokecolor="#1f3763 [1604]" strokeweight="1pt"/>
            </w:pict>
          </mc:Fallback>
        </mc:AlternateContent>
      </w:r>
    </w:p>
    <w:p w14:paraId="201B0797" w14:textId="77777777" w:rsidR="00131D1F" w:rsidRDefault="00131D1F" w:rsidP="00C4584F">
      <w:pPr>
        <w:jc w:val="center"/>
      </w:pPr>
      <w:r>
        <w:t>Foster carer contacts their fostering social worker and requests a payment</w:t>
      </w:r>
    </w:p>
    <w:p w14:paraId="47FEF237" w14:textId="77777777" w:rsidR="00131D1F" w:rsidRDefault="00131D1F" w:rsidP="00C4584F">
      <w:pPr>
        <w:jc w:val="center"/>
      </w:pPr>
      <w:r>
        <w:t>Foster carer provides evidence to the fostering social worker on the expenditure</w:t>
      </w:r>
    </w:p>
    <w:p w14:paraId="1A9EF0F7" w14:textId="77777777" w:rsidR="00131D1F" w:rsidRDefault="00131D1F" w:rsidP="00C4584F">
      <w:pPr>
        <w:jc w:val="center"/>
      </w:pPr>
      <w:r>
        <w:t>Fostering social worker forwards the request to their team manager for approval</w:t>
      </w:r>
    </w:p>
    <w:p w14:paraId="5E8EE40F" w14:textId="77777777" w:rsidR="00C4584F" w:rsidRDefault="009145A8" w:rsidP="00C458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E6F93" wp14:editId="7E2B47F2">
                <wp:simplePos x="0" y="0"/>
                <wp:positionH relativeFrom="column">
                  <wp:posOffset>4476750</wp:posOffset>
                </wp:positionH>
                <wp:positionV relativeFrom="paragraph">
                  <wp:posOffset>147955</wp:posOffset>
                </wp:positionV>
                <wp:extent cx="400050" cy="520700"/>
                <wp:effectExtent l="0" t="0" r="7620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520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CE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52.5pt;margin-top:11.65pt;width:31.5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" strokecolor="#4472c4" strokeweight=".5pt">
                <v:stroke endarrow="block" joinstyle="miter"/>
              </v:shape>
            </w:pict>
          </mc:Fallback>
        </mc:AlternateContent>
      </w:r>
      <w:r w:rsidRPr="009145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3FE2E" wp14:editId="45EB20DF">
                <wp:simplePos x="0" y="0"/>
                <wp:positionH relativeFrom="column">
                  <wp:posOffset>1308100</wp:posOffset>
                </wp:positionH>
                <wp:positionV relativeFrom="paragraph">
                  <wp:posOffset>147955</wp:posOffset>
                </wp:positionV>
                <wp:extent cx="615950" cy="488950"/>
                <wp:effectExtent l="38100" t="0" r="3175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950" cy="488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80014" id="Straight Arrow Connector 7" o:spid="_x0000_s1026" type="#_x0000_t32" style="position:absolute;margin-left:103pt;margin-top:11.65pt;width:48.5pt;height:38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2ACFF35C" w14:textId="77777777" w:rsidR="009145A8" w:rsidRDefault="009145A8" w:rsidP="00250F9E">
      <w:pPr>
        <w:rPr>
          <w:b/>
          <w:bCs/>
        </w:rPr>
      </w:pPr>
    </w:p>
    <w:p w14:paraId="06B7D715" w14:textId="77777777" w:rsidR="009145A8" w:rsidRDefault="009145A8" w:rsidP="00250F9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8F602" wp14:editId="37E29341">
                <wp:simplePos x="0" y="0"/>
                <wp:positionH relativeFrom="column">
                  <wp:posOffset>3492500</wp:posOffset>
                </wp:positionH>
                <wp:positionV relativeFrom="paragraph">
                  <wp:posOffset>153670</wp:posOffset>
                </wp:positionV>
                <wp:extent cx="3155950" cy="11684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1168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D8B3A" id="Rectangle 6" o:spid="_x0000_s1026" style="position:absolute;margin-left:275pt;margin-top:12.1pt;width:248.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7E701" wp14:editId="1DA5C24B">
                <wp:simplePos x="0" y="0"/>
                <wp:positionH relativeFrom="column">
                  <wp:posOffset>-88900</wp:posOffset>
                </wp:positionH>
                <wp:positionV relativeFrom="paragraph">
                  <wp:posOffset>133985</wp:posOffset>
                </wp:positionV>
                <wp:extent cx="3155950" cy="11684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1168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B728" id="Rectangle 5" o:spid="_x0000_s1026" style="position:absolute;margin-left:-7pt;margin-top:10.55pt;width:248.5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" filled="f" strokecolor="#2f528f" strokeweight="1pt"/>
            </w:pict>
          </mc:Fallback>
        </mc:AlternateContent>
      </w:r>
    </w:p>
    <w:p w14:paraId="55C2FF1E" w14:textId="77777777" w:rsidR="00131D1F" w:rsidRDefault="00131D1F" w:rsidP="00250F9E">
      <w:r w:rsidRPr="00C4584F">
        <w:rPr>
          <w:b/>
          <w:bCs/>
        </w:rPr>
        <w:t>Agreed</w:t>
      </w:r>
      <w:r w:rsidRPr="00C4584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584F">
        <w:rPr>
          <w:b/>
          <w:bCs/>
        </w:rPr>
        <w:t>Not Agreed</w:t>
      </w:r>
    </w:p>
    <w:p w14:paraId="34C20E78" w14:textId="77777777" w:rsidR="00131D1F" w:rsidRDefault="00131D1F" w:rsidP="00131D1F">
      <w:pPr>
        <w:ind w:left="5760" w:hanging="5760"/>
      </w:pPr>
      <w:r>
        <w:t>Team manager forwards to finance for payment</w:t>
      </w:r>
      <w:r>
        <w:tab/>
        <w:t>Team manager notifies fostering social worker with rationale</w:t>
      </w:r>
      <w:r>
        <w:tab/>
      </w:r>
    </w:p>
    <w:p w14:paraId="13B1F301" w14:textId="77777777" w:rsidR="00C4584F" w:rsidRDefault="00131D1F" w:rsidP="00131D1F">
      <w:pPr>
        <w:ind w:left="5760" w:hanging="5760"/>
      </w:pPr>
      <w:r>
        <w:tab/>
        <w:t>Fostering social worker notifies foster carer</w:t>
      </w:r>
    </w:p>
    <w:p w14:paraId="2CC425F0" w14:textId="77777777" w:rsidR="00C4584F" w:rsidRDefault="00C4584F" w:rsidP="00131D1F">
      <w:pPr>
        <w:ind w:left="5760" w:hanging="5760"/>
      </w:pPr>
    </w:p>
    <w:p w14:paraId="462E313F" w14:textId="617E6C1F" w:rsidR="000154DA" w:rsidRDefault="00131D1F" w:rsidP="003669C9">
      <w:pPr>
        <w:ind w:left="5760" w:hanging="57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17B47">
        <w:t xml:space="preserve"> </w:t>
      </w:r>
    </w:p>
    <w:sectPr w:rsidR="000154DA" w:rsidSect="00291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3EA6" w14:textId="77777777" w:rsidR="00FF5564" w:rsidRDefault="00FF5564" w:rsidP="00250F9E">
      <w:pPr>
        <w:spacing w:after="0" w:line="240" w:lineRule="auto"/>
      </w:pPr>
      <w:r>
        <w:separator/>
      </w:r>
    </w:p>
  </w:endnote>
  <w:endnote w:type="continuationSeparator" w:id="0">
    <w:p w14:paraId="73CAFB8B" w14:textId="77777777" w:rsidR="00FF5564" w:rsidRDefault="00FF5564" w:rsidP="0025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077B" w14:textId="77777777" w:rsidR="00FE7541" w:rsidRDefault="00FE7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121F" w14:textId="77777777" w:rsidR="00250F9E" w:rsidRDefault="00250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1FC7" w14:textId="77777777" w:rsidR="00FE7541" w:rsidRDefault="00FE7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4C3F" w14:textId="77777777" w:rsidR="00FF5564" w:rsidRDefault="00FF5564" w:rsidP="00250F9E">
      <w:pPr>
        <w:spacing w:after="0" w:line="240" w:lineRule="auto"/>
      </w:pPr>
      <w:r>
        <w:separator/>
      </w:r>
    </w:p>
  </w:footnote>
  <w:footnote w:type="continuationSeparator" w:id="0">
    <w:p w14:paraId="50D55E56" w14:textId="77777777" w:rsidR="00FF5564" w:rsidRDefault="00FF5564" w:rsidP="0025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0EE9" w14:textId="77777777" w:rsidR="00FE7541" w:rsidRDefault="00FE7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C8A6" w14:textId="77777777" w:rsidR="00FF5564" w:rsidRDefault="001D7E89" w:rsidP="002912BB">
    <w:pPr>
      <w:pStyle w:val="Header"/>
      <w:tabs>
        <w:tab w:val="clear" w:pos="4513"/>
        <w:tab w:val="clear" w:pos="9026"/>
        <w:tab w:val="left" w:pos="58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1F13D" wp14:editId="6C30A84B">
          <wp:simplePos x="0" y="0"/>
          <wp:positionH relativeFrom="margin">
            <wp:posOffset>-316940</wp:posOffset>
          </wp:positionH>
          <wp:positionV relativeFrom="paragraph">
            <wp:posOffset>-328295</wp:posOffset>
          </wp:positionV>
          <wp:extent cx="7284657" cy="8624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657" cy="86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948A" w14:textId="77777777" w:rsidR="00FE7541" w:rsidRDefault="00FE7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9E"/>
    <w:rsid w:val="000154DA"/>
    <w:rsid w:val="000570E9"/>
    <w:rsid w:val="00104248"/>
    <w:rsid w:val="00111D0F"/>
    <w:rsid w:val="00131D1F"/>
    <w:rsid w:val="001D7E89"/>
    <w:rsid w:val="00250F9E"/>
    <w:rsid w:val="00293B42"/>
    <w:rsid w:val="003669C9"/>
    <w:rsid w:val="005524DE"/>
    <w:rsid w:val="00735D40"/>
    <w:rsid w:val="007A3623"/>
    <w:rsid w:val="007D66DE"/>
    <w:rsid w:val="008B7496"/>
    <w:rsid w:val="009145A8"/>
    <w:rsid w:val="009D2F56"/>
    <w:rsid w:val="00A165BD"/>
    <w:rsid w:val="00A3266F"/>
    <w:rsid w:val="00B22FB6"/>
    <w:rsid w:val="00C0663B"/>
    <w:rsid w:val="00C4584F"/>
    <w:rsid w:val="00CB3676"/>
    <w:rsid w:val="00D51151"/>
    <w:rsid w:val="00E14EFB"/>
    <w:rsid w:val="00E17B47"/>
    <w:rsid w:val="00E41CEB"/>
    <w:rsid w:val="00E46E45"/>
    <w:rsid w:val="00F06490"/>
    <w:rsid w:val="00F76B6F"/>
    <w:rsid w:val="00FE7541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2AF1"/>
  <w15:chartTrackingRefBased/>
  <w15:docId w15:val="{4D7F474C-CFC3-4749-9CCE-E6340EB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9E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9E"/>
    <w:rPr>
      <w:rFonts w:eastAsiaTheme="minorEastAsia"/>
      <w:sz w:val="24"/>
    </w:rPr>
  </w:style>
  <w:style w:type="paragraph" w:styleId="Footer">
    <w:name w:val="footer"/>
    <w:basedOn w:val="Normal"/>
    <w:link w:val="FooterChar"/>
    <w:uiPriority w:val="99"/>
    <w:unhideWhenUsed/>
    <w:rsid w:val="0025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9E"/>
    <w:rPr>
      <w:rFonts w:eastAsiaTheme="minorEastAsia"/>
      <w:sz w:val="24"/>
    </w:rPr>
  </w:style>
  <w:style w:type="paragraph" w:styleId="NoSpacing">
    <w:name w:val="No Spacing"/>
    <w:uiPriority w:val="1"/>
    <w:qFormat/>
    <w:rsid w:val="000570E9"/>
    <w:pPr>
      <w:spacing w:after="0" w:line="240" w:lineRule="auto"/>
    </w:pPr>
    <w:rPr>
      <w:rFonts w:eastAsiaTheme="minorEastAsia"/>
      <w:sz w:val="24"/>
    </w:rPr>
  </w:style>
  <w:style w:type="paragraph" w:styleId="NormalWeb">
    <w:name w:val="Normal (Web)"/>
    <w:basedOn w:val="Normal"/>
    <w:uiPriority w:val="99"/>
    <w:semiHidden/>
    <w:unhideWhenUsed/>
    <w:rsid w:val="00C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EF7F7-297A-4DA4-BBCE-9AD1F84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Theresa1 Kane</dc:creator>
  <cp:keywords/>
  <dc:description/>
  <cp:lastModifiedBy>Michelle Hicken</cp:lastModifiedBy>
  <cp:revision>2</cp:revision>
  <cp:lastPrinted>2024-02-14T09:49:00Z</cp:lastPrinted>
  <dcterms:created xsi:type="dcterms:W3CDTF">2025-09-25T15:06:00Z</dcterms:created>
  <dcterms:modified xsi:type="dcterms:W3CDTF">2025-09-25T15:06:00Z</dcterms:modified>
</cp:coreProperties>
</file>