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CBC68" w14:textId="3CCEE95E" w:rsidR="000506E1" w:rsidRPr="004346E4" w:rsidRDefault="00F3039C" w:rsidP="000506E1">
      <w:pPr>
        <w:rPr>
          <w:rFonts w:ascii="Microsoft New Tai Lue" w:hAnsi="Microsoft New Tai Lue" w:cs="Microsoft New Tai Lue"/>
          <w:sz w:val="28"/>
          <w:szCs w:val="28"/>
        </w:rPr>
      </w:pPr>
      <w:r w:rsidRPr="004346E4">
        <w:rPr>
          <w:rFonts w:ascii="Microsoft New Tai Lue" w:hAnsi="Microsoft New Tai Lue" w:cs="Microsoft New Tai Lue"/>
          <w:sz w:val="28"/>
          <w:szCs w:val="28"/>
        </w:rPr>
        <w:t>Somerset Practice Guidance for Placement with Parents</w:t>
      </w:r>
    </w:p>
    <w:p w14:paraId="5A24C61C" w14:textId="2D97A4D3" w:rsidR="000506E1" w:rsidRPr="004346E4" w:rsidRDefault="000506E1" w:rsidP="000506E1">
      <w:pPr>
        <w:rPr>
          <w:rFonts w:ascii="Microsoft New Tai Lue" w:hAnsi="Microsoft New Tai Lue" w:cs="Microsoft New Tai Lue"/>
          <w:szCs w:val="24"/>
        </w:rPr>
      </w:pPr>
      <w:sdt>
        <w:sdtPr>
          <w:rPr>
            <w:rFonts w:ascii="Microsoft New Tai Lue" w:hAnsi="Microsoft New Tai Lue" w:cs="Microsoft New Tai Lue"/>
            <w:szCs w:val="24"/>
          </w:rPr>
          <w:alias w:val="Policy Owner (job title only)"/>
          <w:tag w:val="Policy Owner (job title only)"/>
          <w:id w:val="-2108411834"/>
          <w:placeholder>
            <w:docPart w:val="60D05786C85E42F3A597F79659EE819D"/>
          </w:placeholder>
        </w:sdtPr>
        <w:sdtContent>
          <w:r w:rsidR="004346E4" w:rsidRPr="004346E4">
            <w:rPr>
              <w:rFonts w:ascii="Microsoft New Tai Lue" w:hAnsi="Microsoft New Tai Lue" w:cs="Microsoft New Tai Lue"/>
              <w:szCs w:val="24"/>
            </w:rPr>
            <w:t>Quality Assurance Service Manager (CLA)</w:t>
          </w:r>
        </w:sdtContent>
      </w:sdt>
      <w:r w:rsidRPr="004346E4">
        <w:rPr>
          <w:rFonts w:ascii="Microsoft New Tai Lue" w:hAnsi="Microsoft New Tai Lue" w:cs="Microsoft New Tai Lue"/>
          <w:szCs w:val="24"/>
        </w:rPr>
        <w:t xml:space="preserve"> </w:t>
      </w:r>
    </w:p>
    <w:p w14:paraId="4FD10254" w14:textId="77777777" w:rsidR="000506E1" w:rsidRPr="004346E4" w:rsidRDefault="000506E1" w:rsidP="000506E1">
      <w:pPr>
        <w:rPr>
          <w:rFonts w:ascii="Microsoft New Tai Lue" w:hAnsi="Microsoft New Tai Lue" w:cs="Microsoft New Tai Lue"/>
        </w:rPr>
      </w:pPr>
    </w:p>
    <w:tbl>
      <w:tblPr>
        <w:tblStyle w:val="TableGrid"/>
        <w:tblW w:w="0" w:type="auto"/>
        <w:tblLook w:val="04A0" w:firstRow="1" w:lastRow="0" w:firstColumn="1" w:lastColumn="0" w:noHBand="0" w:noVBand="1"/>
      </w:tblPr>
      <w:tblGrid>
        <w:gridCol w:w="2311"/>
        <w:gridCol w:w="2330"/>
        <w:gridCol w:w="2345"/>
        <w:gridCol w:w="2030"/>
      </w:tblGrid>
      <w:tr w:rsidR="000506E1" w:rsidRPr="004346E4" w14:paraId="4ECEA065" w14:textId="77777777" w:rsidTr="004346E4">
        <w:tc>
          <w:tcPr>
            <w:tcW w:w="2311" w:type="dxa"/>
          </w:tcPr>
          <w:p w14:paraId="20532869" w14:textId="77777777" w:rsidR="000506E1" w:rsidRPr="004346E4" w:rsidRDefault="000506E1" w:rsidP="001E52C3">
            <w:pPr>
              <w:rPr>
                <w:rFonts w:ascii="Microsoft New Tai Lue" w:hAnsi="Microsoft New Tai Lue" w:cs="Microsoft New Tai Lue"/>
                <w:b/>
                <w:bCs/>
              </w:rPr>
            </w:pPr>
            <w:r w:rsidRPr="004346E4">
              <w:rPr>
                <w:rFonts w:ascii="Microsoft New Tai Lue" w:hAnsi="Microsoft New Tai Lue" w:cs="Microsoft New Tai Lue"/>
                <w:b/>
                <w:bCs/>
              </w:rPr>
              <w:t>Version number</w:t>
            </w:r>
          </w:p>
        </w:tc>
        <w:tc>
          <w:tcPr>
            <w:tcW w:w="2330" w:type="dxa"/>
          </w:tcPr>
          <w:p w14:paraId="3141FA18" w14:textId="77777777" w:rsidR="000506E1" w:rsidRPr="004346E4" w:rsidRDefault="000506E1" w:rsidP="001E52C3">
            <w:pPr>
              <w:rPr>
                <w:rFonts w:ascii="Microsoft New Tai Lue" w:hAnsi="Microsoft New Tai Lue" w:cs="Microsoft New Tai Lue"/>
                <w:b/>
                <w:bCs/>
              </w:rPr>
            </w:pPr>
            <w:r w:rsidRPr="004346E4">
              <w:rPr>
                <w:rFonts w:ascii="Microsoft New Tai Lue" w:hAnsi="Microsoft New Tai Lue" w:cs="Microsoft New Tai Lue"/>
                <w:b/>
                <w:bCs/>
              </w:rPr>
              <w:t>Date updated</w:t>
            </w:r>
          </w:p>
        </w:tc>
        <w:tc>
          <w:tcPr>
            <w:tcW w:w="2345" w:type="dxa"/>
          </w:tcPr>
          <w:p w14:paraId="4B243C2A" w14:textId="77777777" w:rsidR="000506E1" w:rsidRPr="004346E4" w:rsidRDefault="000506E1" w:rsidP="001E52C3">
            <w:pPr>
              <w:rPr>
                <w:rFonts w:ascii="Microsoft New Tai Lue" w:hAnsi="Microsoft New Tai Lue" w:cs="Microsoft New Tai Lue"/>
                <w:b/>
                <w:bCs/>
              </w:rPr>
            </w:pPr>
            <w:r w:rsidRPr="004346E4">
              <w:rPr>
                <w:rFonts w:ascii="Microsoft New Tai Lue" w:hAnsi="Microsoft New Tai Lue" w:cs="Microsoft New Tai Lue"/>
                <w:b/>
                <w:bCs/>
              </w:rPr>
              <w:t>Updated by</w:t>
            </w:r>
          </w:p>
        </w:tc>
        <w:tc>
          <w:tcPr>
            <w:tcW w:w="2030" w:type="dxa"/>
          </w:tcPr>
          <w:p w14:paraId="4825021B" w14:textId="77777777" w:rsidR="000506E1" w:rsidRPr="004346E4" w:rsidRDefault="000506E1" w:rsidP="001E52C3">
            <w:pPr>
              <w:rPr>
                <w:rFonts w:ascii="Microsoft New Tai Lue" w:hAnsi="Microsoft New Tai Lue" w:cs="Microsoft New Tai Lue"/>
                <w:b/>
                <w:bCs/>
              </w:rPr>
            </w:pPr>
            <w:r w:rsidRPr="004346E4">
              <w:rPr>
                <w:rFonts w:ascii="Microsoft New Tai Lue" w:hAnsi="Microsoft New Tai Lue" w:cs="Microsoft New Tai Lue"/>
                <w:b/>
                <w:bCs/>
              </w:rPr>
              <w:t>Review date</w:t>
            </w:r>
          </w:p>
        </w:tc>
      </w:tr>
      <w:tr w:rsidR="000506E1" w:rsidRPr="004346E4" w14:paraId="0CBC067E" w14:textId="77777777" w:rsidTr="004346E4">
        <w:sdt>
          <w:sdtPr>
            <w:rPr>
              <w:rFonts w:ascii="Microsoft New Tai Lue" w:hAnsi="Microsoft New Tai Lue" w:cs="Microsoft New Tai Lue"/>
            </w:rPr>
            <w:alias w:val="Vnumber1"/>
            <w:tag w:val="Vnumber1"/>
            <w:id w:val="-561950098"/>
            <w:placeholder>
              <w:docPart w:val="0F332802A6B74DB187DCCD274514F4A9"/>
            </w:placeholder>
          </w:sdtPr>
          <w:sdtContent>
            <w:tc>
              <w:tcPr>
                <w:tcW w:w="2311" w:type="dxa"/>
              </w:tcPr>
              <w:p w14:paraId="67EC33AE" w14:textId="57E6AD79" w:rsidR="000506E1" w:rsidRPr="004346E4" w:rsidRDefault="004346E4" w:rsidP="001E52C3">
                <w:pPr>
                  <w:rPr>
                    <w:rFonts w:ascii="Microsoft New Tai Lue" w:hAnsi="Microsoft New Tai Lue" w:cs="Microsoft New Tai Lue"/>
                  </w:rPr>
                </w:pPr>
                <w:r w:rsidRPr="004346E4">
                  <w:rPr>
                    <w:rFonts w:ascii="Microsoft New Tai Lue" w:hAnsi="Microsoft New Tai Lue" w:cs="Microsoft New Tai Lue"/>
                  </w:rPr>
                  <w:t>Version 1</w:t>
                </w:r>
              </w:p>
            </w:tc>
          </w:sdtContent>
        </w:sdt>
        <w:sdt>
          <w:sdtPr>
            <w:rPr>
              <w:rFonts w:ascii="Microsoft New Tai Lue" w:hAnsi="Microsoft New Tai Lue" w:cs="Microsoft New Tai Lue"/>
            </w:rPr>
            <w:alias w:val="DateUpdated1"/>
            <w:tag w:val="DateUpdated1"/>
            <w:id w:val="1051960371"/>
            <w:placeholder>
              <w:docPart w:val="0B038D13A39C4FF89A585484E871965C"/>
            </w:placeholder>
          </w:sdtPr>
          <w:sdtContent>
            <w:tc>
              <w:tcPr>
                <w:tcW w:w="2330" w:type="dxa"/>
              </w:tcPr>
              <w:p w14:paraId="6B87971D" w14:textId="66E0C0D4" w:rsidR="000506E1" w:rsidRPr="004346E4" w:rsidRDefault="004346E4" w:rsidP="001E52C3">
                <w:pPr>
                  <w:rPr>
                    <w:rFonts w:ascii="Microsoft New Tai Lue" w:hAnsi="Microsoft New Tai Lue" w:cs="Microsoft New Tai Lue"/>
                    <w:color w:val="808080"/>
                  </w:rPr>
                </w:pPr>
                <w:r w:rsidRPr="004346E4">
                  <w:rPr>
                    <w:rFonts w:ascii="Microsoft New Tai Lue" w:hAnsi="Microsoft New Tai Lue" w:cs="Microsoft New Tai Lue"/>
                  </w:rPr>
                  <w:t>April 2021</w:t>
                </w:r>
              </w:p>
            </w:tc>
          </w:sdtContent>
        </w:sdt>
        <w:sdt>
          <w:sdtPr>
            <w:rPr>
              <w:rFonts w:ascii="Microsoft New Tai Lue" w:hAnsi="Microsoft New Tai Lue" w:cs="Microsoft New Tai Lue"/>
            </w:rPr>
            <w:alias w:val="UpdatedBy1"/>
            <w:tag w:val="UpdatedBy1"/>
            <w:id w:val="519130218"/>
            <w:placeholder>
              <w:docPart w:val="17C769C83564465B80026CBE43BF03DD"/>
            </w:placeholder>
          </w:sdtPr>
          <w:sdtContent>
            <w:tc>
              <w:tcPr>
                <w:tcW w:w="2345" w:type="dxa"/>
              </w:tcPr>
              <w:p w14:paraId="4BBD2BDF" w14:textId="7091CD83" w:rsidR="000506E1" w:rsidRPr="004346E4" w:rsidRDefault="004346E4" w:rsidP="001E52C3">
                <w:pPr>
                  <w:rPr>
                    <w:rFonts w:ascii="Microsoft New Tai Lue" w:hAnsi="Microsoft New Tai Lue" w:cs="Microsoft New Tai Lue"/>
                  </w:rPr>
                </w:pPr>
                <w:r w:rsidRPr="004346E4">
                  <w:rPr>
                    <w:rFonts w:ascii="Microsoft New Tai Lue" w:hAnsi="Microsoft New Tai Lue" w:cs="Microsoft New Tai Lue"/>
                  </w:rPr>
                  <w:t>Liz Pearson</w:t>
                </w:r>
              </w:p>
            </w:tc>
          </w:sdtContent>
        </w:sdt>
        <w:sdt>
          <w:sdtPr>
            <w:rPr>
              <w:rFonts w:ascii="Microsoft New Tai Lue" w:hAnsi="Microsoft New Tai Lue" w:cs="Microsoft New Tai Lue"/>
            </w:rPr>
            <w:alias w:val="ReviewDate1"/>
            <w:tag w:val="ReviewDate1"/>
            <w:id w:val="-1431587781"/>
            <w:placeholder>
              <w:docPart w:val="49069982BA7F4D478985CA18342A7D89"/>
            </w:placeholder>
          </w:sdtPr>
          <w:sdtContent>
            <w:tc>
              <w:tcPr>
                <w:tcW w:w="2030" w:type="dxa"/>
              </w:tcPr>
              <w:p w14:paraId="3348D910" w14:textId="1CBE08D3" w:rsidR="000506E1" w:rsidRPr="004346E4" w:rsidRDefault="004346E4" w:rsidP="001E52C3">
                <w:pPr>
                  <w:rPr>
                    <w:rFonts w:ascii="Microsoft New Tai Lue" w:hAnsi="Microsoft New Tai Lue" w:cs="Microsoft New Tai Lue"/>
                  </w:rPr>
                </w:pPr>
                <w:r w:rsidRPr="004346E4">
                  <w:rPr>
                    <w:rFonts w:ascii="Microsoft New Tai Lue" w:hAnsi="Microsoft New Tai Lue" w:cs="Microsoft New Tai Lue"/>
                  </w:rPr>
                  <w:t>April 2022</w:t>
                </w:r>
              </w:p>
            </w:tc>
          </w:sdtContent>
        </w:sdt>
      </w:tr>
    </w:tbl>
    <w:p w14:paraId="2795E8C1" w14:textId="77777777" w:rsidR="000506E1" w:rsidRPr="004346E4" w:rsidRDefault="000506E1" w:rsidP="000506E1">
      <w:pPr>
        <w:rPr>
          <w:rFonts w:ascii="Microsoft New Tai Lue" w:hAnsi="Microsoft New Tai Lue" w:cs="Microsoft New Tai Lue"/>
        </w:rPr>
      </w:pPr>
      <w:r w:rsidRPr="004346E4">
        <w:rPr>
          <w:rFonts w:ascii="Microsoft New Tai Lue" w:hAnsi="Microsoft New Tai Lue" w:cs="Microsoft New Tai Lue"/>
        </w:rPr>
        <w:t xml:space="preserve"> </w:t>
      </w:r>
    </w:p>
    <w:p w14:paraId="6B0B4BCD" w14:textId="77777777" w:rsidR="000506E1" w:rsidRPr="004346E4" w:rsidRDefault="000506E1" w:rsidP="008E505F">
      <w:pPr>
        <w:pStyle w:val="ListParagraph"/>
        <w:spacing w:after="300" w:line="240" w:lineRule="auto"/>
        <w:jc w:val="center"/>
        <w:textAlignment w:val="center"/>
        <w:rPr>
          <w:rFonts w:ascii="Microsoft New Tai Lue" w:eastAsia="Times New Roman" w:hAnsi="Microsoft New Tai Lue" w:cs="Microsoft New Tai Lue"/>
          <w:b/>
          <w:bCs/>
          <w:sz w:val="24"/>
          <w:szCs w:val="24"/>
          <w:u w:val="single"/>
          <w:lang w:val="en-US" w:eastAsia="en-GB"/>
        </w:rPr>
      </w:pPr>
    </w:p>
    <w:sdt>
      <w:sdtPr>
        <w:id w:val="535393073"/>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760F760B" w14:textId="0BC14159" w:rsidR="004346E4" w:rsidRDefault="004346E4">
          <w:pPr>
            <w:pStyle w:val="TOCHeading"/>
          </w:pPr>
          <w:r>
            <w:t>Contents</w:t>
          </w:r>
        </w:p>
        <w:p w14:paraId="4AD7720A" w14:textId="7DF5AAA4" w:rsidR="004346E4" w:rsidRDefault="004346E4">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72827746" w:history="1">
            <w:r w:rsidRPr="0026681C">
              <w:rPr>
                <w:rStyle w:val="Hyperlink"/>
                <w:rFonts w:ascii="Microsoft New Tai Lue" w:eastAsia="Times New Roman" w:hAnsi="Microsoft New Tai Lue" w:cs="Microsoft New Tai Lue"/>
                <w:noProof/>
                <w:lang w:val="en-US" w:eastAsia="en-GB"/>
              </w:rPr>
              <w:t>1.</w:t>
            </w:r>
            <w:r>
              <w:rPr>
                <w:rFonts w:eastAsiaTheme="minorEastAsia"/>
                <w:noProof/>
                <w:lang w:eastAsia="en-GB"/>
              </w:rPr>
              <w:tab/>
            </w:r>
            <w:r w:rsidRPr="0026681C">
              <w:rPr>
                <w:rStyle w:val="Hyperlink"/>
                <w:rFonts w:ascii="Microsoft New Tai Lue" w:eastAsia="Times New Roman" w:hAnsi="Microsoft New Tai Lue" w:cs="Microsoft New Tai Lue"/>
                <w:noProof/>
                <w:lang w:val="en-US" w:eastAsia="en-GB"/>
              </w:rPr>
              <w:t>Introduction</w:t>
            </w:r>
            <w:r>
              <w:rPr>
                <w:noProof/>
                <w:webHidden/>
              </w:rPr>
              <w:tab/>
            </w:r>
            <w:r>
              <w:rPr>
                <w:noProof/>
                <w:webHidden/>
              </w:rPr>
              <w:fldChar w:fldCharType="begin"/>
            </w:r>
            <w:r>
              <w:rPr>
                <w:noProof/>
                <w:webHidden/>
              </w:rPr>
              <w:instrText xml:space="preserve"> PAGEREF _Toc72827746 \h </w:instrText>
            </w:r>
            <w:r>
              <w:rPr>
                <w:noProof/>
                <w:webHidden/>
              </w:rPr>
            </w:r>
            <w:r>
              <w:rPr>
                <w:noProof/>
                <w:webHidden/>
              </w:rPr>
              <w:fldChar w:fldCharType="separate"/>
            </w:r>
            <w:r>
              <w:rPr>
                <w:noProof/>
                <w:webHidden/>
              </w:rPr>
              <w:t>2</w:t>
            </w:r>
            <w:r>
              <w:rPr>
                <w:noProof/>
                <w:webHidden/>
              </w:rPr>
              <w:fldChar w:fldCharType="end"/>
            </w:r>
          </w:hyperlink>
        </w:p>
        <w:p w14:paraId="463EB5C3" w14:textId="3FDEA316" w:rsidR="004346E4" w:rsidRDefault="004346E4">
          <w:pPr>
            <w:pStyle w:val="TOC1"/>
            <w:tabs>
              <w:tab w:val="left" w:pos="440"/>
              <w:tab w:val="right" w:leader="dot" w:pos="9016"/>
            </w:tabs>
            <w:rPr>
              <w:rFonts w:eastAsiaTheme="minorEastAsia"/>
              <w:noProof/>
              <w:lang w:eastAsia="en-GB"/>
            </w:rPr>
          </w:pPr>
          <w:hyperlink w:anchor="_Toc72827747" w:history="1">
            <w:r w:rsidRPr="0026681C">
              <w:rPr>
                <w:rStyle w:val="Hyperlink"/>
                <w:rFonts w:ascii="Microsoft New Tai Lue" w:hAnsi="Microsoft New Tai Lue" w:cs="Microsoft New Tai Lue"/>
                <w:noProof/>
              </w:rPr>
              <w:t>2.</w:t>
            </w:r>
            <w:r>
              <w:rPr>
                <w:rFonts w:eastAsiaTheme="minorEastAsia"/>
                <w:noProof/>
                <w:lang w:eastAsia="en-GB"/>
              </w:rPr>
              <w:tab/>
            </w:r>
            <w:r w:rsidRPr="0026681C">
              <w:rPr>
                <w:rStyle w:val="Hyperlink"/>
                <w:rFonts w:ascii="Microsoft New Tai Lue" w:hAnsi="Microsoft New Tai Lue" w:cs="Microsoft New Tai Lue"/>
                <w:noProof/>
                <w:shd w:val="clear" w:color="auto" w:fill="FFFFFF"/>
              </w:rPr>
              <w:t>Completing a Placement with Parents Assessment</w:t>
            </w:r>
            <w:r>
              <w:rPr>
                <w:noProof/>
                <w:webHidden/>
              </w:rPr>
              <w:tab/>
            </w:r>
            <w:r>
              <w:rPr>
                <w:noProof/>
                <w:webHidden/>
              </w:rPr>
              <w:fldChar w:fldCharType="begin"/>
            </w:r>
            <w:r>
              <w:rPr>
                <w:noProof/>
                <w:webHidden/>
              </w:rPr>
              <w:instrText xml:space="preserve"> PAGEREF _Toc72827747 \h </w:instrText>
            </w:r>
            <w:r>
              <w:rPr>
                <w:noProof/>
                <w:webHidden/>
              </w:rPr>
            </w:r>
            <w:r>
              <w:rPr>
                <w:noProof/>
                <w:webHidden/>
              </w:rPr>
              <w:fldChar w:fldCharType="separate"/>
            </w:r>
            <w:r>
              <w:rPr>
                <w:noProof/>
                <w:webHidden/>
              </w:rPr>
              <w:t>2</w:t>
            </w:r>
            <w:r>
              <w:rPr>
                <w:noProof/>
                <w:webHidden/>
              </w:rPr>
              <w:fldChar w:fldCharType="end"/>
            </w:r>
          </w:hyperlink>
        </w:p>
        <w:p w14:paraId="6ECFC24B" w14:textId="24BB5219" w:rsidR="004346E4" w:rsidRDefault="004346E4">
          <w:pPr>
            <w:pStyle w:val="TOC1"/>
            <w:tabs>
              <w:tab w:val="left" w:pos="440"/>
              <w:tab w:val="right" w:leader="dot" w:pos="9016"/>
            </w:tabs>
            <w:rPr>
              <w:rFonts w:eastAsiaTheme="minorEastAsia"/>
              <w:noProof/>
              <w:lang w:eastAsia="en-GB"/>
            </w:rPr>
          </w:pPr>
          <w:hyperlink w:anchor="_Toc72827748" w:history="1">
            <w:r w:rsidRPr="0026681C">
              <w:rPr>
                <w:rStyle w:val="Hyperlink"/>
                <w:rFonts w:ascii="Microsoft New Tai Lue" w:eastAsia="Times New Roman" w:hAnsi="Microsoft New Tai Lue" w:cs="Microsoft New Tai Lue"/>
                <w:noProof/>
                <w:lang w:val="en-US" w:eastAsia="en-GB"/>
              </w:rPr>
              <w:t>3.</w:t>
            </w:r>
            <w:r>
              <w:rPr>
                <w:rFonts w:eastAsiaTheme="minorEastAsia"/>
                <w:noProof/>
                <w:lang w:eastAsia="en-GB"/>
              </w:rPr>
              <w:tab/>
            </w:r>
            <w:r w:rsidRPr="0026681C">
              <w:rPr>
                <w:rStyle w:val="Hyperlink"/>
                <w:rFonts w:ascii="Microsoft New Tai Lue" w:eastAsia="Times New Roman" w:hAnsi="Microsoft New Tai Lue" w:cs="Microsoft New Tai Lue"/>
                <w:noProof/>
                <w:lang w:val="en-US" w:eastAsia="en-GB"/>
              </w:rPr>
              <w:t>Oversight and review</w:t>
            </w:r>
            <w:r>
              <w:rPr>
                <w:noProof/>
                <w:webHidden/>
              </w:rPr>
              <w:tab/>
            </w:r>
            <w:r>
              <w:rPr>
                <w:noProof/>
                <w:webHidden/>
              </w:rPr>
              <w:fldChar w:fldCharType="begin"/>
            </w:r>
            <w:r>
              <w:rPr>
                <w:noProof/>
                <w:webHidden/>
              </w:rPr>
              <w:instrText xml:space="preserve"> PAGEREF _Toc72827748 \h </w:instrText>
            </w:r>
            <w:r>
              <w:rPr>
                <w:noProof/>
                <w:webHidden/>
              </w:rPr>
            </w:r>
            <w:r>
              <w:rPr>
                <w:noProof/>
                <w:webHidden/>
              </w:rPr>
              <w:fldChar w:fldCharType="separate"/>
            </w:r>
            <w:r>
              <w:rPr>
                <w:noProof/>
                <w:webHidden/>
              </w:rPr>
              <w:t>3</w:t>
            </w:r>
            <w:r>
              <w:rPr>
                <w:noProof/>
                <w:webHidden/>
              </w:rPr>
              <w:fldChar w:fldCharType="end"/>
            </w:r>
          </w:hyperlink>
        </w:p>
        <w:p w14:paraId="4A307CB5" w14:textId="335DA9E3" w:rsidR="004346E4" w:rsidRDefault="004346E4">
          <w:r>
            <w:rPr>
              <w:b/>
              <w:bCs/>
              <w:noProof/>
            </w:rPr>
            <w:fldChar w:fldCharType="end"/>
          </w:r>
        </w:p>
      </w:sdtContent>
    </w:sdt>
    <w:p w14:paraId="4A375A37" w14:textId="2E534DC9" w:rsidR="000506E1" w:rsidRDefault="000506E1"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4CDBDC34" w14:textId="299B9BF8"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51BB5435" w14:textId="1A9A4A4D"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2C2125AB" w14:textId="0EAEE5B8"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66AF7A17" w14:textId="74EBB1AC"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110C1437" w14:textId="177037DB"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471B970A" w14:textId="087E233E"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6A1AB55F" w14:textId="1DACF207"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0ECDBB55" w14:textId="0598559E"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4019488B" w14:textId="2500D48A"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2BE67605" w14:textId="434A6705"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185F166B" w14:textId="12EBB40E"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776744DD" w14:textId="4FC9D2F0"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0CAE1662" w14:textId="0D9D753D"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6CA74B25" w14:textId="68FACE2A"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78C407AF" w14:textId="1367AA08"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0AF2A64A" w14:textId="19E20CE6"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4CA237B8" w14:textId="5179156E"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2D37F1A2" w14:textId="77777777" w:rsid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60C665FE" w14:textId="77777777" w:rsidR="004346E4" w:rsidRPr="004346E4" w:rsidRDefault="004346E4" w:rsidP="004346E4">
      <w:pPr>
        <w:pStyle w:val="ListParagraph"/>
        <w:spacing w:after="300" w:line="240" w:lineRule="auto"/>
        <w:textAlignment w:val="center"/>
        <w:rPr>
          <w:rFonts w:ascii="Microsoft New Tai Lue" w:eastAsia="Times New Roman" w:hAnsi="Microsoft New Tai Lue" w:cs="Microsoft New Tai Lue"/>
          <w:b/>
          <w:bCs/>
          <w:sz w:val="24"/>
          <w:szCs w:val="24"/>
          <w:u w:val="single"/>
          <w:lang w:val="en-US" w:eastAsia="en-GB"/>
        </w:rPr>
      </w:pPr>
    </w:p>
    <w:p w14:paraId="3F84E17F" w14:textId="6546B9DF" w:rsidR="007A0E59" w:rsidRPr="004346E4" w:rsidRDefault="007A0E59" w:rsidP="008E505F">
      <w:pPr>
        <w:pStyle w:val="ListParagraph"/>
        <w:spacing w:after="300" w:line="240" w:lineRule="auto"/>
        <w:jc w:val="both"/>
        <w:textAlignment w:val="center"/>
        <w:rPr>
          <w:rFonts w:ascii="Microsoft New Tai Lue" w:eastAsia="Times New Roman" w:hAnsi="Microsoft New Tai Lue" w:cs="Microsoft New Tai Lue"/>
          <w:sz w:val="24"/>
          <w:szCs w:val="24"/>
          <w:lang w:val="en-US" w:eastAsia="en-GB"/>
        </w:rPr>
      </w:pPr>
    </w:p>
    <w:p w14:paraId="251A60B2" w14:textId="6D5B07E7" w:rsidR="007A0E59" w:rsidRDefault="007A0E59" w:rsidP="004346E4">
      <w:pPr>
        <w:pStyle w:val="Heading1"/>
        <w:numPr>
          <w:ilvl w:val="0"/>
          <w:numId w:val="34"/>
        </w:numPr>
        <w:rPr>
          <w:rFonts w:ascii="Microsoft New Tai Lue" w:eastAsia="Times New Roman" w:hAnsi="Microsoft New Tai Lue" w:cs="Microsoft New Tai Lue"/>
          <w:lang w:val="en-US" w:eastAsia="en-GB"/>
        </w:rPr>
      </w:pPr>
      <w:bookmarkStart w:id="0" w:name="_Toc72827746"/>
      <w:r w:rsidRPr="004346E4">
        <w:rPr>
          <w:rFonts w:ascii="Microsoft New Tai Lue" w:eastAsia="Times New Roman" w:hAnsi="Microsoft New Tai Lue" w:cs="Microsoft New Tai Lue"/>
          <w:lang w:val="en-US" w:eastAsia="en-GB"/>
        </w:rPr>
        <w:t>Introduction</w:t>
      </w:r>
      <w:bookmarkEnd w:id="0"/>
      <w:r w:rsidRPr="004346E4">
        <w:rPr>
          <w:rFonts w:ascii="Microsoft New Tai Lue" w:eastAsia="Times New Roman" w:hAnsi="Microsoft New Tai Lue" w:cs="Microsoft New Tai Lue"/>
          <w:lang w:val="en-US" w:eastAsia="en-GB"/>
        </w:rPr>
        <w:t xml:space="preserve"> </w:t>
      </w:r>
    </w:p>
    <w:p w14:paraId="584B07DA" w14:textId="77777777" w:rsidR="004346E4" w:rsidRPr="004346E4" w:rsidRDefault="004346E4" w:rsidP="004346E4">
      <w:pPr>
        <w:rPr>
          <w:lang w:val="en-US" w:eastAsia="en-GB"/>
        </w:rPr>
      </w:pPr>
    </w:p>
    <w:p w14:paraId="7DB35357" w14:textId="57087EAF" w:rsidR="008E505F" w:rsidRPr="004346E4" w:rsidRDefault="008E505F" w:rsidP="005046A4">
      <w:pPr>
        <w:pStyle w:val="NormalWeb"/>
        <w:numPr>
          <w:ilvl w:val="0"/>
          <w:numId w:val="1"/>
        </w:numPr>
        <w:spacing w:before="0" w:beforeAutospacing="0" w:after="0" w:afterAutospacing="0"/>
        <w:rPr>
          <w:rFonts w:ascii="Microsoft New Tai Lue" w:hAnsi="Microsoft New Tai Lue" w:cs="Microsoft New Tai Lue"/>
        </w:rPr>
      </w:pPr>
      <w:r w:rsidRPr="004346E4">
        <w:rPr>
          <w:rFonts w:ascii="Microsoft New Tai Lue" w:hAnsi="Microsoft New Tai Lue" w:cs="Microsoft New Tai Lue"/>
        </w:rPr>
        <w:t>T</w:t>
      </w:r>
      <w:r w:rsidRPr="004346E4">
        <w:rPr>
          <w:rFonts w:ascii="Microsoft New Tai Lue" w:hAnsi="Microsoft New Tai Lue" w:cs="Microsoft New Tai Lue"/>
          <w:color w:val="000000"/>
          <w:shd w:val="clear" w:color="auto" w:fill="FFFFFF"/>
        </w:rPr>
        <w:t>his guidance relates to the child/ren, who are subject of a</w:t>
      </w:r>
      <w:r w:rsidR="00CA6945" w:rsidRPr="004346E4">
        <w:rPr>
          <w:rFonts w:ascii="Microsoft New Tai Lue" w:hAnsi="Microsoft New Tai Lue" w:cs="Microsoft New Tai Lue"/>
          <w:color w:val="000000"/>
          <w:shd w:val="clear" w:color="auto" w:fill="FFFFFF"/>
        </w:rPr>
        <w:t xml:space="preserve"> Care Order and are </w:t>
      </w:r>
      <w:r w:rsidRPr="004346E4">
        <w:rPr>
          <w:rFonts w:ascii="Microsoft New Tai Lue" w:hAnsi="Microsoft New Tai Lue" w:cs="Microsoft New Tai Lue"/>
          <w:color w:val="000000"/>
          <w:shd w:val="clear" w:color="auto" w:fill="FFFFFF"/>
        </w:rPr>
        <w:t xml:space="preserve"> to be placed with their parent(s), </w:t>
      </w:r>
      <w:r w:rsidR="00CA6945" w:rsidRPr="004346E4">
        <w:rPr>
          <w:rFonts w:ascii="Microsoft New Tai Lue" w:hAnsi="Microsoft New Tai Lue" w:cs="Microsoft New Tai Lue"/>
          <w:color w:val="000000"/>
          <w:shd w:val="clear" w:color="auto" w:fill="FFFFFF"/>
        </w:rPr>
        <w:t xml:space="preserve">or </w:t>
      </w:r>
      <w:r w:rsidRPr="004346E4">
        <w:rPr>
          <w:rFonts w:ascii="Microsoft New Tai Lue" w:hAnsi="Microsoft New Tai Lue" w:cs="Microsoft New Tai Lue"/>
          <w:color w:val="000000"/>
          <w:shd w:val="clear" w:color="auto" w:fill="FFFFFF"/>
        </w:rPr>
        <w:t xml:space="preserve">a person with Parental Responsibility for the child, or a person in whose favour a Child Arrangements Order or Special Guardianship Order was in force prior to the Care Order being made. </w:t>
      </w:r>
    </w:p>
    <w:p w14:paraId="63912C89" w14:textId="77777777" w:rsidR="008E505F" w:rsidRPr="004346E4" w:rsidRDefault="008E505F" w:rsidP="005046A4">
      <w:pPr>
        <w:pStyle w:val="NormalWeb"/>
        <w:spacing w:before="0" w:beforeAutospacing="0" w:after="0" w:afterAutospacing="0"/>
        <w:ind w:left="720"/>
        <w:rPr>
          <w:rFonts w:ascii="Microsoft New Tai Lue" w:hAnsi="Microsoft New Tai Lue" w:cs="Microsoft New Tai Lue"/>
        </w:rPr>
      </w:pPr>
    </w:p>
    <w:p w14:paraId="53666E64" w14:textId="5BDDF296" w:rsidR="008E505F" w:rsidRPr="004346E4" w:rsidRDefault="008E505F" w:rsidP="005046A4">
      <w:pPr>
        <w:pStyle w:val="NormalWeb"/>
        <w:numPr>
          <w:ilvl w:val="0"/>
          <w:numId w:val="1"/>
        </w:numPr>
        <w:spacing w:before="0" w:beforeAutospacing="0" w:after="0" w:afterAutospacing="0"/>
        <w:rPr>
          <w:rFonts w:ascii="Microsoft New Tai Lue" w:hAnsi="Microsoft New Tai Lue" w:cs="Microsoft New Tai Lue"/>
        </w:rPr>
      </w:pPr>
      <w:r w:rsidRPr="004346E4">
        <w:rPr>
          <w:rFonts w:ascii="Microsoft New Tai Lue" w:hAnsi="Microsoft New Tai Lue" w:cs="Microsoft New Tai Lue"/>
          <w:color w:val="000000"/>
          <w:shd w:val="clear" w:color="auto" w:fill="FFFFFF"/>
        </w:rPr>
        <w:t>This includes periods of agreed overnight contact; a series of short term stays with their parents a</w:t>
      </w:r>
      <w:r w:rsidR="003F1C5F" w:rsidRPr="004346E4">
        <w:rPr>
          <w:rFonts w:ascii="Microsoft New Tai Lue" w:hAnsi="Microsoft New Tai Lue" w:cs="Microsoft New Tai Lue"/>
          <w:color w:val="000000"/>
          <w:shd w:val="clear" w:color="auto" w:fill="FFFFFF"/>
        </w:rPr>
        <w:t xml:space="preserve">s well as </w:t>
      </w:r>
      <w:r w:rsidRPr="004346E4">
        <w:rPr>
          <w:rFonts w:ascii="Microsoft New Tai Lue" w:hAnsi="Microsoft New Tai Lue" w:cs="Microsoft New Tai Lue"/>
          <w:color w:val="000000"/>
          <w:shd w:val="clear" w:color="auto" w:fill="FFFFFF"/>
        </w:rPr>
        <w:t>where there is a plan for full</w:t>
      </w:r>
      <w:r w:rsidR="004F37F3" w:rsidRPr="004346E4">
        <w:rPr>
          <w:rFonts w:ascii="Microsoft New Tai Lue" w:hAnsi="Microsoft New Tai Lue" w:cs="Microsoft New Tai Lue"/>
          <w:color w:val="000000"/>
          <w:shd w:val="clear" w:color="auto" w:fill="FFFFFF"/>
        </w:rPr>
        <w:t>-time</w:t>
      </w:r>
      <w:r w:rsidRPr="004346E4">
        <w:rPr>
          <w:rFonts w:ascii="Microsoft New Tai Lue" w:hAnsi="Microsoft New Tai Lue" w:cs="Microsoft New Tai Lue"/>
          <w:color w:val="000000"/>
          <w:shd w:val="clear" w:color="auto" w:fill="FFFFFF"/>
        </w:rPr>
        <w:t xml:space="preserve"> reunification.</w:t>
      </w:r>
    </w:p>
    <w:p w14:paraId="1BA5DE61" w14:textId="77777777" w:rsidR="008E505F" w:rsidRPr="004346E4" w:rsidRDefault="008E505F" w:rsidP="005046A4">
      <w:pPr>
        <w:pStyle w:val="NormalWeb"/>
        <w:spacing w:before="0" w:beforeAutospacing="0" w:after="0" w:afterAutospacing="0" w:line="240" w:lineRule="atLeast"/>
        <w:rPr>
          <w:rFonts w:ascii="Microsoft New Tai Lue" w:hAnsi="Microsoft New Tai Lue" w:cs="Microsoft New Tai Lue"/>
        </w:rPr>
      </w:pPr>
    </w:p>
    <w:p w14:paraId="4550DFDE" w14:textId="3A161CE4" w:rsidR="008E505F" w:rsidRPr="004346E4" w:rsidRDefault="008E505F" w:rsidP="005046A4">
      <w:pPr>
        <w:pStyle w:val="NormalWeb"/>
        <w:numPr>
          <w:ilvl w:val="0"/>
          <w:numId w:val="1"/>
        </w:numPr>
        <w:spacing w:before="0" w:beforeAutospacing="0" w:after="0" w:afterAutospacing="0" w:line="240" w:lineRule="atLeast"/>
        <w:rPr>
          <w:rFonts w:ascii="Microsoft New Tai Lue" w:hAnsi="Microsoft New Tai Lue" w:cs="Microsoft New Tai Lue"/>
          <w:shd w:val="clear" w:color="auto" w:fill="FFFFFF"/>
        </w:rPr>
      </w:pPr>
      <w:r w:rsidRPr="004346E4">
        <w:rPr>
          <w:rFonts w:ascii="Microsoft New Tai Lue" w:hAnsi="Microsoft New Tai Lue" w:cs="Microsoft New Tai Lue"/>
          <w:color w:val="000000"/>
          <w:shd w:val="clear" w:color="auto" w:fill="FFFFFF"/>
        </w:rPr>
        <w:t xml:space="preserve">It does not apply to children subject to Interim Care Orders where the placement is required by the </w:t>
      </w:r>
      <w:r w:rsidR="00CA6945" w:rsidRPr="004346E4">
        <w:rPr>
          <w:rFonts w:ascii="Microsoft New Tai Lue" w:hAnsi="Microsoft New Tai Lue" w:cs="Microsoft New Tai Lue"/>
          <w:color w:val="000000"/>
          <w:shd w:val="clear" w:color="auto" w:fill="FFFFFF"/>
        </w:rPr>
        <w:t>C</w:t>
      </w:r>
      <w:r w:rsidRPr="004346E4">
        <w:rPr>
          <w:rFonts w:ascii="Microsoft New Tai Lue" w:hAnsi="Microsoft New Tai Lue" w:cs="Microsoft New Tai Lue"/>
          <w:color w:val="000000"/>
          <w:shd w:val="clear" w:color="auto" w:fill="FFFFFF"/>
        </w:rPr>
        <w:t>ourt under Section 38(6) Children Act 1989 for the purposes of assessment, (and is therefore not subject to the Care Planning, Placement and Case Review Regulations 2010).</w:t>
      </w:r>
      <w:r w:rsidR="003F1C5F" w:rsidRPr="004346E4">
        <w:rPr>
          <w:rFonts w:ascii="Microsoft New Tai Lue" w:hAnsi="Microsoft New Tai Lue" w:cs="Microsoft New Tai Lue"/>
          <w:color w:val="000000"/>
          <w:shd w:val="clear" w:color="auto" w:fill="FFFFFF"/>
        </w:rPr>
        <w:t xml:space="preserve"> If the child is subject to an Interim Care Order and the arrangement has not been directed by the Court, Legal advice should be sought as the arrangement may be subject to Placement with parents</w:t>
      </w:r>
      <w:r w:rsidR="0013199D" w:rsidRPr="004346E4">
        <w:rPr>
          <w:rFonts w:ascii="Microsoft New Tai Lue" w:hAnsi="Microsoft New Tai Lue" w:cs="Microsoft New Tai Lue"/>
          <w:color w:val="000000"/>
          <w:shd w:val="clear" w:color="auto" w:fill="FFFFFF"/>
        </w:rPr>
        <w:t>’</w:t>
      </w:r>
      <w:r w:rsidR="003F1C5F" w:rsidRPr="004346E4">
        <w:rPr>
          <w:rFonts w:ascii="Microsoft New Tai Lue" w:hAnsi="Microsoft New Tai Lue" w:cs="Microsoft New Tai Lue"/>
          <w:color w:val="000000"/>
          <w:shd w:val="clear" w:color="auto" w:fill="FFFFFF"/>
        </w:rPr>
        <w:t xml:space="preserve"> regulations. </w:t>
      </w:r>
    </w:p>
    <w:p w14:paraId="1AF10F7D" w14:textId="77777777" w:rsidR="008E505F" w:rsidRPr="004346E4" w:rsidRDefault="008E505F" w:rsidP="005046A4">
      <w:pPr>
        <w:pStyle w:val="ListParagraph"/>
        <w:spacing w:after="300" w:line="240" w:lineRule="auto"/>
        <w:textAlignment w:val="center"/>
        <w:rPr>
          <w:rFonts w:ascii="Microsoft New Tai Lue" w:eastAsia="Times New Roman" w:hAnsi="Microsoft New Tai Lue" w:cs="Microsoft New Tai Lue"/>
          <w:sz w:val="24"/>
          <w:szCs w:val="24"/>
          <w:lang w:val="en-US" w:eastAsia="en-GB"/>
        </w:rPr>
      </w:pPr>
    </w:p>
    <w:p w14:paraId="3E6C68B5" w14:textId="2C5507F3" w:rsidR="008E505F" w:rsidRPr="004346E4" w:rsidRDefault="008E505F" w:rsidP="00471A3C">
      <w:pPr>
        <w:pStyle w:val="ListParagraph"/>
        <w:numPr>
          <w:ilvl w:val="0"/>
          <w:numId w:val="15"/>
        </w:numPr>
        <w:spacing w:after="300" w:line="240" w:lineRule="auto"/>
        <w:textAlignment w:val="center"/>
        <w:rPr>
          <w:rFonts w:ascii="Microsoft New Tai Lue" w:eastAsia="Times New Roman" w:hAnsi="Microsoft New Tai Lue" w:cs="Microsoft New Tai Lue"/>
          <w:sz w:val="24"/>
          <w:szCs w:val="24"/>
          <w:lang w:val="en-US" w:eastAsia="en-GB"/>
        </w:rPr>
      </w:pPr>
      <w:r w:rsidRPr="004346E4">
        <w:rPr>
          <w:rFonts w:ascii="Microsoft New Tai Lue" w:eastAsia="Times New Roman" w:hAnsi="Microsoft New Tai Lue" w:cs="Microsoft New Tai Lue"/>
          <w:color w:val="222222"/>
          <w:sz w:val="24"/>
          <w:szCs w:val="24"/>
          <w:lang w:val="en-US" w:eastAsia="en-GB"/>
        </w:rPr>
        <w:t xml:space="preserve">This following guidance should be read in conjunction with the Tri X </w:t>
      </w:r>
      <w:r w:rsidR="004F37F3" w:rsidRPr="004346E4">
        <w:rPr>
          <w:rFonts w:ascii="Microsoft New Tai Lue" w:eastAsia="Times New Roman" w:hAnsi="Microsoft New Tai Lue" w:cs="Microsoft New Tai Lue"/>
          <w:color w:val="222222"/>
          <w:sz w:val="24"/>
          <w:szCs w:val="24"/>
          <w:lang w:val="en-US" w:eastAsia="en-GB"/>
        </w:rPr>
        <w:t xml:space="preserve">chapter </w:t>
      </w:r>
      <w:r w:rsidRPr="004346E4">
        <w:rPr>
          <w:rFonts w:ascii="Microsoft New Tai Lue" w:eastAsia="Times New Roman" w:hAnsi="Microsoft New Tai Lue" w:cs="Microsoft New Tai Lue"/>
          <w:color w:val="222222"/>
          <w:sz w:val="24"/>
          <w:szCs w:val="24"/>
          <w:lang w:val="en-US" w:eastAsia="en-GB"/>
        </w:rPr>
        <w:t xml:space="preserve">relating to Placement with Parents.  </w:t>
      </w:r>
    </w:p>
    <w:p w14:paraId="7A7AEC5E" w14:textId="66C5F771" w:rsidR="004F37F3" w:rsidRPr="004346E4" w:rsidRDefault="004162AB" w:rsidP="005046A4">
      <w:pPr>
        <w:pStyle w:val="NormalWeb"/>
        <w:numPr>
          <w:ilvl w:val="0"/>
          <w:numId w:val="21"/>
        </w:numPr>
        <w:spacing w:before="0" w:beforeAutospacing="0" w:after="0" w:afterAutospacing="0" w:line="240" w:lineRule="atLeast"/>
        <w:rPr>
          <w:rFonts w:ascii="Microsoft New Tai Lue" w:hAnsi="Microsoft New Tai Lue" w:cs="Microsoft New Tai Lue"/>
          <w:shd w:val="clear" w:color="auto" w:fill="FFFFFF"/>
        </w:rPr>
      </w:pPr>
      <w:r w:rsidRPr="004346E4">
        <w:rPr>
          <w:rFonts w:ascii="Microsoft New Tai Lue" w:hAnsi="Microsoft New Tai Lue" w:cs="Microsoft New Tai Lue"/>
          <w:color w:val="222222"/>
          <w:lang w:val="en-US"/>
        </w:rPr>
        <w:lastRenderedPageBreak/>
        <w:t xml:space="preserve">A decision to place a child with a parent should be preceded by the required assessment and the agreement of the Head of Service. </w:t>
      </w:r>
      <w:r w:rsidR="004F37F3" w:rsidRPr="004346E4">
        <w:rPr>
          <w:rFonts w:ascii="Microsoft New Tai Lue" w:hAnsi="Microsoft New Tai Lue" w:cs="Microsoft New Tai Lue"/>
          <w:shd w:val="clear" w:color="auto" w:fill="FFFFFF"/>
        </w:rPr>
        <w:t xml:space="preserve">There is guidance on Tri X about what should happen in exceptional circumstances when an immediate placement is needed. </w:t>
      </w:r>
    </w:p>
    <w:p w14:paraId="41AC6B0B" w14:textId="77777777" w:rsidR="007A0E59" w:rsidRPr="004346E4" w:rsidRDefault="007A0E59" w:rsidP="005046A4">
      <w:pPr>
        <w:pStyle w:val="ListParagraph"/>
        <w:spacing w:after="300" w:line="240" w:lineRule="auto"/>
        <w:textAlignment w:val="center"/>
        <w:rPr>
          <w:rFonts w:ascii="Microsoft New Tai Lue" w:eastAsia="Times New Roman" w:hAnsi="Microsoft New Tai Lue" w:cs="Microsoft New Tai Lue"/>
          <w:sz w:val="24"/>
          <w:szCs w:val="24"/>
          <w:lang w:val="en-US" w:eastAsia="en-GB"/>
        </w:rPr>
      </w:pPr>
    </w:p>
    <w:p w14:paraId="628A91EE" w14:textId="19A19D65" w:rsidR="001F0E76" w:rsidRPr="004346E4" w:rsidRDefault="00FD10BA" w:rsidP="005046A4">
      <w:pPr>
        <w:pStyle w:val="ListParagraph"/>
        <w:numPr>
          <w:ilvl w:val="0"/>
          <w:numId w:val="15"/>
        </w:numPr>
        <w:spacing w:after="300" w:line="240" w:lineRule="auto"/>
        <w:textAlignment w:val="center"/>
        <w:rPr>
          <w:rFonts w:ascii="Microsoft New Tai Lue" w:eastAsia="Times New Roman" w:hAnsi="Microsoft New Tai Lue" w:cs="Microsoft New Tai Lue"/>
          <w:sz w:val="24"/>
          <w:szCs w:val="24"/>
          <w:lang w:val="en-US" w:eastAsia="en-GB"/>
        </w:rPr>
      </w:pPr>
      <w:r w:rsidRPr="004346E4">
        <w:rPr>
          <w:rFonts w:ascii="Microsoft New Tai Lue" w:eastAsia="Times New Roman" w:hAnsi="Microsoft New Tai Lue" w:cs="Microsoft New Tai Lue"/>
          <w:sz w:val="24"/>
          <w:szCs w:val="24"/>
          <w:lang w:val="en-US" w:eastAsia="en-GB"/>
        </w:rPr>
        <w:t>Consideration of p</w:t>
      </w:r>
      <w:r w:rsidR="001F0E76" w:rsidRPr="004346E4">
        <w:rPr>
          <w:rFonts w:ascii="Microsoft New Tai Lue" w:eastAsia="Times New Roman" w:hAnsi="Microsoft New Tai Lue" w:cs="Microsoft New Tai Lue"/>
          <w:sz w:val="24"/>
          <w:szCs w:val="24"/>
          <w:lang w:val="en-US" w:eastAsia="en-GB"/>
        </w:rPr>
        <w:t xml:space="preserve">lanned </w:t>
      </w:r>
      <w:r w:rsidR="00140137" w:rsidRPr="004346E4">
        <w:rPr>
          <w:rFonts w:ascii="Microsoft New Tai Lue" w:eastAsia="Times New Roman" w:hAnsi="Microsoft New Tai Lue" w:cs="Microsoft New Tai Lue"/>
          <w:sz w:val="24"/>
          <w:szCs w:val="24"/>
          <w:lang w:val="en-US" w:eastAsia="en-GB"/>
        </w:rPr>
        <w:t xml:space="preserve">reunification and the introduction of </w:t>
      </w:r>
      <w:r w:rsidR="007A0E59" w:rsidRPr="004346E4">
        <w:rPr>
          <w:rFonts w:ascii="Microsoft New Tai Lue" w:eastAsia="Times New Roman" w:hAnsi="Microsoft New Tai Lue" w:cs="Microsoft New Tai Lue"/>
          <w:sz w:val="24"/>
          <w:szCs w:val="24"/>
          <w:lang w:val="en-US" w:eastAsia="en-GB"/>
        </w:rPr>
        <w:t>overnight family time</w:t>
      </w:r>
      <w:r w:rsidR="00140137" w:rsidRPr="004346E4">
        <w:rPr>
          <w:rFonts w:ascii="Microsoft New Tai Lue" w:eastAsia="Times New Roman" w:hAnsi="Microsoft New Tai Lue" w:cs="Microsoft New Tai Lue"/>
          <w:sz w:val="24"/>
          <w:szCs w:val="24"/>
          <w:lang w:val="en-US" w:eastAsia="en-GB"/>
        </w:rPr>
        <w:t xml:space="preserve"> with parents</w:t>
      </w:r>
      <w:r w:rsidRPr="004346E4">
        <w:rPr>
          <w:rFonts w:ascii="Microsoft New Tai Lue" w:eastAsia="Times New Roman" w:hAnsi="Microsoft New Tai Lue" w:cs="Microsoft New Tai Lue"/>
          <w:sz w:val="24"/>
          <w:szCs w:val="24"/>
          <w:lang w:val="en-US" w:eastAsia="en-GB"/>
        </w:rPr>
        <w:t xml:space="preserve"> should be part of the </w:t>
      </w:r>
      <w:r w:rsidR="008E505F" w:rsidRPr="004346E4">
        <w:rPr>
          <w:rFonts w:ascii="Microsoft New Tai Lue" w:eastAsia="Times New Roman" w:hAnsi="Microsoft New Tai Lue" w:cs="Microsoft New Tai Lue"/>
          <w:sz w:val="24"/>
          <w:szCs w:val="24"/>
          <w:lang w:val="en-US" w:eastAsia="en-GB"/>
        </w:rPr>
        <w:t>c</w:t>
      </w:r>
      <w:r w:rsidRPr="004346E4">
        <w:rPr>
          <w:rFonts w:ascii="Microsoft New Tai Lue" w:eastAsia="Times New Roman" w:hAnsi="Microsoft New Tai Lue" w:cs="Microsoft New Tai Lue"/>
          <w:sz w:val="24"/>
          <w:szCs w:val="24"/>
          <w:lang w:val="en-US" w:eastAsia="en-GB"/>
        </w:rPr>
        <w:t xml:space="preserve">hild’s CLA review </w:t>
      </w:r>
      <w:r w:rsidR="00DA7AD4" w:rsidRPr="004346E4">
        <w:rPr>
          <w:rFonts w:ascii="Microsoft New Tai Lue" w:eastAsia="Times New Roman" w:hAnsi="Microsoft New Tai Lue" w:cs="Microsoft New Tai Lue"/>
          <w:sz w:val="24"/>
          <w:szCs w:val="24"/>
          <w:lang w:val="en-US" w:eastAsia="en-GB"/>
        </w:rPr>
        <w:t xml:space="preserve">and </w:t>
      </w:r>
      <w:r w:rsidR="004F37F3" w:rsidRPr="004346E4">
        <w:rPr>
          <w:rFonts w:ascii="Microsoft New Tai Lue" w:eastAsia="Times New Roman" w:hAnsi="Microsoft New Tai Lue" w:cs="Microsoft New Tai Lue"/>
          <w:sz w:val="24"/>
          <w:szCs w:val="24"/>
          <w:lang w:val="en-US" w:eastAsia="en-GB"/>
        </w:rPr>
        <w:t xml:space="preserve">any proposed </w:t>
      </w:r>
      <w:r w:rsidR="00DA7AD4" w:rsidRPr="004346E4">
        <w:rPr>
          <w:rFonts w:ascii="Microsoft New Tai Lue" w:eastAsia="Times New Roman" w:hAnsi="Microsoft New Tai Lue" w:cs="Microsoft New Tai Lue"/>
          <w:sz w:val="24"/>
          <w:szCs w:val="24"/>
          <w:lang w:val="en-US" w:eastAsia="en-GB"/>
        </w:rPr>
        <w:t xml:space="preserve">changes to the Care Plan </w:t>
      </w:r>
      <w:r w:rsidR="004714D0" w:rsidRPr="004346E4">
        <w:rPr>
          <w:rFonts w:ascii="Microsoft New Tai Lue" w:eastAsia="Times New Roman" w:hAnsi="Microsoft New Tai Lue" w:cs="Microsoft New Tai Lue"/>
          <w:sz w:val="24"/>
          <w:szCs w:val="24"/>
          <w:lang w:val="en-US" w:eastAsia="en-GB"/>
        </w:rPr>
        <w:t>discussed with their IRO</w:t>
      </w:r>
    </w:p>
    <w:p w14:paraId="2C1E16E3" w14:textId="5757E04D" w:rsidR="008E505F" w:rsidRPr="004346E4" w:rsidRDefault="008E505F" w:rsidP="005046A4">
      <w:pPr>
        <w:pStyle w:val="NormalWeb"/>
        <w:numPr>
          <w:ilvl w:val="0"/>
          <w:numId w:val="20"/>
        </w:numPr>
        <w:spacing w:before="0" w:beforeAutospacing="0" w:after="300" w:afterAutospacing="0"/>
        <w:rPr>
          <w:rFonts w:ascii="Microsoft New Tai Lue" w:hAnsi="Microsoft New Tai Lue" w:cs="Microsoft New Tai Lue"/>
          <w:shd w:val="clear" w:color="auto" w:fill="FFFFFF"/>
        </w:rPr>
      </w:pPr>
      <w:r w:rsidRPr="004346E4">
        <w:rPr>
          <w:rFonts w:ascii="Microsoft New Tai Lue" w:hAnsi="Microsoft New Tai Lue" w:cs="Microsoft New Tai Lue"/>
          <w:shd w:val="clear" w:color="auto" w:fill="FFFFFF"/>
        </w:rPr>
        <w:t>The</w:t>
      </w:r>
      <w:r w:rsidR="00D735AB" w:rsidRPr="004346E4">
        <w:rPr>
          <w:rFonts w:ascii="Microsoft New Tai Lue" w:hAnsi="Microsoft New Tai Lue" w:cs="Microsoft New Tai Lue"/>
          <w:shd w:val="clear" w:color="auto" w:fill="FFFFFF"/>
        </w:rPr>
        <w:t xml:space="preserve"> </w:t>
      </w:r>
      <w:hyperlink r:id="rId11" w:history="1">
        <w:r w:rsidR="00B81864" w:rsidRPr="004346E4">
          <w:rPr>
            <w:rStyle w:val="Hyperlink"/>
            <w:rFonts w:ascii="Microsoft New Tai Lue" w:hAnsi="Microsoft New Tai Lue" w:cs="Microsoft New Tai Lue"/>
          </w:rPr>
          <w:t>NSPCC Reunification Practice Framework Guidance</w:t>
        </w:r>
      </w:hyperlink>
      <w:r w:rsidRPr="004346E4">
        <w:rPr>
          <w:rStyle w:val="Hyperlink"/>
          <w:rFonts w:ascii="Microsoft New Tai Lue" w:hAnsi="Microsoft New Tai Lue" w:cs="Microsoft New Tai Lue"/>
        </w:rPr>
        <w:t xml:space="preserve"> </w:t>
      </w:r>
      <w:r w:rsidRPr="004346E4">
        <w:rPr>
          <w:rFonts w:ascii="Microsoft New Tai Lue" w:hAnsi="Microsoft New Tai Lue" w:cs="Microsoft New Tai Lue"/>
          <w:shd w:val="clear" w:color="auto" w:fill="FFFFFF"/>
        </w:rPr>
        <w:t xml:space="preserve">provides detailed best practice guidance around how to make returns home a success. </w:t>
      </w:r>
    </w:p>
    <w:p w14:paraId="332F175D" w14:textId="563D9111" w:rsidR="00884033" w:rsidRDefault="00884033" w:rsidP="004346E4">
      <w:pPr>
        <w:pStyle w:val="Heading1"/>
        <w:numPr>
          <w:ilvl w:val="0"/>
          <w:numId w:val="34"/>
        </w:numPr>
        <w:rPr>
          <w:rFonts w:ascii="Microsoft New Tai Lue" w:hAnsi="Microsoft New Tai Lue" w:cs="Microsoft New Tai Lue"/>
          <w:shd w:val="clear" w:color="auto" w:fill="FFFFFF"/>
        </w:rPr>
      </w:pPr>
      <w:bookmarkStart w:id="1" w:name="_Toc72827747"/>
      <w:r w:rsidRPr="004346E4">
        <w:rPr>
          <w:rFonts w:ascii="Microsoft New Tai Lue" w:hAnsi="Microsoft New Tai Lue" w:cs="Microsoft New Tai Lue"/>
          <w:shd w:val="clear" w:color="auto" w:fill="FFFFFF"/>
        </w:rPr>
        <w:t>Completing a Placement with Parents Assessment</w:t>
      </w:r>
      <w:bookmarkEnd w:id="1"/>
    </w:p>
    <w:p w14:paraId="12F32261" w14:textId="77777777" w:rsidR="004346E4" w:rsidRPr="004346E4" w:rsidRDefault="004346E4" w:rsidP="004346E4"/>
    <w:p w14:paraId="6E744296" w14:textId="12D34860" w:rsidR="007A0E59" w:rsidRPr="004346E4" w:rsidRDefault="007A0E59" w:rsidP="005046A4">
      <w:pPr>
        <w:pStyle w:val="NormalWeb"/>
        <w:numPr>
          <w:ilvl w:val="0"/>
          <w:numId w:val="21"/>
        </w:numPr>
        <w:spacing w:before="0" w:beforeAutospacing="0" w:after="0" w:afterAutospacing="0" w:line="240" w:lineRule="atLeast"/>
        <w:rPr>
          <w:rFonts w:ascii="Microsoft New Tai Lue" w:hAnsi="Microsoft New Tai Lue" w:cs="Microsoft New Tai Lue"/>
          <w:shd w:val="clear" w:color="auto" w:fill="FFFFFF"/>
        </w:rPr>
      </w:pPr>
      <w:r w:rsidRPr="004346E4">
        <w:rPr>
          <w:rFonts w:ascii="Microsoft New Tai Lue" w:hAnsi="Microsoft New Tai Lue" w:cs="Microsoft New Tai Lue"/>
          <w:shd w:val="clear" w:color="auto" w:fill="FFFFFF"/>
        </w:rPr>
        <w:t xml:space="preserve">Prior to the </w:t>
      </w:r>
      <w:r w:rsidR="007A56A0" w:rsidRPr="004346E4">
        <w:rPr>
          <w:rFonts w:ascii="Microsoft New Tai Lue" w:hAnsi="Microsoft New Tai Lue" w:cs="Microsoft New Tai Lue"/>
          <w:shd w:val="clear" w:color="auto" w:fill="FFFFFF"/>
        </w:rPr>
        <w:t>arrangement</w:t>
      </w:r>
      <w:r w:rsidRPr="004346E4">
        <w:rPr>
          <w:rFonts w:ascii="Microsoft New Tai Lue" w:hAnsi="Microsoft New Tai Lue" w:cs="Microsoft New Tai Lue"/>
          <w:shd w:val="clear" w:color="auto" w:fill="FFFFFF"/>
        </w:rPr>
        <w:t xml:space="preserve"> commencing</w:t>
      </w:r>
      <w:r w:rsidR="004F37F3" w:rsidRPr="004346E4">
        <w:rPr>
          <w:rFonts w:ascii="Microsoft New Tai Lue" w:hAnsi="Microsoft New Tai Lue" w:cs="Microsoft New Tai Lue"/>
          <w:shd w:val="clear" w:color="auto" w:fill="FFFFFF"/>
        </w:rPr>
        <w:t>,</w:t>
      </w:r>
      <w:r w:rsidRPr="004346E4">
        <w:rPr>
          <w:rFonts w:ascii="Microsoft New Tai Lue" w:hAnsi="Microsoft New Tai Lue" w:cs="Microsoft New Tai Lue"/>
          <w:shd w:val="clear" w:color="auto" w:fill="FFFFFF"/>
        </w:rPr>
        <w:t xml:space="preserve"> </w:t>
      </w:r>
      <w:r w:rsidR="004F37F3" w:rsidRPr="004346E4">
        <w:rPr>
          <w:rFonts w:ascii="Microsoft New Tai Lue" w:hAnsi="Microsoft New Tai Lue" w:cs="Microsoft New Tai Lue"/>
          <w:shd w:val="clear" w:color="auto" w:fill="FFFFFF"/>
        </w:rPr>
        <w:t xml:space="preserve">a </w:t>
      </w:r>
      <w:r w:rsidRPr="004346E4">
        <w:rPr>
          <w:rFonts w:ascii="Microsoft New Tai Lue" w:hAnsi="Microsoft New Tai Lue" w:cs="Microsoft New Tai Lue"/>
          <w:shd w:val="clear" w:color="auto" w:fill="FFFFFF"/>
        </w:rPr>
        <w:t>Placement with Parents Assessment should be completed usin</w:t>
      </w:r>
      <w:r w:rsidR="004F37F3" w:rsidRPr="004346E4">
        <w:rPr>
          <w:rFonts w:ascii="Microsoft New Tai Lue" w:hAnsi="Microsoft New Tai Lue" w:cs="Microsoft New Tai Lue"/>
          <w:shd w:val="clear" w:color="auto" w:fill="FFFFFF"/>
        </w:rPr>
        <w:t>g the form</w:t>
      </w:r>
      <w:r w:rsidRPr="004346E4">
        <w:rPr>
          <w:rFonts w:ascii="Microsoft New Tai Lue" w:hAnsi="Microsoft New Tai Lue" w:cs="Microsoft New Tai Lue"/>
          <w:shd w:val="clear" w:color="auto" w:fill="FFFFFF"/>
        </w:rPr>
        <w:t xml:space="preserve"> on LCS</w:t>
      </w:r>
      <w:r w:rsidR="004F37F3" w:rsidRPr="004346E4">
        <w:rPr>
          <w:rFonts w:ascii="Microsoft New Tai Lue" w:hAnsi="Microsoft New Tai Lue" w:cs="Microsoft New Tai Lue"/>
          <w:shd w:val="clear" w:color="auto" w:fill="FFFFFF"/>
        </w:rPr>
        <w:t xml:space="preserve">. The assessment needs to be authorised by a Head of Service and </w:t>
      </w:r>
      <w:r w:rsidR="004C50BD" w:rsidRPr="004346E4">
        <w:rPr>
          <w:rFonts w:ascii="Microsoft New Tai Lue" w:hAnsi="Microsoft New Tai Lue" w:cs="Microsoft New Tai Lue"/>
          <w:shd w:val="clear" w:color="auto" w:fill="FFFFFF"/>
        </w:rPr>
        <w:t xml:space="preserve">should </w:t>
      </w:r>
      <w:r w:rsidR="004F37F3" w:rsidRPr="004346E4">
        <w:rPr>
          <w:rFonts w:ascii="Microsoft New Tai Lue" w:hAnsi="Microsoft New Tai Lue" w:cs="Microsoft New Tai Lue"/>
          <w:shd w:val="clear" w:color="auto" w:fill="FFFFFF"/>
        </w:rPr>
        <w:t xml:space="preserve">include the views of the Team Manager and IRO. </w:t>
      </w:r>
    </w:p>
    <w:p w14:paraId="18D750C4" w14:textId="77777777" w:rsidR="00A1790D" w:rsidRPr="004346E4" w:rsidRDefault="00A1790D" w:rsidP="00A1790D">
      <w:pPr>
        <w:pStyle w:val="NormalWeb"/>
        <w:spacing w:before="0" w:beforeAutospacing="0" w:after="0" w:afterAutospacing="0" w:line="240" w:lineRule="atLeast"/>
        <w:ind w:left="720"/>
        <w:rPr>
          <w:rFonts w:ascii="Microsoft New Tai Lue" w:hAnsi="Microsoft New Tai Lue" w:cs="Microsoft New Tai Lue"/>
          <w:shd w:val="clear" w:color="auto" w:fill="FFFFFF"/>
        </w:rPr>
      </w:pPr>
    </w:p>
    <w:p w14:paraId="5E5FE0A4" w14:textId="7B8F0FF8" w:rsidR="007A0E59" w:rsidRPr="004346E4" w:rsidRDefault="00884033" w:rsidP="005046A4">
      <w:pPr>
        <w:pStyle w:val="NormalWeb"/>
        <w:numPr>
          <w:ilvl w:val="0"/>
          <w:numId w:val="20"/>
        </w:numPr>
        <w:spacing w:before="0" w:beforeAutospacing="0" w:after="300" w:afterAutospacing="0"/>
        <w:rPr>
          <w:rFonts w:ascii="Microsoft New Tai Lue" w:hAnsi="Microsoft New Tai Lue" w:cs="Microsoft New Tai Lue"/>
        </w:rPr>
      </w:pPr>
      <w:r w:rsidRPr="004346E4">
        <w:rPr>
          <w:rFonts w:ascii="Microsoft New Tai Lue" w:hAnsi="Microsoft New Tai Lue" w:cs="Microsoft New Tai Lue"/>
          <w:shd w:val="clear" w:color="auto" w:fill="FFFFFF"/>
        </w:rPr>
        <w:t xml:space="preserve">The assessment should be completed within 45 days, commencing with the consultation and </w:t>
      </w:r>
      <w:r w:rsidR="007A1357" w:rsidRPr="004346E4">
        <w:rPr>
          <w:rFonts w:ascii="Microsoft New Tai Lue" w:hAnsi="Microsoft New Tai Lue" w:cs="Microsoft New Tai Lue"/>
          <w:shd w:val="clear" w:color="auto" w:fill="FFFFFF"/>
        </w:rPr>
        <w:t xml:space="preserve">request for </w:t>
      </w:r>
      <w:r w:rsidRPr="004346E4">
        <w:rPr>
          <w:rFonts w:ascii="Microsoft New Tai Lue" w:hAnsi="Microsoft New Tai Lue" w:cs="Microsoft New Tai Lue"/>
          <w:shd w:val="clear" w:color="auto" w:fill="FFFFFF"/>
        </w:rPr>
        <w:t xml:space="preserve">checks to ensure </w:t>
      </w:r>
      <w:r w:rsidR="007A1357" w:rsidRPr="004346E4">
        <w:rPr>
          <w:rFonts w:ascii="Microsoft New Tai Lue" w:hAnsi="Microsoft New Tai Lue" w:cs="Microsoft New Tai Lue"/>
          <w:shd w:val="clear" w:color="auto" w:fill="FFFFFF"/>
        </w:rPr>
        <w:t>these can be considered within the assessment</w:t>
      </w:r>
      <w:r w:rsidR="004C50BD" w:rsidRPr="004346E4">
        <w:rPr>
          <w:rFonts w:ascii="Microsoft New Tai Lue" w:hAnsi="Microsoft New Tai Lue" w:cs="Microsoft New Tai Lue"/>
        </w:rPr>
        <w:t>.</w:t>
      </w:r>
    </w:p>
    <w:p w14:paraId="3A649CC6" w14:textId="4549CEA0" w:rsidR="00CA6945" w:rsidRPr="004346E4" w:rsidRDefault="00CA6945" w:rsidP="005046A4">
      <w:pPr>
        <w:pStyle w:val="NormalWeb"/>
        <w:numPr>
          <w:ilvl w:val="0"/>
          <w:numId w:val="20"/>
        </w:numPr>
        <w:spacing w:before="0" w:beforeAutospacing="0" w:after="300" w:afterAutospacing="0"/>
        <w:rPr>
          <w:rFonts w:ascii="Microsoft New Tai Lue" w:hAnsi="Microsoft New Tai Lue" w:cs="Microsoft New Tai Lue"/>
        </w:rPr>
      </w:pPr>
      <w:r w:rsidRPr="004346E4">
        <w:rPr>
          <w:rFonts w:ascii="Microsoft New Tai Lue" w:hAnsi="Microsoft New Tai Lue" w:cs="Microsoft New Tai Lue"/>
        </w:rPr>
        <w:t>Where a child has returned to the home of a parent in an unplanned way</w:t>
      </w:r>
      <w:r w:rsidR="00450E69" w:rsidRPr="004346E4">
        <w:rPr>
          <w:rFonts w:ascii="Microsoft New Tai Lue" w:hAnsi="Microsoft New Tai Lue" w:cs="Microsoft New Tai Lue"/>
        </w:rPr>
        <w:t xml:space="preserve">, interim agreement </w:t>
      </w:r>
      <w:r w:rsidR="00692E11" w:rsidRPr="004346E4">
        <w:rPr>
          <w:rFonts w:ascii="Microsoft New Tai Lue" w:hAnsi="Microsoft New Tai Lue" w:cs="Microsoft New Tai Lue"/>
        </w:rPr>
        <w:t xml:space="preserve">should be </w:t>
      </w:r>
      <w:r w:rsidR="00450E69" w:rsidRPr="004346E4">
        <w:rPr>
          <w:rFonts w:ascii="Microsoft New Tai Lue" w:hAnsi="Microsoft New Tai Lue" w:cs="Microsoft New Tai Lue"/>
        </w:rPr>
        <w:t>sought from the Head of Service and</w:t>
      </w:r>
      <w:r w:rsidR="00692E11" w:rsidRPr="004346E4">
        <w:rPr>
          <w:rFonts w:ascii="Microsoft New Tai Lue" w:hAnsi="Microsoft New Tai Lue" w:cs="Microsoft New Tai Lue"/>
        </w:rPr>
        <w:t xml:space="preserve"> if the child remains living with the parent the placement with parents assessment should then be completed within ten days.</w:t>
      </w:r>
    </w:p>
    <w:p w14:paraId="413EC3A5" w14:textId="201207BC" w:rsidR="00EE02D0" w:rsidRPr="004346E4" w:rsidRDefault="007A0E59" w:rsidP="005046A4">
      <w:pPr>
        <w:pStyle w:val="NormalWeb"/>
        <w:numPr>
          <w:ilvl w:val="0"/>
          <w:numId w:val="20"/>
        </w:numPr>
        <w:spacing w:before="0" w:beforeAutospacing="0" w:after="300" w:afterAutospacing="0"/>
        <w:rPr>
          <w:rFonts w:ascii="Microsoft New Tai Lue" w:hAnsi="Microsoft New Tai Lue" w:cs="Microsoft New Tai Lue"/>
        </w:rPr>
      </w:pPr>
      <w:r w:rsidRPr="004346E4">
        <w:rPr>
          <w:rFonts w:ascii="Microsoft New Tai Lue" w:hAnsi="Microsoft New Tai Lue" w:cs="Microsoft New Tai Lue"/>
        </w:rPr>
        <w:t xml:space="preserve">Any child who is subject to a Care Order has suffered or was likely to suffer </w:t>
      </w:r>
      <w:r w:rsidRPr="004346E4">
        <w:rPr>
          <w:rFonts w:ascii="Microsoft New Tai Lue" w:hAnsi="Microsoft New Tai Lue" w:cs="Microsoft New Tai Lue"/>
          <w:color w:val="222222"/>
          <w:lang w:val="en-US"/>
        </w:rPr>
        <w:t>significant harm</w:t>
      </w:r>
      <w:r w:rsidR="004C50BD" w:rsidRPr="004346E4">
        <w:rPr>
          <w:rFonts w:ascii="Microsoft New Tai Lue" w:hAnsi="Microsoft New Tai Lue" w:cs="Microsoft New Tai Lue"/>
          <w:color w:val="222222"/>
          <w:lang w:val="en-US"/>
        </w:rPr>
        <w:t>.</w:t>
      </w:r>
      <w:r w:rsidRPr="004346E4">
        <w:rPr>
          <w:rFonts w:ascii="Microsoft New Tai Lue" w:hAnsi="Microsoft New Tai Lue" w:cs="Microsoft New Tai Lue"/>
          <w:color w:val="222222"/>
          <w:lang w:val="en-US"/>
        </w:rPr>
        <w:t xml:space="preserve"> </w:t>
      </w:r>
      <w:r w:rsidR="00D90D3D" w:rsidRPr="004346E4">
        <w:rPr>
          <w:rFonts w:ascii="Microsoft New Tai Lue" w:hAnsi="Microsoft New Tai Lue" w:cs="Microsoft New Tai Lue"/>
          <w:color w:val="222222"/>
          <w:lang w:val="en-US"/>
        </w:rPr>
        <w:t>The a</w:t>
      </w:r>
      <w:r w:rsidRPr="004346E4">
        <w:rPr>
          <w:rFonts w:ascii="Microsoft New Tai Lue" w:hAnsi="Microsoft New Tai Lue" w:cs="Microsoft New Tai Lue"/>
          <w:color w:val="222222"/>
          <w:lang w:val="en-US"/>
        </w:rPr>
        <w:t>ssessment should address what has changed in parental capacity and circumstances that indicate a return would be in the child's best interest and will promote safe care</w:t>
      </w:r>
      <w:r w:rsidR="00D90D3D" w:rsidRPr="004346E4">
        <w:rPr>
          <w:rFonts w:ascii="Microsoft New Tai Lue" w:hAnsi="Microsoft New Tai Lue" w:cs="Microsoft New Tai Lue"/>
          <w:color w:val="222222"/>
          <w:lang w:val="en-US"/>
        </w:rPr>
        <w:t>.</w:t>
      </w:r>
    </w:p>
    <w:p w14:paraId="780DB752" w14:textId="448D7FA3" w:rsidR="00EE02D0" w:rsidRPr="004346E4" w:rsidRDefault="00D90D3D" w:rsidP="005046A4">
      <w:pPr>
        <w:pStyle w:val="NormalWeb"/>
        <w:numPr>
          <w:ilvl w:val="0"/>
          <w:numId w:val="21"/>
        </w:numPr>
        <w:spacing w:before="0" w:beforeAutospacing="0" w:after="0" w:afterAutospacing="0" w:line="240" w:lineRule="atLeast"/>
        <w:rPr>
          <w:rFonts w:ascii="Microsoft New Tai Lue" w:hAnsi="Microsoft New Tai Lue" w:cs="Microsoft New Tai Lue"/>
          <w:shd w:val="clear" w:color="auto" w:fill="FFFFFF"/>
        </w:rPr>
      </w:pPr>
      <w:r w:rsidRPr="004346E4">
        <w:rPr>
          <w:rFonts w:ascii="Microsoft New Tai Lue" w:hAnsi="Microsoft New Tai Lue" w:cs="Microsoft New Tai Lue"/>
          <w:shd w:val="clear" w:color="auto" w:fill="FFFFFF"/>
        </w:rPr>
        <w:t>Agency</w:t>
      </w:r>
      <w:r w:rsidR="00EE02D0" w:rsidRPr="004346E4">
        <w:rPr>
          <w:rFonts w:ascii="Microsoft New Tai Lue" w:hAnsi="Microsoft New Tai Lue" w:cs="Microsoft New Tai Lue"/>
          <w:shd w:val="clear" w:color="auto" w:fill="FFFFFF"/>
        </w:rPr>
        <w:t xml:space="preserve"> checks and consultation documents are to be added to the form as attachments so that all documentation is easily located in one place</w:t>
      </w:r>
      <w:r w:rsidR="00234F2B" w:rsidRPr="004346E4">
        <w:rPr>
          <w:rFonts w:ascii="Microsoft New Tai Lue" w:hAnsi="Microsoft New Tai Lue" w:cs="Microsoft New Tai Lue"/>
          <w:shd w:val="clear" w:color="auto" w:fill="FFFFFF"/>
        </w:rPr>
        <w:t>.</w:t>
      </w:r>
      <w:r w:rsidR="00B0346F" w:rsidRPr="004346E4">
        <w:rPr>
          <w:rFonts w:ascii="Microsoft New Tai Lue" w:hAnsi="Microsoft New Tai Lue" w:cs="Microsoft New Tai Lue"/>
          <w:shd w:val="clear" w:color="auto" w:fill="FFFFFF"/>
        </w:rPr>
        <w:t xml:space="preserve"> </w:t>
      </w:r>
    </w:p>
    <w:p w14:paraId="6887BA1D" w14:textId="77777777" w:rsidR="00811E39" w:rsidRPr="004346E4" w:rsidRDefault="00811E39" w:rsidP="005046A4">
      <w:pPr>
        <w:pStyle w:val="NormalWeb"/>
        <w:spacing w:before="0" w:beforeAutospacing="0" w:after="0" w:afterAutospacing="0" w:line="240" w:lineRule="atLeast"/>
        <w:ind w:left="720"/>
        <w:rPr>
          <w:rFonts w:ascii="Microsoft New Tai Lue" w:hAnsi="Microsoft New Tai Lue" w:cs="Microsoft New Tai Lue"/>
          <w:shd w:val="clear" w:color="auto" w:fill="FFFFFF"/>
        </w:rPr>
      </w:pPr>
    </w:p>
    <w:p w14:paraId="768BCA54" w14:textId="350305E6" w:rsidR="007A0E59" w:rsidRPr="004346E4" w:rsidRDefault="00811E39" w:rsidP="00791D93">
      <w:pPr>
        <w:pStyle w:val="NormalWeb"/>
        <w:numPr>
          <w:ilvl w:val="0"/>
          <w:numId w:val="21"/>
        </w:numPr>
        <w:spacing w:before="0" w:beforeAutospacing="0" w:after="0" w:afterAutospacing="0" w:line="240" w:lineRule="atLeast"/>
        <w:rPr>
          <w:rFonts w:ascii="Microsoft New Tai Lue" w:hAnsi="Microsoft New Tai Lue" w:cs="Microsoft New Tai Lue"/>
          <w:shd w:val="clear" w:color="auto" w:fill="FFFFFF"/>
        </w:rPr>
      </w:pPr>
      <w:r w:rsidRPr="004346E4">
        <w:rPr>
          <w:rFonts w:ascii="Microsoft New Tai Lue" w:hAnsi="Microsoft New Tai Lue" w:cs="Microsoft New Tai Lue"/>
          <w:shd w:val="clear" w:color="auto" w:fill="FFFFFF"/>
        </w:rPr>
        <w:t xml:space="preserve">The assessment should conclude with a clear judgement on whether the proposed </w:t>
      </w:r>
      <w:r w:rsidR="008B5D01" w:rsidRPr="004346E4">
        <w:rPr>
          <w:rFonts w:ascii="Microsoft New Tai Lue" w:hAnsi="Microsoft New Tai Lue" w:cs="Microsoft New Tai Lue"/>
          <w:shd w:val="clear" w:color="auto" w:fill="FFFFFF"/>
        </w:rPr>
        <w:t>arrangement</w:t>
      </w:r>
      <w:r w:rsidRPr="004346E4">
        <w:rPr>
          <w:rFonts w:ascii="Microsoft New Tai Lue" w:hAnsi="Microsoft New Tai Lue" w:cs="Microsoft New Tai Lue"/>
          <w:shd w:val="clear" w:color="auto" w:fill="FFFFFF"/>
        </w:rPr>
        <w:t xml:space="preserve"> can be approved. Whether approved or not the assessment needs to clearly set out what needs to happen next, including any support for the parents or child.  </w:t>
      </w:r>
    </w:p>
    <w:p w14:paraId="50060CD0" w14:textId="77777777" w:rsidR="008B5D01" w:rsidRPr="004346E4" w:rsidRDefault="008B5D01" w:rsidP="008B5D01">
      <w:pPr>
        <w:pStyle w:val="NormalWeb"/>
        <w:spacing w:before="0" w:beforeAutospacing="0" w:after="0" w:afterAutospacing="0" w:line="240" w:lineRule="atLeast"/>
        <w:rPr>
          <w:rFonts w:ascii="Microsoft New Tai Lue" w:hAnsi="Microsoft New Tai Lue" w:cs="Microsoft New Tai Lue"/>
          <w:shd w:val="clear" w:color="auto" w:fill="FFFFFF"/>
        </w:rPr>
      </w:pPr>
    </w:p>
    <w:p w14:paraId="3843180F" w14:textId="45EFBFC3" w:rsidR="00811E39" w:rsidRPr="004346E4" w:rsidRDefault="00811E39" w:rsidP="005046A4">
      <w:pPr>
        <w:pStyle w:val="ListParagraph"/>
        <w:numPr>
          <w:ilvl w:val="0"/>
          <w:numId w:val="16"/>
        </w:numPr>
        <w:spacing w:after="0" w:line="240" w:lineRule="auto"/>
        <w:textAlignment w:val="center"/>
        <w:rPr>
          <w:rFonts w:ascii="Microsoft New Tai Lue" w:hAnsi="Microsoft New Tai Lue" w:cs="Microsoft New Tai Lue"/>
          <w:shd w:val="clear" w:color="auto" w:fill="FFFFFF"/>
        </w:rPr>
      </w:pPr>
      <w:r w:rsidRPr="004346E4">
        <w:rPr>
          <w:rFonts w:ascii="Microsoft New Tai Lue" w:eastAsia="Times New Roman" w:hAnsi="Microsoft New Tai Lue" w:cs="Microsoft New Tai Lue"/>
          <w:color w:val="222222"/>
          <w:sz w:val="24"/>
          <w:szCs w:val="24"/>
          <w:lang w:val="en-US" w:eastAsia="en-GB"/>
        </w:rPr>
        <w:t xml:space="preserve">Arrangements need to be made to ensure the decision-making process is explained to the child </w:t>
      </w:r>
      <w:r w:rsidR="008E505F" w:rsidRPr="004346E4">
        <w:rPr>
          <w:rFonts w:ascii="Microsoft New Tai Lue" w:eastAsia="Times New Roman" w:hAnsi="Microsoft New Tai Lue" w:cs="Microsoft New Tai Lue"/>
          <w:color w:val="222222"/>
          <w:sz w:val="24"/>
          <w:szCs w:val="24"/>
          <w:lang w:val="en-US" w:eastAsia="en-GB"/>
        </w:rPr>
        <w:t xml:space="preserve">with </w:t>
      </w:r>
      <w:r w:rsidRPr="004346E4">
        <w:rPr>
          <w:rFonts w:ascii="Microsoft New Tai Lue" w:eastAsia="Times New Roman" w:hAnsi="Microsoft New Tai Lue" w:cs="Microsoft New Tai Lue"/>
          <w:color w:val="222222"/>
          <w:sz w:val="24"/>
          <w:szCs w:val="24"/>
          <w:lang w:val="en-US" w:eastAsia="en-GB"/>
        </w:rPr>
        <w:t>advocacy services</w:t>
      </w:r>
      <w:r w:rsidR="008E505F" w:rsidRPr="004346E4">
        <w:rPr>
          <w:rFonts w:ascii="Microsoft New Tai Lue" w:eastAsia="Times New Roman" w:hAnsi="Microsoft New Tai Lue" w:cs="Microsoft New Tai Lue"/>
          <w:color w:val="222222"/>
          <w:sz w:val="24"/>
          <w:szCs w:val="24"/>
          <w:lang w:val="en-US" w:eastAsia="en-GB"/>
        </w:rPr>
        <w:t xml:space="preserve"> being offered, where appropriate. </w:t>
      </w:r>
    </w:p>
    <w:p w14:paraId="6C99F561" w14:textId="77777777" w:rsidR="008E505F" w:rsidRPr="004346E4" w:rsidRDefault="008E505F" w:rsidP="005046A4">
      <w:pPr>
        <w:pStyle w:val="ListParagraph"/>
        <w:spacing w:after="0" w:line="240" w:lineRule="auto"/>
        <w:textAlignment w:val="center"/>
        <w:rPr>
          <w:rFonts w:ascii="Microsoft New Tai Lue" w:hAnsi="Microsoft New Tai Lue" w:cs="Microsoft New Tai Lue"/>
          <w:shd w:val="clear" w:color="auto" w:fill="FFFFFF"/>
        </w:rPr>
      </w:pPr>
    </w:p>
    <w:p w14:paraId="07977370" w14:textId="44D819E0" w:rsidR="007A0E59" w:rsidRPr="004346E4" w:rsidRDefault="007A0E59" w:rsidP="004346E4">
      <w:pPr>
        <w:pStyle w:val="Heading1"/>
        <w:numPr>
          <w:ilvl w:val="0"/>
          <w:numId w:val="34"/>
        </w:numPr>
        <w:rPr>
          <w:rFonts w:ascii="Microsoft New Tai Lue" w:eastAsia="Times New Roman" w:hAnsi="Microsoft New Tai Lue" w:cs="Microsoft New Tai Lue"/>
          <w:lang w:val="en-US" w:eastAsia="en-GB"/>
        </w:rPr>
      </w:pPr>
      <w:bookmarkStart w:id="2" w:name="_Toc72827748"/>
      <w:r w:rsidRPr="004346E4">
        <w:rPr>
          <w:rFonts w:ascii="Microsoft New Tai Lue" w:eastAsia="Times New Roman" w:hAnsi="Microsoft New Tai Lue" w:cs="Microsoft New Tai Lue"/>
          <w:lang w:val="en-US" w:eastAsia="en-GB"/>
        </w:rPr>
        <w:t xml:space="preserve">Oversight and </w:t>
      </w:r>
      <w:r w:rsidR="00811E39" w:rsidRPr="004346E4">
        <w:rPr>
          <w:rFonts w:ascii="Microsoft New Tai Lue" w:eastAsia="Times New Roman" w:hAnsi="Microsoft New Tai Lue" w:cs="Microsoft New Tai Lue"/>
          <w:lang w:val="en-US" w:eastAsia="en-GB"/>
        </w:rPr>
        <w:t>review</w:t>
      </w:r>
      <w:bookmarkEnd w:id="2"/>
      <w:r w:rsidR="00811E39" w:rsidRPr="004346E4">
        <w:rPr>
          <w:rFonts w:ascii="Microsoft New Tai Lue" w:eastAsia="Times New Roman" w:hAnsi="Microsoft New Tai Lue" w:cs="Microsoft New Tai Lue"/>
          <w:lang w:val="en-US" w:eastAsia="en-GB"/>
        </w:rPr>
        <w:t xml:space="preserve"> </w:t>
      </w:r>
    </w:p>
    <w:p w14:paraId="58345119" w14:textId="77777777" w:rsidR="007A0E59" w:rsidRPr="004346E4" w:rsidRDefault="007A0E59" w:rsidP="005046A4">
      <w:pPr>
        <w:spacing w:after="0" w:line="240" w:lineRule="auto"/>
        <w:textAlignment w:val="center"/>
        <w:rPr>
          <w:rFonts w:ascii="Microsoft New Tai Lue" w:eastAsia="Times New Roman" w:hAnsi="Microsoft New Tai Lue" w:cs="Microsoft New Tai Lue"/>
          <w:b/>
          <w:bCs/>
          <w:color w:val="222222"/>
          <w:sz w:val="24"/>
          <w:szCs w:val="24"/>
          <w:lang w:val="en-US" w:eastAsia="en-GB"/>
        </w:rPr>
      </w:pPr>
    </w:p>
    <w:p w14:paraId="4243637B" w14:textId="3AFF0611" w:rsidR="00811E39" w:rsidRPr="004346E4" w:rsidRDefault="007A0E59" w:rsidP="005046A4">
      <w:pPr>
        <w:pStyle w:val="ListParagraph"/>
        <w:numPr>
          <w:ilvl w:val="0"/>
          <w:numId w:val="29"/>
        </w:numPr>
        <w:spacing w:after="0" w:line="240" w:lineRule="auto"/>
        <w:textAlignment w:val="center"/>
        <w:rPr>
          <w:rFonts w:ascii="Microsoft New Tai Lue" w:eastAsia="Times New Roman" w:hAnsi="Microsoft New Tai Lue" w:cs="Microsoft New Tai Lue"/>
          <w:b/>
          <w:bCs/>
          <w:color w:val="222222"/>
          <w:sz w:val="24"/>
          <w:szCs w:val="24"/>
          <w:lang w:val="en-US" w:eastAsia="en-GB"/>
        </w:rPr>
      </w:pPr>
      <w:r w:rsidRPr="004346E4">
        <w:rPr>
          <w:rFonts w:ascii="Microsoft New Tai Lue" w:eastAsia="Times New Roman" w:hAnsi="Microsoft New Tai Lue" w:cs="Microsoft New Tai Lue"/>
          <w:color w:val="222222"/>
          <w:sz w:val="24"/>
          <w:szCs w:val="24"/>
          <w:lang w:val="en-US" w:eastAsia="en-GB"/>
        </w:rPr>
        <w:t>The</w:t>
      </w:r>
      <w:r w:rsidR="00811E39" w:rsidRPr="004346E4">
        <w:rPr>
          <w:rFonts w:ascii="Microsoft New Tai Lue" w:eastAsia="Times New Roman" w:hAnsi="Microsoft New Tai Lue" w:cs="Microsoft New Tai Lue"/>
          <w:color w:val="222222"/>
          <w:sz w:val="24"/>
          <w:szCs w:val="24"/>
          <w:lang w:val="en-US" w:eastAsia="en-GB"/>
        </w:rPr>
        <w:t xml:space="preserve"> return home is a </w:t>
      </w:r>
      <w:r w:rsidR="00D90D3D" w:rsidRPr="004346E4">
        <w:rPr>
          <w:rFonts w:ascii="Microsoft New Tai Lue" w:eastAsia="Times New Roman" w:hAnsi="Microsoft New Tai Lue" w:cs="Microsoft New Tai Lue"/>
          <w:color w:val="222222"/>
          <w:sz w:val="24"/>
          <w:szCs w:val="24"/>
          <w:lang w:val="en-US" w:eastAsia="en-GB"/>
        </w:rPr>
        <w:t>major change</w:t>
      </w:r>
      <w:r w:rsidR="00811E39" w:rsidRPr="004346E4">
        <w:rPr>
          <w:rFonts w:ascii="Microsoft New Tai Lue" w:eastAsia="Times New Roman" w:hAnsi="Microsoft New Tai Lue" w:cs="Microsoft New Tai Lue"/>
          <w:color w:val="222222"/>
          <w:sz w:val="24"/>
          <w:szCs w:val="24"/>
          <w:lang w:val="en-US" w:eastAsia="en-GB"/>
        </w:rPr>
        <w:t xml:space="preserve"> for </w:t>
      </w:r>
      <w:r w:rsidR="00D90D3D" w:rsidRPr="004346E4">
        <w:rPr>
          <w:rFonts w:ascii="Microsoft New Tai Lue" w:eastAsia="Times New Roman" w:hAnsi="Microsoft New Tai Lue" w:cs="Microsoft New Tai Lue"/>
          <w:color w:val="222222"/>
          <w:sz w:val="24"/>
          <w:szCs w:val="24"/>
          <w:lang w:val="en-US" w:eastAsia="en-GB"/>
        </w:rPr>
        <w:t>families. P</w:t>
      </w:r>
      <w:r w:rsidR="00811E39" w:rsidRPr="004346E4">
        <w:rPr>
          <w:rFonts w:ascii="Microsoft New Tai Lue" w:eastAsia="Times New Roman" w:hAnsi="Microsoft New Tai Lue" w:cs="Microsoft New Tai Lue"/>
          <w:color w:val="222222"/>
          <w:sz w:val="24"/>
          <w:szCs w:val="24"/>
          <w:lang w:val="en-US" w:eastAsia="en-GB"/>
        </w:rPr>
        <w:t xml:space="preserve">lans that clearly set out the support that will be offered to the family </w:t>
      </w:r>
      <w:r w:rsidR="00D90D3D" w:rsidRPr="004346E4">
        <w:rPr>
          <w:rFonts w:ascii="Microsoft New Tai Lue" w:eastAsia="Times New Roman" w:hAnsi="Microsoft New Tai Lue" w:cs="Microsoft New Tai Lue"/>
          <w:color w:val="222222"/>
          <w:sz w:val="24"/>
          <w:szCs w:val="24"/>
          <w:lang w:val="en-US" w:eastAsia="en-GB"/>
        </w:rPr>
        <w:t>are more likely to lead to successful return home.</w:t>
      </w:r>
      <w:r w:rsidR="00811E39" w:rsidRPr="004346E4">
        <w:rPr>
          <w:rFonts w:ascii="Microsoft New Tai Lue" w:eastAsia="Times New Roman" w:hAnsi="Microsoft New Tai Lue" w:cs="Microsoft New Tai Lue"/>
          <w:color w:val="222222"/>
          <w:sz w:val="24"/>
          <w:szCs w:val="24"/>
          <w:lang w:val="en-US" w:eastAsia="en-GB"/>
        </w:rPr>
        <w:t xml:space="preserve"> The plan for a return home needs to be carefully considered and take place at a pace that is manageable</w:t>
      </w:r>
      <w:r w:rsidR="00D90D3D" w:rsidRPr="004346E4">
        <w:rPr>
          <w:rFonts w:ascii="Microsoft New Tai Lue" w:eastAsia="Times New Roman" w:hAnsi="Microsoft New Tai Lue" w:cs="Microsoft New Tai Lue"/>
          <w:color w:val="222222"/>
          <w:sz w:val="24"/>
          <w:szCs w:val="24"/>
          <w:lang w:val="en-US" w:eastAsia="en-GB"/>
        </w:rPr>
        <w:t>.</w:t>
      </w:r>
      <w:r w:rsidR="00811E39" w:rsidRPr="004346E4">
        <w:rPr>
          <w:rFonts w:ascii="Microsoft New Tai Lue" w:eastAsia="Times New Roman" w:hAnsi="Microsoft New Tai Lue" w:cs="Microsoft New Tai Lue"/>
          <w:color w:val="222222"/>
          <w:sz w:val="24"/>
          <w:szCs w:val="24"/>
          <w:lang w:val="en-US" w:eastAsia="en-GB"/>
        </w:rPr>
        <w:t xml:space="preserve">   </w:t>
      </w:r>
    </w:p>
    <w:p w14:paraId="5591373E" w14:textId="77777777" w:rsidR="00811E39" w:rsidRPr="004346E4" w:rsidRDefault="00811E39" w:rsidP="005046A4">
      <w:pPr>
        <w:pStyle w:val="ListParagraph"/>
        <w:spacing w:after="0" w:line="240" w:lineRule="auto"/>
        <w:textAlignment w:val="center"/>
        <w:rPr>
          <w:rFonts w:ascii="Microsoft New Tai Lue" w:eastAsia="Times New Roman" w:hAnsi="Microsoft New Tai Lue" w:cs="Microsoft New Tai Lue"/>
          <w:b/>
          <w:bCs/>
          <w:color w:val="222222"/>
          <w:sz w:val="24"/>
          <w:szCs w:val="24"/>
          <w:lang w:val="en-US" w:eastAsia="en-GB"/>
        </w:rPr>
      </w:pPr>
    </w:p>
    <w:p w14:paraId="6A181BDF" w14:textId="4D571C16" w:rsidR="007A0E59" w:rsidRPr="004346E4" w:rsidRDefault="00811E39" w:rsidP="005046A4">
      <w:pPr>
        <w:pStyle w:val="ListParagraph"/>
        <w:numPr>
          <w:ilvl w:val="0"/>
          <w:numId w:val="29"/>
        </w:numPr>
        <w:spacing w:after="0" w:line="240" w:lineRule="auto"/>
        <w:textAlignment w:val="center"/>
        <w:rPr>
          <w:rFonts w:ascii="Microsoft New Tai Lue" w:eastAsia="Times New Roman" w:hAnsi="Microsoft New Tai Lue" w:cs="Microsoft New Tai Lue"/>
          <w:b/>
          <w:bCs/>
          <w:color w:val="222222"/>
          <w:sz w:val="24"/>
          <w:szCs w:val="24"/>
          <w:lang w:val="en-US" w:eastAsia="en-GB"/>
        </w:rPr>
      </w:pPr>
      <w:r w:rsidRPr="004346E4">
        <w:rPr>
          <w:rFonts w:ascii="Microsoft New Tai Lue" w:eastAsia="Times New Roman" w:hAnsi="Microsoft New Tai Lue" w:cs="Microsoft New Tai Lue"/>
          <w:color w:val="222222"/>
          <w:sz w:val="24"/>
          <w:szCs w:val="24"/>
          <w:lang w:val="en-US" w:eastAsia="en-GB"/>
        </w:rPr>
        <w:t>Once a</w:t>
      </w:r>
      <w:r w:rsidR="005C1774" w:rsidRPr="004346E4">
        <w:rPr>
          <w:rFonts w:ascii="Microsoft New Tai Lue" w:eastAsia="Times New Roman" w:hAnsi="Microsoft New Tai Lue" w:cs="Microsoft New Tai Lue"/>
          <w:color w:val="222222"/>
          <w:sz w:val="24"/>
          <w:szCs w:val="24"/>
          <w:lang w:val="en-US" w:eastAsia="en-GB"/>
        </w:rPr>
        <w:t>n arrangement</w:t>
      </w:r>
      <w:r w:rsidRPr="004346E4">
        <w:rPr>
          <w:rFonts w:ascii="Microsoft New Tai Lue" w:eastAsia="Times New Roman" w:hAnsi="Microsoft New Tai Lue" w:cs="Microsoft New Tai Lue"/>
          <w:color w:val="222222"/>
          <w:sz w:val="24"/>
          <w:szCs w:val="24"/>
          <w:lang w:val="en-US" w:eastAsia="en-GB"/>
        </w:rPr>
        <w:t xml:space="preserve"> is made the </w:t>
      </w:r>
      <w:r w:rsidR="007A0E59" w:rsidRPr="004346E4">
        <w:rPr>
          <w:rFonts w:ascii="Microsoft New Tai Lue" w:eastAsia="Times New Roman" w:hAnsi="Microsoft New Tai Lue" w:cs="Microsoft New Tai Lue"/>
          <w:color w:val="222222"/>
          <w:sz w:val="24"/>
          <w:szCs w:val="24"/>
          <w:lang w:val="en-US" w:eastAsia="en-GB"/>
        </w:rPr>
        <w:t xml:space="preserve">child’s social worker must visit </w:t>
      </w:r>
      <w:r w:rsidR="00D90D3D" w:rsidRPr="004346E4">
        <w:rPr>
          <w:rFonts w:ascii="Microsoft New Tai Lue" w:eastAsia="Times New Roman" w:hAnsi="Microsoft New Tai Lue" w:cs="Microsoft New Tai Lue"/>
          <w:color w:val="222222"/>
          <w:sz w:val="24"/>
          <w:szCs w:val="24"/>
          <w:lang w:val="en-US" w:eastAsia="en-GB"/>
        </w:rPr>
        <w:t>weekly until the child’s review where visiting frequency will be agreed.</w:t>
      </w:r>
      <w:r w:rsidR="007A0E59" w:rsidRPr="004346E4">
        <w:rPr>
          <w:rFonts w:ascii="Microsoft New Tai Lue" w:eastAsia="Times New Roman" w:hAnsi="Microsoft New Tai Lue" w:cs="Microsoft New Tai Lue"/>
          <w:color w:val="222222"/>
          <w:sz w:val="24"/>
          <w:szCs w:val="24"/>
          <w:lang w:val="en-US" w:eastAsia="en-GB"/>
        </w:rPr>
        <w:t xml:space="preserve"> </w:t>
      </w:r>
      <w:r w:rsidR="00D90D3D" w:rsidRPr="004346E4">
        <w:rPr>
          <w:rFonts w:ascii="Microsoft New Tai Lue" w:eastAsia="Times New Roman" w:hAnsi="Microsoft New Tai Lue" w:cs="Microsoft New Tai Lue"/>
          <w:color w:val="222222"/>
          <w:sz w:val="24"/>
          <w:szCs w:val="24"/>
          <w:lang w:val="en-US" w:eastAsia="en-GB"/>
        </w:rPr>
        <w:t xml:space="preserve">Once the child has returned home, there should be a </w:t>
      </w:r>
      <w:r w:rsidR="007A0E59" w:rsidRPr="004346E4">
        <w:rPr>
          <w:rFonts w:ascii="Microsoft New Tai Lue" w:eastAsia="Times New Roman" w:hAnsi="Microsoft New Tai Lue" w:cs="Microsoft New Tai Lue"/>
          <w:color w:val="222222"/>
          <w:sz w:val="24"/>
          <w:szCs w:val="24"/>
          <w:lang w:val="en-US" w:eastAsia="en-GB"/>
        </w:rPr>
        <w:t>looked after review within 20 days</w:t>
      </w:r>
      <w:r w:rsidR="00D90D3D" w:rsidRPr="004346E4">
        <w:rPr>
          <w:rFonts w:ascii="Microsoft New Tai Lue" w:eastAsia="Times New Roman" w:hAnsi="Microsoft New Tai Lue" w:cs="Microsoft New Tai Lue"/>
          <w:color w:val="222222"/>
          <w:sz w:val="24"/>
          <w:szCs w:val="24"/>
          <w:lang w:val="en-US" w:eastAsia="en-GB"/>
        </w:rPr>
        <w:t>.</w:t>
      </w:r>
      <w:r w:rsidR="007A0E59" w:rsidRPr="004346E4">
        <w:rPr>
          <w:rFonts w:ascii="Microsoft New Tai Lue" w:eastAsia="Times New Roman" w:hAnsi="Microsoft New Tai Lue" w:cs="Microsoft New Tai Lue"/>
          <w:color w:val="222222"/>
          <w:sz w:val="24"/>
          <w:szCs w:val="24"/>
          <w:lang w:val="en-US" w:eastAsia="en-GB"/>
        </w:rPr>
        <w:t xml:space="preserve">  </w:t>
      </w:r>
    </w:p>
    <w:p w14:paraId="59A87F08" w14:textId="77777777" w:rsidR="00811E39" w:rsidRPr="004346E4" w:rsidRDefault="00811E39" w:rsidP="005046A4">
      <w:pPr>
        <w:pStyle w:val="ListParagraph"/>
        <w:rPr>
          <w:rFonts w:ascii="Microsoft New Tai Lue" w:eastAsia="Times New Roman" w:hAnsi="Microsoft New Tai Lue" w:cs="Microsoft New Tai Lue"/>
          <w:b/>
          <w:bCs/>
          <w:color w:val="222222"/>
          <w:sz w:val="24"/>
          <w:szCs w:val="24"/>
          <w:lang w:val="en-US" w:eastAsia="en-GB"/>
        </w:rPr>
      </w:pPr>
    </w:p>
    <w:p w14:paraId="437E26EF" w14:textId="4EC08039" w:rsidR="00811E39" w:rsidRPr="004346E4" w:rsidRDefault="00811E39" w:rsidP="005046A4">
      <w:pPr>
        <w:pStyle w:val="ListParagraph"/>
        <w:numPr>
          <w:ilvl w:val="0"/>
          <w:numId w:val="29"/>
        </w:numPr>
        <w:spacing w:after="0" w:line="240" w:lineRule="auto"/>
        <w:textAlignment w:val="center"/>
        <w:rPr>
          <w:rFonts w:ascii="Microsoft New Tai Lue" w:eastAsia="Times New Roman" w:hAnsi="Microsoft New Tai Lue" w:cs="Microsoft New Tai Lue"/>
          <w:color w:val="222222"/>
          <w:sz w:val="24"/>
          <w:szCs w:val="24"/>
          <w:lang w:val="en-US" w:eastAsia="en-GB"/>
        </w:rPr>
      </w:pPr>
      <w:r w:rsidRPr="004346E4">
        <w:rPr>
          <w:rFonts w:ascii="Microsoft New Tai Lue" w:eastAsia="Times New Roman" w:hAnsi="Microsoft New Tai Lue" w:cs="Microsoft New Tai Lue"/>
          <w:color w:val="222222"/>
          <w:sz w:val="24"/>
          <w:szCs w:val="24"/>
          <w:lang w:val="en-US" w:eastAsia="en-GB"/>
        </w:rPr>
        <w:t xml:space="preserve">If the child is not returning home on a </w:t>
      </w:r>
      <w:r w:rsidR="00D90D3D" w:rsidRPr="004346E4">
        <w:rPr>
          <w:rFonts w:ascii="Microsoft New Tai Lue" w:eastAsia="Times New Roman" w:hAnsi="Microsoft New Tai Lue" w:cs="Microsoft New Tai Lue"/>
          <w:color w:val="222222"/>
          <w:sz w:val="24"/>
          <w:szCs w:val="24"/>
          <w:lang w:val="en-US" w:eastAsia="en-GB"/>
        </w:rPr>
        <w:t>full-time</w:t>
      </w:r>
      <w:r w:rsidRPr="004346E4">
        <w:rPr>
          <w:rFonts w:ascii="Microsoft New Tai Lue" w:eastAsia="Times New Roman" w:hAnsi="Microsoft New Tai Lue" w:cs="Microsoft New Tai Lue"/>
          <w:color w:val="222222"/>
          <w:sz w:val="24"/>
          <w:szCs w:val="24"/>
          <w:lang w:val="en-US" w:eastAsia="en-GB"/>
        </w:rPr>
        <w:t xml:space="preserve"> basis but will be having regular extended family time, the Social Worker should arrange visits to see the child </w:t>
      </w:r>
      <w:r w:rsidR="00657484" w:rsidRPr="004346E4">
        <w:rPr>
          <w:rFonts w:ascii="Microsoft New Tai Lue" w:eastAsia="Times New Roman" w:hAnsi="Microsoft New Tai Lue" w:cs="Microsoft New Tai Lue"/>
          <w:color w:val="222222"/>
          <w:sz w:val="24"/>
          <w:szCs w:val="24"/>
          <w:lang w:val="en-US" w:eastAsia="en-GB"/>
        </w:rPr>
        <w:t>when they are at the family home.</w:t>
      </w:r>
    </w:p>
    <w:p w14:paraId="12833F1D" w14:textId="77777777" w:rsidR="00730F5B" w:rsidRPr="004346E4" w:rsidRDefault="00730F5B" w:rsidP="005046A4">
      <w:pPr>
        <w:pStyle w:val="ListParagraph"/>
        <w:rPr>
          <w:rFonts w:ascii="Microsoft New Tai Lue" w:eastAsia="Times New Roman" w:hAnsi="Microsoft New Tai Lue" w:cs="Microsoft New Tai Lue"/>
          <w:color w:val="222222"/>
          <w:sz w:val="24"/>
          <w:szCs w:val="24"/>
          <w:lang w:val="en-US" w:eastAsia="en-GB"/>
        </w:rPr>
      </w:pPr>
    </w:p>
    <w:p w14:paraId="4A03E55F" w14:textId="2500ADA1" w:rsidR="00730F5B" w:rsidRPr="004346E4" w:rsidRDefault="00F16769" w:rsidP="005046A4">
      <w:pPr>
        <w:pStyle w:val="ListParagraph"/>
        <w:numPr>
          <w:ilvl w:val="0"/>
          <w:numId w:val="29"/>
        </w:numPr>
        <w:spacing w:after="0" w:line="240" w:lineRule="auto"/>
        <w:textAlignment w:val="center"/>
        <w:rPr>
          <w:rFonts w:ascii="Microsoft New Tai Lue" w:eastAsia="Times New Roman" w:hAnsi="Microsoft New Tai Lue" w:cs="Microsoft New Tai Lue"/>
          <w:color w:val="222222"/>
          <w:sz w:val="24"/>
          <w:szCs w:val="24"/>
          <w:lang w:val="en-US" w:eastAsia="en-GB"/>
        </w:rPr>
      </w:pPr>
      <w:r w:rsidRPr="004346E4">
        <w:rPr>
          <w:rFonts w:ascii="Microsoft New Tai Lue" w:eastAsia="Times New Roman" w:hAnsi="Microsoft New Tai Lue" w:cs="Microsoft New Tai Lue"/>
          <w:color w:val="222222"/>
          <w:sz w:val="24"/>
          <w:szCs w:val="24"/>
          <w:lang w:val="en-US" w:eastAsia="en-GB"/>
        </w:rPr>
        <w:t>Any adults that join the family</w:t>
      </w:r>
      <w:r w:rsidR="0001357C" w:rsidRPr="004346E4">
        <w:rPr>
          <w:rFonts w:ascii="Microsoft New Tai Lue" w:eastAsia="Times New Roman" w:hAnsi="Microsoft New Tai Lue" w:cs="Microsoft New Tai Lue"/>
          <w:color w:val="222222"/>
          <w:sz w:val="24"/>
          <w:szCs w:val="24"/>
          <w:lang w:val="en-US" w:eastAsia="en-GB"/>
        </w:rPr>
        <w:t xml:space="preserve"> (new partners) </w:t>
      </w:r>
      <w:r w:rsidR="004317C6" w:rsidRPr="004346E4">
        <w:rPr>
          <w:rFonts w:ascii="Microsoft New Tai Lue" w:eastAsia="Times New Roman" w:hAnsi="Microsoft New Tai Lue" w:cs="Microsoft New Tai Lue"/>
          <w:color w:val="222222"/>
          <w:sz w:val="24"/>
          <w:szCs w:val="24"/>
          <w:lang w:val="en-US" w:eastAsia="en-GB"/>
        </w:rPr>
        <w:t xml:space="preserve">after the assessment has been completed will </w:t>
      </w:r>
      <w:r w:rsidR="00A838F8" w:rsidRPr="004346E4">
        <w:rPr>
          <w:rFonts w:ascii="Microsoft New Tai Lue" w:eastAsia="Times New Roman" w:hAnsi="Microsoft New Tai Lue" w:cs="Microsoft New Tai Lue"/>
          <w:color w:val="222222"/>
          <w:sz w:val="24"/>
          <w:szCs w:val="24"/>
          <w:lang w:val="en-US" w:eastAsia="en-GB"/>
        </w:rPr>
        <w:t>require an update to the assessment including relevant agency checks.</w:t>
      </w:r>
    </w:p>
    <w:p w14:paraId="1491B2F1" w14:textId="77777777" w:rsidR="00A623D4" w:rsidRPr="004346E4" w:rsidRDefault="00A623D4" w:rsidP="005046A4">
      <w:pPr>
        <w:pStyle w:val="ListParagraph"/>
        <w:rPr>
          <w:rFonts w:ascii="Microsoft New Tai Lue" w:eastAsia="Times New Roman" w:hAnsi="Microsoft New Tai Lue" w:cs="Microsoft New Tai Lue"/>
          <w:color w:val="222222"/>
          <w:sz w:val="24"/>
          <w:szCs w:val="24"/>
          <w:lang w:val="en-US" w:eastAsia="en-GB"/>
        </w:rPr>
      </w:pPr>
    </w:p>
    <w:p w14:paraId="2611D128" w14:textId="487162C5" w:rsidR="00A623D4" w:rsidRPr="004346E4" w:rsidRDefault="00A623D4" w:rsidP="005046A4">
      <w:pPr>
        <w:pStyle w:val="ListParagraph"/>
        <w:numPr>
          <w:ilvl w:val="0"/>
          <w:numId w:val="29"/>
        </w:numPr>
        <w:spacing w:after="0" w:line="240" w:lineRule="auto"/>
        <w:textAlignment w:val="center"/>
        <w:rPr>
          <w:rFonts w:ascii="Microsoft New Tai Lue" w:eastAsia="Times New Roman" w:hAnsi="Microsoft New Tai Lue" w:cs="Microsoft New Tai Lue"/>
          <w:color w:val="222222"/>
          <w:sz w:val="24"/>
          <w:szCs w:val="24"/>
          <w:lang w:val="en-US" w:eastAsia="en-GB"/>
        </w:rPr>
      </w:pPr>
      <w:r w:rsidRPr="004346E4">
        <w:rPr>
          <w:rFonts w:ascii="Microsoft New Tai Lue" w:eastAsia="Times New Roman" w:hAnsi="Microsoft New Tai Lue" w:cs="Microsoft New Tai Lue"/>
          <w:color w:val="222222"/>
          <w:sz w:val="24"/>
          <w:szCs w:val="24"/>
          <w:lang w:val="en-US" w:eastAsia="en-GB"/>
        </w:rPr>
        <w:t xml:space="preserve">Ongoing review of the </w:t>
      </w:r>
      <w:r w:rsidR="003F74E8" w:rsidRPr="004346E4">
        <w:rPr>
          <w:rFonts w:ascii="Microsoft New Tai Lue" w:eastAsia="Times New Roman" w:hAnsi="Microsoft New Tai Lue" w:cs="Microsoft New Tai Lue"/>
          <w:color w:val="222222"/>
          <w:sz w:val="24"/>
          <w:szCs w:val="24"/>
          <w:lang w:val="en-US" w:eastAsia="en-GB"/>
        </w:rPr>
        <w:t>arrangement</w:t>
      </w:r>
      <w:r w:rsidRPr="004346E4">
        <w:rPr>
          <w:rFonts w:ascii="Microsoft New Tai Lue" w:eastAsia="Times New Roman" w:hAnsi="Microsoft New Tai Lue" w:cs="Microsoft New Tai Lue"/>
          <w:color w:val="222222"/>
          <w:sz w:val="24"/>
          <w:szCs w:val="24"/>
          <w:lang w:val="en-US" w:eastAsia="en-GB"/>
        </w:rPr>
        <w:t xml:space="preserve"> </w:t>
      </w:r>
      <w:r w:rsidR="003F74E8" w:rsidRPr="004346E4">
        <w:rPr>
          <w:rFonts w:ascii="Microsoft New Tai Lue" w:eastAsia="Times New Roman" w:hAnsi="Microsoft New Tai Lue" w:cs="Microsoft New Tai Lue"/>
          <w:color w:val="222222"/>
          <w:sz w:val="24"/>
          <w:szCs w:val="24"/>
          <w:lang w:val="en-US" w:eastAsia="en-GB"/>
        </w:rPr>
        <w:t>should</w:t>
      </w:r>
      <w:r w:rsidRPr="004346E4">
        <w:rPr>
          <w:rFonts w:ascii="Microsoft New Tai Lue" w:eastAsia="Times New Roman" w:hAnsi="Microsoft New Tai Lue" w:cs="Microsoft New Tai Lue"/>
          <w:color w:val="222222"/>
          <w:sz w:val="24"/>
          <w:szCs w:val="24"/>
          <w:lang w:val="en-US" w:eastAsia="en-GB"/>
        </w:rPr>
        <w:t xml:space="preserve"> be considered within </w:t>
      </w:r>
      <w:r w:rsidR="003F74E8" w:rsidRPr="004346E4">
        <w:rPr>
          <w:rFonts w:ascii="Microsoft New Tai Lue" w:eastAsia="Times New Roman" w:hAnsi="Microsoft New Tai Lue" w:cs="Microsoft New Tai Lue"/>
          <w:color w:val="222222"/>
          <w:sz w:val="24"/>
          <w:szCs w:val="24"/>
          <w:lang w:val="en-US" w:eastAsia="en-GB"/>
        </w:rPr>
        <w:t>the usual care planning process.</w:t>
      </w:r>
    </w:p>
    <w:p w14:paraId="39F23A84" w14:textId="77777777" w:rsidR="007A0E59" w:rsidRPr="004346E4" w:rsidRDefault="007A0E59" w:rsidP="005046A4">
      <w:pPr>
        <w:pStyle w:val="ListParagraph"/>
        <w:spacing w:after="0" w:line="240" w:lineRule="auto"/>
        <w:textAlignment w:val="center"/>
        <w:rPr>
          <w:rFonts w:ascii="Microsoft New Tai Lue" w:eastAsia="Times New Roman" w:hAnsi="Microsoft New Tai Lue" w:cs="Microsoft New Tai Lue"/>
          <w:color w:val="222222"/>
          <w:sz w:val="24"/>
          <w:szCs w:val="24"/>
          <w:lang w:val="en-US" w:eastAsia="en-GB"/>
        </w:rPr>
      </w:pPr>
    </w:p>
    <w:p w14:paraId="6922F47C" w14:textId="132C1278" w:rsidR="00F105D7" w:rsidRPr="004346E4" w:rsidRDefault="00BA5276" w:rsidP="00A60C2E">
      <w:pPr>
        <w:pStyle w:val="ListParagraph"/>
        <w:numPr>
          <w:ilvl w:val="0"/>
          <w:numId w:val="17"/>
        </w:numPr>
        <w:spacing w:after="0" w:line="240" w:lineRule="auto"/>
        <w:textAlignment w:val="center"/>
        <w:rPr>
          <w:rFonts w:ascii="Microsoft New Tai Lue" w:hAnsi="Microsoft New Tai Lue" w:cs="Microsoft New Tai Lue"/>
          <w:sz w:val="24"/>
          <w:szCs w:val="24"/>
        </w:rPr>
      </w:pPr>
      <w:r w:rsidRPr="00BA5276">
        <w:rPr>
          <w:rFonts w:ascii="Microsoft New Tai Lue" w:eastAsia="Times New Roman" w:hAnsi="Microsoft New Tai Lue" w:cs="Microsoft New Tai Lue"/>
          <w:color w:val="222222"/>
          <w:sz w:val="24"/>
          <w:szCs w:val="24"/>
          <w:lang w:val="en-US" w:eastAsia="en-GB"/>
        </w:rPr>
        <w:t>Review of Placement with Parents arrangements is provided at either Legal Gateway (revocation of Care Order) or Permanence Panel (Continuing of arrangements) as appropriate. Panel oversight should be at least annually</w:t>
      </w:r>
      <w:r>
        <w:rPr>
          <w:rFonts w:ascii="Microsoft New Tai Lue" w:eastAsia="Times New Roman" w:hAnsi="Microsoft New Tai Lue" w:cs="Microsoft New Tai Lue"/>
          <w:color w:val="222222"/>
          <w:sz w:val="24"/>
          <w:szCs w:val="24"/>
          <w:lang w:val="en-US" w:eastAsia="en-GB"/>
        </w:rPr>
        <w:t xml:space="preserve">.  </w:t>
      </w:r>
      <w:r w:rsidR="00657484" w:rsidRPr="004346E4">
        <w:rPr>
          <w:rFonts w:ascii="Microsoft New Tai Lue" w:eastAsia="Times New Roman" w:hAnsi="Microsoft New Tai Lue" w:cs="Microsoft New Tai Lue"/>
          <w:color w:val="222222"/>
          <w:sz w:val="24"/>
          <w:szCs w:val="24"/>
          <w:lang w:val="en-US" w:eastAsia="en-GB"/>
        </w:rPr>
        <w:t>This</w:t>
      </w:r>
      <w:r w:rsidR="007A0E59" w:rsidRPr="004346E4">
        <w:rPr>
          <w:rFonts w:ascii="Microsoft New Tai Lue" w:eastAsia="Times New Roman" w:hAnsi="Microsoft New Tai Lue" w:cs="Microsoft New Tai Lue"/>
          <w:color w:val="222222"/>
          <w:sz w:val="24"/>
          <w:szCs w:val="24"/>
          <w:lang w:val="en-US" w:eastAsia="en-GB"/>
        </w:rPr>
        <w:t xml:space="preserve"> will include consideration of whether it is appropriate to seek revocation of the Care Order. This should also be actively considered within wider care planning and as part of the assessment process. </w:t>
      </w:r>
    </w:p>
    <w:sectPr w:rsidR="00F105D7" w:rsidRPr="004346E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41CD8" w14:textId="77777777" w:rsidR="00F3039C" w:rsidRDefault="00F3039C" w:rsidP="00F3039C">
      <w:pPr>
        <w:spacing w:after="0" w:line="240" w:lineRule="auto"/>
      </w:pPr>
      <w:r>
        <w:separator/>
      </w:r>
    </w:p>
  </w:endnote>
  <w:endnote w:type="continuationSeparator" w:id="0">
    <w:p w14:paraId="394E8B60" w14:textId="77777777" w:rsidR="00F3039C" w:rsidRDefault="00F3039C" w:rsidP="00F3039C">
      <w:pPr>
        <w:spacing w:after="0" w:line="240" w:lineRule="auto"/>
      </w:pPr>
      <w:r>
        <w:continuationSeparator/>
      </w:r>
    </w:p>
  </w:endnote>
  <w:endnote w:type="continuationNotice" w:id="1">
    <w:p w14:paraId="0B1718BA" w14:textId="77777777" w:rsidR="002364F4" w:rsidRDefault="00236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21C85" w14:textId="77777777" w:rsidR="00F3039C" w:rsidRDefault="00F3039C" w:rsidP="00F3039C">
      <w:pPr>
        <w:spacing w:after="0" w:line="240" w:lineRule="auto"/>
      </w:pPr>
      <w:r>
        <w:separator/>
      </w:r>
    </w:p>
  </w:footnote>
  <w:footnote w:type="continuationSeparator" w:id="0">
    <w:p w14:paraId="3B6E393B" w14:textId="77777777" w:rsidR="00F3039C" w:rsidRDefault="00F3039C" w:rsidP="00F3039C">
      <w:pPr>
        <w:spacing w:after="0" w:line="240" w:lineRule="auto"/>
      </w:pPr>
      <w:r>
        <w:continuationSeparator/>
      </w:r>
    </w:p>
  </w:footnote>
  <w:footnote w:type="continuationNotice" w:id="1">
    <w:p w14:paraId="2EB00C8B" w14:textId="77777777" w:rsidR="002364F4" w:rsidRDefault="002364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9A19D" w14:textId="5632CEE9" w:rsidR="00F3039C" w:rsidRDefault="00F3039C" w:rsidP="00F3039C">
    <w:pPr>
      <w:pStyle w:val="Header"/>
      <w:jc w:val="right"/>
    </w:pPr>
    <w:r>
      <w:rPr>
        <w:noProof/>
      </w:rPr>
      <w:drawing>
        <wp:inline distT="0" distB="0" distL="0" distR="0" wp14:anchorId="41A81E2E" wp14:editId="258E111A">
          <wp:extent cx="865505" cy="1091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10915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C3D"/>
    <w:multiLevelType w:val="hybridMultilevel"/>
    <w:tmpl w:val="42CC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3FB6"/>
    <w:multiLevelType w:val="hybridMultilevel"/>
    <w:tmpl w:val="BE6EF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A3B5F"/>
    <w:multiLevelType w:val="multilevel"/>
    <w:tmpl w:val="D48C8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54A65"/>
    <w:multiLevelType w:val="multilevel"/>
    <w:tmpl w:val="41DCF91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1A0609BB"/>
    <w:multiLevelType w:val="hybridMultilevel"/>
    <w:tmpl w:val="5254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04EB2"/>
    <w:multiLevelType w:val="multilevel"/>
    <w:tmpl w:val="2C62F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341021"/>
    <w:multiLevelType w:val="multilevel"/>
    <w:tmpl w:val="E158896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1154B1B"/>
    <w:multiLevelType w:val="hybridMultilevel"/>
    <w:tmpl w:val="67DA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57E5D"/>
    <w:multiLevelType w:val="multilevel"/>
    <w:tmpl w:val="2C62F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6D3D39"/>
    <w:multiLevelType w:val="hybridMultilevel"/>
    <w:tmpl w:val="EED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4583E"/>
    <w:multiLevelType w:val="multilevel"/>
    <w:tmpl w:val="1F36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9F0A92"/>
    <w:multiLevelType w:val="multilevel"/>
    <w:tmpl w:val="D48C85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B51E09"/>
    <w:multiLevelType w:val="multilevel"/>
    <w:tmpl w:val="EA8E0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C77B67"/>
    <w:multiLevelType w:val="multilevel"/>
    <w:tmpl w:val="D48C8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1C40CB"/>
    <w:multiLevelType w:val="multilevel"/>
    <w:tmpl w:val="D48C8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50549D"/>
    <w:multiLevelType w:val="hybridMultilevel"/>
    <w:tmpl w:val="BBD2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D5623"/>
    <w:multiLevelType w:val="multilevel"/>
    <w:tmpl w:val="2C62F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BC4877"/>
    <w:multiLevelType w:val="hybridMultilevel"/>
    <w:tmpl w:val="D8A8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7517EE"/>
    <w:multiLevelType w:val="hybridMultilevel"/>
    <w:tmpl w:val="C628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14C5B"/>
    <w:multiLevelType w:val="multilevel"/>
    <w:tmpl w:val="D48C8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264A76"/>
    <w:multiLevelType w:val="multilevel"/>
    <w:tmpl w:val="2C62F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A570BF"/>
    <w:multiLevelType w:val="multilevel"/>
    <w:tmpl w:val="2C62F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D35D75"/>
    <w:multiLevelType w:val="multilevel"/>
    <w:tmpl w:val="2B80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0C3420"/>
    <w:multiLevelType w:val="multilevel"/>
    <w:tmpl w:val="D48C8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223DE7"/>
    <w:multiLevelType w:val="multilevel"/>
    <w:tmpl w:val="0EF0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68015E"/>
    <w:multiLevelType w:val="multilevel"/>
    <w:tmpl w:val="D48C8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F26F20"/>
    <w:multiLevelType w:val="multilevel"/>
    <w:tmpl w:val="F34A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2763CC"/>
    <w:multiLevelType w:val="hybridMultilevel"/>
    <w:tmpl w:val="B73CFA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8372832"/>
    <w:multiLevelType w:val="multilevel"/>
    <w:tmpl w:val="721C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5222C5"/>
    <w:multiLevelType w:val="multilevel"/>
    <w:tmpl w:val="41DCF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9655EC"/>
    <w:multiLevelType w:val="multilevel"/>
    <w:tmpl w:val="17F8E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0C0E67"/>
    <w:multiLevelType w:val="hybridMultilevel"/>
    <w:tmpl w:val="78003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CE942AC"/>
    <w:multiLevelType w:val="hybridMultilevel"/>
    <w:tmpl w:val="476A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63E62"/>
    <w:multiLevelType w:val="multilevel"/>
    <w:tmpl w:val="CD0C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2"/>
    <w:lvlOverride w:ilvl="0">
      <w:startOverride w:val="1"/>
    </w:lvlOverride>
  </w:num>
  <w:num w:numId="3">
    <w:abstractNumId w:val="29"/>
  </w:num>
  <w:num w:numId="4">
    <w:abstractNumId w:val="10"/>
    <w:lvlOverride w:ilvl="0">
      <w:startOverride w:val="2"/>
    </w:lvlOverride>
  </w:num>
  <w:num w:numId="5">
    <w:abstractNumId w:val="30"/>
    <w:lvlOverride w:ilvl="0">
      <w:startOverride w:val="3"/>
    </w:lvlOverride>
  </w:num>
  <w:num w:numId="6">
    <w:abstractNumId w:val="26"/>
  </w:num>
  <w:num w:numId="7">
    <w:abstractNumId w:val="22"/>
  </w:num>
  <w:num w:numId="8">
    <w:abstractNumId w:val="28"/>
  </w:num>
  <w:num w:numId="9">
    <w:abstractNumId w:val="33"/>
  </w:num>
  <w:num w:numId="10">
    <w:abstractNumId w:val="27"/>
  </w:num>
  <w:num w:numId="11">
    <w:abstractNumId w:val="14"/>
  </w:num>
  <w:num w:numId="12">
    <w:abstractNumId w:val="5"/>
  </w:num>
  <w:num w:numId="13">
    <w:abstractNumId w:val="11"/>
  </w:num>
  <w:num w:numId="14">
    <w:abstractNumId w:val="13"/>
  </w:num>
  <w:num w:numId="15">
    <w:abstractNumId w:val="23"/>
  </w:num>
  <w:num w:numId="16">
    <w:abstractNumId w:val="19"/>
  </w:num>
  <w:num w:numId="17">
    <w:abstractNumId w:val="25"/>
  </w:num>
  <w:num w:numId="18">
    <w:abstractNumId w:val="2"/>
  </w:num>
  <w:num w:numId="19">
    <w:abstractNumId w:val="31"/>
  </w:num>
  <w:num w:numId="20">
    <w:abstractNumId w:val="18"/>
  </w:num>
  <w:num w:numId="21">
    <w:abstractNumId w:val="0"/>
  </w:num>
  <w:num w:numId="22">
    <w:abstractNumId w:val="4"/>
  </w:num>
  <w:num w:numId="23">
    <w:abstractNumId w:val="1"/>
  </w:num>
  <w:num w:numId="24">
    <w:abstractNumId w:val="16"/>
  </w:num>
  <w:num w:numId="25">
    <w:abstractNumId w:val="21"/>
  </w:num>
  <w:num w:numId="26">
    <w:abstractNumId w:val="8"/>
  </w:num>
  <w:num w:numId="27">
    <w:abstractNumId w:val="20"/>
  </w:num>
  <w:num w:numId="28">
    <w:abstractNumId w:val="3"/>
  </w:num>
  <w:num w:numId="29">
    <w:abstractNumId w:val="32"/>
  </w:num>
  <w:num w:numId="30">
    <w:abstractNumId w:val="9"/>
  </w:num>
  <w:num w:numId="31">
    <w:abstractNumId w:val="15"/>
  </w:num>
  <w:num w:numId="32">
    <w:abstractNumId w:val="6"/>
  </w:num>
  <w:num w:numId="33">
    <w:abstractNumId w:val="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F3"/>
    <w:rsid w:val="0001357C"/>
    <w:rsid w:val="00032BAD"/>
    <w:rsid w:val="0003469C"/>
    <w:rsid w:val="00043E72"/>
    <w:rsid w:val="00044040"/>
    <w:rsid w:val="00044F0F"/>
    <w:rsid w:val="000462C6"/>
    <w:rsid w:val="000506E1"/>
    <w:rsid w:val="000560C5"/>
    <w:rsid w:val="00056AE0"/>
    <w:rsid w:val="00067EA5"/>
    <w:rsid w:val="00073412"/>
    <w:rsid w:val="00073CB7"/>
    <w:rsid w:val="0008396E"/>
    <w:rsid w:val="00093F64"/>
    <w:rsid w:val="000C22E8"/>
    <w:rsid w:val="000C2B44"/>
    <w:rsid w:val="000D6278"/>
    <w:rsid w:val="000E6817"/>
    <w:rsid w:val="000F63F4"/>
    <w:rsid w:val="00111A09"/>
    <w:rsid w:val="0013199D"/>
    <w:rsid w:val="00140137"/>
    <w:rsid w:val="00146197"/>
    <w:rsid w:val="00151702"/>
    <w:rsid w:val="0016713D"/>
    <w:rsid w:val="00186E1E"/>
    <w:rsid w:val="001928C4"/>
    <w:rsid w:val="00196FCA"/>
    <w:rsid w:val="001B74EA"/>
    <w:rsid w:val="001C603F"/>
    <w:rsid w:val="001D0767"/>
    <w:rsid w:val="001D4818"/>
    <w:rsid w:val="001F0E76"/>
    <w:rsid w:val="001F2EED"/>
    <w:rsid w:val="001F3099"/>
    <w:rsid w:val="001F3BB0"/>
    <w:rsid w:val="001F3CBB"/>
    <w:rsid w:val="00203BA5"/>
    <w:rsid w:val="00221AEE"/>
    <w:rsid w:val="00234F2B"/>
    <w:rsid w:val="002364F4"/>
    <w:rsid w:val="00241C52"/>
    <w:rsid w:val="0024304D"/>
    <w:rsid w:val="002657D4"/>
    <w:rsid w:val="0027380F"/>
    <w:rsid w:val="002B4A66"/>
    <w:rsid w:val="002B67D9"/>
    <w:rsid w:val="002C7D98"/>
    <w:rsid w:val="002E647F"/>
    <w:rsid w:val="002E72E2"/>
    <w:rsid w:val="00311C38"/>
    <w:rsid w:val="00321467"/>
    <w:rsid w:val="00322CC4"/>
    <w:rsid w:val="00326CAA"/>
    <w:rsid w:val="00350300"/>
    <w:rsid w:val="00355721"/>
    <w:rsid w:val="003603D9"/>
    <w:rsid w:val="0037472E"/>
    <w:rsid w:val="00385A89"/>
    <w:rsid w:val="003861CB"/>
    <w:rsid w:val="003A19DE"/>
    <w:rsid w:val="003A2B74"/>
    <w:rsid w:val="003B402E"/>
    <w:rsid w:val="003C36BB"/>
    <w:rsid w:val="003C6588"/>
    <w:rsid w:val="003C7EE2"/>
    <w:rsid w:val="003D6CAC"/>
    <w:rsid w:val="003D6F5F"/>
    <w:rsid w:val="003E2A55"/>
    <w:rsid w:val="003E597A"/>
    <w:rsid w:val="003F1C5F"/>
    <w:rsid w:val="003F74E8"/>
    <w:rsid w:val="00407A8A"/>
    <w:rsid w:val="004162AB"/>
    <w:rsid w:val="00421AF3"/>
    <w:rsid w:val="00427DAA"/>
    <w:rsid w:val="004317C6"/>
    <w:rsid w:val="004325FE"/>
    <w:rsid w:val="004346E4"/>
    <w:rsid w:val="00450E69"/>
    <w:rsid w:val="004617C4"/>
    <w:rsid w:val="004665EE"/>
    <w:rsid w:val="004714D0"/>
    <w:rsid w:val="00486EA6"/>
    <w:rsid w:val="00490F27"/>
    <w:rsid w:val="004A06F2"/>
    <w:rsid w:val="004B6EC9"/>
    <w:rsid w:val="004C50BD"/>
    <w:rsid w:val="004D5D92"/>
    <w:rsid w:val="004E1975"/>
    <w:rsid w:val="004E7872"/>
    <w:rsid w:val="004F37F3"/>
    <w:rsid w:val="005046A4"/>
    <w:rsid w:val="00514127"/>
    <w:rsid w:val="00517D17"/>
    <w:rsid w:val="00535B11"/>
    <w:rsid w:val="0054259E"/>
    <w:rsid w:val="005525D0"/>
    <w:rsid w:val="00586C95"/>
    <w:rsid w:val="00591C99"/>
    <w:rsid w:val="005A6CB2"/>
    <w:rsid w:val="005B11C2"/>
    <w:rsid w:val="005C1774"/>
    <w:rsid w:val="005C2B3F"/>
    <w:rsid w:val="005C6393"/>
    <w:rsid w:val="005D4284"/>
    <w:rsid w:val="005F1CCD"/>
    <w:rsid w:val="005F6127"/>
    <w:rsid w:val="00624605"/>
    <w:rsid w:val="00627A55"/>
    <w:rsid w:val="006362BB"/>
    <w:rsid w:val="00654B3F"/>
    <w:rsid w:val="00656977"/>
    <w:rsid w:val="00657484"/>
    <w:rsid w:val="006641CD"/>
    <w:rsid w:val="00666707"/>
    <w:rsid w:val="006807F9"/>
    <w:rsid w:val="00692E11"/>
    <w:rsid w:val="006951DF"/>
    <w:rsid w:val="006B329D"/>
    <w:rsid w:val="006B5505"/>
    <w:rsid w:val="00730F5B"/>
    <w:rsid w:val="00732B64"/>
    <w:rsid w:val="007535E0"/>
    <w:rsid w:val="007626EB"/>
    <w:rsid w:val="0077278B"/>
    <w:rsid w:val="00775129"/>
    <w:rsid w:val="007A0E59"/>
    <w:rsid w:val="007A1357"/>
    <w:rsid w:val="007A56A0"/>
    <w:rsid w:val="007D78B0"/>
    <w:rsid w:val="00801F89"/>
    <w:rsid w:val="00811E39"/>
    <w:rsid w:val="008207B6"/>
    <w:rsid w:val="008341F9"/>
    <w:rsid w:val="008637AC"/>
    <w:rsid w:val="00866914"/>
    <w:rsid w:val="00884033"/>
    <w:rsid w:val="008A5952"/>
    <w:rsid w:val="008B5D01"/>
    <w:rsid w:val="008D6997"/>
    <w:rsid w:val="008E02B0"/>
    <w:rsid w:val="008E505F"/>
    <w:rsid w:val="008F3E5E"/>
    <w:rsid w:val="0091760F"/>
    <w:rsid w:val="00932076"/>
    <w:rsid w:val="0093541A"/>
    <w:rsid w:val="00951853"/>
    <w:rsid w:val="00962C2D"/>
    <w:rsid w:val="00962E50"/>
    <w:rsid w:val="00970478"/>
    <w:rsid w:val="009732AF"/>
    <w:rsid w:val="0098378F"/>
    <w:rsid w:val="00985385"/>
    <w:rsid w:val="009951E4"/>
    <w:rsid w:val="009B0B47"/>
    <w:rsid w:val="009D07C8"/>
    <w:rsid w:val="009E3844"/>
    <w:rsid w:val="009E7CD7"/>
    <w:rsid w:val="00A00696"/>
    <w:rsid w:val="00A01AC7"/>
    <w:rsid w:val="00A06C11"/>
    <w:rsid w:val="00A1790D"/>
    <w:rsid w:val="00A25241"/>
    <w:rsid w:val="00A34B77"/>
    <w:rsid w:val="00A404F5"/>
    <w:rsid w:val="00A41EFA"/>
    <w:rsid w:val="00A444F3"/>
    <w:rsid w:val="00A46FDE"/>
    <w:rsid w:val="00A623D4"/>
    <w:rsid w:val="00A838F8"/>
    <w:rsid w:val="00A86AB0"/>
    <w:rsid w:val="00AA6E9C"/>
    <w:rsid w:val="00AD63BC"/>
    <w:rsid w:val="00AF7AE3"/>
    <w:rsid w:val="00B0346F"/>
    <w:rsid w:val="00B128D8"/>
    <w:rsid w:val="00B35AB2"/>
    <w:rsid w:val="00B41263"/>
    <w:rsid w:val="00B609DA"/>
    <w:rsid w:val="00B71D4F"/>
    <w:rsid w:val="00B73883"/>
    <w:rsid w:val="00B81864"/>
    <w:rsid w:val="00BA4D18"/>
    <w:rsid w:val="00BA5276"/>
    <w:rsid w:val="00BC1B54"/>
    <w:rsid w:val="00BD682C"/>
    <w:rsid w:val="00C01EF1"/>
    <w:rsid w:val="00C06DB3"/>
    <w:rsid w:val="00C07F7D"/>
    <w:rsid w:val="00C1177B"/>
    <w:rsid w:val="00C16578"/>
    <w:rsid w:val="00C230DE"/>
    <w:rsid w:val="00C369C4"/>
    <w:rsid w:val="00C50A40"/>
    <w:rsid w:val="00C6449D"/>
    <w:rsid w:val="00CA517A"/>
    <w:rsid w:val="00CA6945"/>
    <w:rsid w:val="00CB62D8"/>
    <w:rsid w:val="00CC1D1B"/>
    <w:rsid w:val="00CF0647"/>
    <w:rsid w:val="00CF5D07"/>
    <w:rsid w:val="00CF6B60"/>
    <w:rsid w:val="00D24540"/>
    <w:rsid w:val="00D735AB"/>
    <w:rsid w:val="00D90D3D"/>
    <w:rsid w:val="00D931F5"/>
    <w:rsid w:val="00DA7AD4"/>
    <w:rsid w:val="00DB30F1"/>
    <w:rsid w:val="00DB6C86"/>
    <w:rsid w:val="00DC4FA8"/>
    <w:rsid w:val="00DD000E"/>
    <w:rsid w:val="00DD542F"/>
    <w:rsid w:val="00DE380C"/>
    <w:rsid w:val="00E03B21"/>
    <w:rsid w:val="00E0473B"/>
    <w:rsid w:val="00E30F18"/>
    <w:rsid w:val="00E3453F"/>
    <w:rsid w:val="00E448A3"/>
    <w:rsid w:val="00E62083"/>
    <w:rsid w:val="00E92509"/>
    <w:rsid w:val="00E9348B"/>
    <w:rsid w:val="00E97667"/>
    <w:rsid w:val="00EC5297"/>
    <w:rsid w:val="00EE02D0"/>
    <w:rsid w:val="00F105D7"/>
    <w:rsid w:val="00F110C3"/>
    <w:rsid w:val="00F16769"/>
    <w:rsid w:val="00F24159"/>
    <w:rsid w:val="00F268B0"/>
    <w:rsid w:val="00F3039C"/>
    <w:rsid w:val="00F3091F"/>
    <w:rsid w:val="00F60EA3"/>
    <w:rsid w:val="00F618E3"/>
    <w:rsid w:val="00F67E48"/>
    <w:rsid w:val="00F9038E"/>
    <w:rsid w:val="00FC5B0C"/>
    <w:rsid w:val="00FD1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1A6A72"/>
  <w15:chartTrackingRefBased/>
  <w15:docId w15:val="{44D79378-15A9-45A8-A509-F2C1DE51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6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4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44F3"/>
    <w:rPr>
      <w:color w:val="0000FF"/>
      <w:u w:val="single"/>
    </w:rPr>
  </w:style>
  <w:style w:type="character" w:styleId="UnresolvedMention">
    <w:name w:val="Unresolved Mention"/>
    <w:basedOn w:val="DefaultParagraphFont"/>
    <w:uiPriority w:val="99"/>
    <w:semiHidden/>
    <w:unhideWhenUsed/>
    <w:rsid w:val="00F60EA3"/>
    <w:rPr>
      <w:color w:val="605E5C"/>
      <w:shd w:val="clear" w:color="auto" w:fill="E1DFDD"/>
    </w:rPr>
  </w:style>
  <w:style w:type="paragraph" w:styleId="ListParagraph">
    <w:name w:val="List Paragraph"/>
    <w:basedOn w:val="Normal"/>
    <w:uiPriority w:val="34"/>
    <w:qFormat/>
    <w:rsid w:val="008637AC"/>
    <w:pPr>
      <w:ind w:left="720"/>
      <w:contextualSpacing/>
    </w:pPr>
  </w:style>
  <w:style w:type="paragraph" w:styleId="BalloonText">
    <w:name w:val="Balloon Text"/>
    <w:basedOn w:val="Normal"/>
    <w:link w:val="BalloonTextChar"/>
    <w:uiPriority w:val="99"/>
    <w:semiHidden/>
    <w:unhideWhenUsed/>
    <w:rsid w:val="00E34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53F"/>
    <w:rPr>
      <w:rFonts w:ascii="Segoe UI" w:hAnsi="Segoe UI" w:cs="Segoe UI"/>
      <w:sz w:val="18"/>
      <w:szCs w:val="18"/>
    </w:rPr>
  </w:style>
  <w:style w:type="character" w:styleId="FollowedHyperlink">
    <w:name w:val="FollowedHyperlink"/>
    <w:basedOn w:val="DefaultParagraphFont"/>
    <w:uiPriority w:val="99"/>
    <w:semiHidden/>
    <w:unhideWhenUsed/>
    <w:rsid w:val="00D931F5"/>
    <w:rPr>
      <w:color w:val="954F72" w:themeColor="followedHyperlink"/>
      <w:u w:val="single"/>
    </w:rPr>
  </w:style>
  <w:style w:type="paragraph" w:customStyle="1" w:styleId="legclearfix2">
    <w:name w:val="legclearfix2"/>
    <w:basedOn w:val="Normal"/>
    <w:rsid w:val="0037472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37472E"/>
    <w:rPr>
      <w:vanish w:val="0"/>
      <w:webHidden w:val="0"/>
      <w:specVanish w:val="0"/>
    </w:rPr>
  </w:style>
  <w:style w:type="character" w:customStyle="1" w:styleId="highlight1">
    <w:name w:val="highlight1"/>
    <w:basedOn w:val="DefaultParagraphFont"/>
    <w:rsid w:val="00F618E3"/>
    <w:rPr>
      <w:shd w:val="clear" w:color="auto" w:fill="FFFF40"/>
    </w:rPr>
  </w:style>
  <w:style w:type="table" w:styleId="TableGrid">
    <w:name w:val="Table Grid"/>
    <w:basedOn w:val="TableNormal"/>
    <w:uiPriority w:val="39"/>
    <w:rsid w:val="000506E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06E1"/>
    <w:rPr>
      <w:color w:val="808080"/>
    </w:rPr>
  </w:style>
  <w:style w:type="paragraph" w:styleId="Header">
    <w:name w:val="header"/>
    <w:basedOn w:val="Normal"/>
    <w:link w:val="HeaderChar"/>
    <w:uiPriority w:val="99"/>
    <w:unhideWhenUsed/>
    <w:rsid w:val="00F30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39C"/>
  </w:style>
  <w:style w:type="paragraph" w:styleId="Footer">
    <w:name w:val="footer"/>
    <w:basedOn w:val="Normal"/>
    <w:link w:val="FooterChar"/>
    <w:uiPriority w:val="99"/>
    <w:unhideWhenUsed/>
    <w:rsid w:val="00F30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39C"/>
  </w:style>
  <w:style w:type="character" w:customStyle="1" w:styleId="Heading1Char">
    <w:name w:val="Heading 1 Char"/>
    <w:basedOn w:val="DefaultParagraphFont"/>
    <w:link w:val="Heading1"/>
    <w:uiPriority w:val="9"/>
    <w:rsid w:val="004346E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46E4"/>
    <w:pPr>
      <w:outlineLvl w:val="9"/>
    </w:pPr>
    <w:rPr>
      <w:lang w:val="en-US"/>
    </w:rPr>
  </w:style>
  <w:style w:type="paragraph" w:styleId="TOC1">
    <w:name w:val="toc 1"/>
    <w:basedOn w:val="Normal"/>
    <w:next w:val="Normal"/>
    <w:autoRedefine/>
    <w:uiPriority w:val="39"/>
    <w:unhideWhenUsed/>
    <w:rsid w:val="004346E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32515">
      <w:bodyDiv w:val="1"/>
      <w:marLeft w:val="0"/>
      <w:marRight w:val="0"/>
      <w:marTop w:val="0"/>
      <w:marBottom w:val="0"/>
      <w:divBdr>
        <w:top w:val="none" w:sz="0" w:space="0" w:color="auto"/>
        <w:left w:val="none" w:sz="0" w:space="0" w:color="auto"/>
        <w:bottom w:val="none" w:sz="0" w:space="0" w:color="auto"/>
        <w:right w:val="none" w:sz="0" w:space="0" w:color="auto"/>
      </w:divBdr>
    </w:div>
    <w:div w:id="796995364">
      <w:bodyDiv w:val="1"/>
      <w:marLeft w:val="0"/>
      <w:marRight w:val="0"/>
      <w:marTop w:val="0"/>
      <w:marBottom w:val="0"/>
      <w:divBdr>
        <w:top w:val="none" w:sz="0" w:space="0" w:color="auto"/>
        <w:left w:val="none" w:sz="0" w:space="0" w:color="auto"/>
        <w:bottom w:val="none" w:sz="0" w:space="0" w:color="auto"/>
        <w:right w:val="none" w:sz="0" w:space="0" w:color="auto"/>
      </w:divBdr>
    </w:div>
    <w:div w:id="1241603753">
      <w:bodyDiv w:val="1"/>
      <w:marLeft w:val="0"/>
      <w:marRight w:val="0"/>
      <w:marTop w:val="0"/>
      <w:marBottom w:val="0"/>
      <w:divBdr>
        <w:top w:val="none" w:sz="0" w:space="0" w:color="auto"/>
        <w:left w:val="none" w:sz="0" w:space="0" w:color="auto"/>
        <w:bottom w:val="none" w:sz="0" w:space="0" w:color="auto"/>
        <w:right w:val="none" w:sz="0" w:space="0" w:color="auto"/>
      </w:divBdr>
      <w:divsChild>
        <w:div w:id="2011176036">
          <w:marLeft w:val="0"/>
          <w:marRight w:val="0"/>
          <w:marTop w:val="0"/>
          <w:marBottom w:val="0"/>
          <w:divBdr>
            <w:top w:val="none" w:sz="0" w:space="0" w:color="auto"/>
            <w:left w:val="none" w:sz="0" w:space="0" w:color="auto"/>
            <w:bottom w:val="none" w:sz="0" w:space="0" w:color="auto"/>
            <w:right w:val="none" w:sz="0" w:space="0" w:color="auto"/>
          </w:divBdr>
          <w:divsChild>
            <w:div w:id="1159805325">
              <w:marLeft w:val="0"/>
              <w:marRight w:val="0"/>
              <w:marTop w:val="0"/>
              <w:marBottom w:val="0"/>
              <w:divBdr>
                <w:top w:val="single" w:sz="2" w:space="0" w:color="FFFFFF"/>
                <w:left w:val="single" w:sz="6" w:space="0" w:color="FFFFFF"/>
                <w:bottom w:val="single" w:sz="6" w:space="0" w:color="FFFFFF"/>
                <w:right w:val="single" w:sz="6" w:space="0" w:color="FFFFFF"/>
              </w:divBdr>
              <w:divsChild>
                <w:div w:id="749043145">
                  <w:marLeft w:val="0"/>
                  <w:marRight w:val="0"/>
                  <w:marTop w:val="0"/>
                  <w:marBottom w:val="0"/>
                  <w:divBdr>
                    <w:top w:val="single" w:sz="6" w:space="1" w:color="D3D3D3"/>
                    <w:left w:val="none" w:sz="0" w:space="0" w:color="auto"/>
                    <w:bottom w:val="none" w:sz="0" w:space="0" w:color="auto"/>
                    <w:right w:val="none" w:sz="0" w:space="0" w:color="auto"/>
                  </w:divBdr>
                  <w:divsChild>
                    <w:div w:id="1492717110">
                      <w:marLeft w:val="0"/>
                      <w:marRight w:val="0"/>
                      <w:marTop w:val="0"/>
                      <w:marBottom w:val="0"/>
                      <w:divBdr>
                        <w:top w:val="none" w:sz="0" w:space="0" w:color="auto"/>
                        <w:left w:val="none" w:sz="0" w:space="0" w:color="auto"/>
                        <w:bottom w:val="none" w:sz="0" w:space="0" w:color="auto"/>
                        <w:right w:val="none" w:sz="0" w:space="0" w:color="auto"/>
                      </w:divBdr>
                      <w:divsChild>
                        <w:div w:id="18721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30655">
      <w:bodyDiv w:val="1"/>
      <w:marLeft w:val="0"/>
      <w:marRight w:val="0"/>
      <w:marTop w:val="0"/>
      <w:marBottom w:val="0"/>
      <w:divBdr>
        <w:top w:val="none" w:sz="0" w:space="0" w:color="auto"/>
        <w:left w:val="none" w:sz="0" w:space="0" w:color="auto"/>
        <w:bottom w:val="none" w:sz="0" w:space="0" w:color="auto"/>
        <w:right w:val="none" w:sz="0" w:space="0" w:color="auto"/>
      </w:divBdr>
    </w:div>
    <w:div w:id="1392190479">
      <w:bodyDiv w:val="1"/>
      <w:marLeft w:val="0"/>
      <w:marRight w:val="0"/>
      <w:marTop w:val="0"/>
      <w:marBottom w:val="0"/>
      <w:divBdr>
        <w:top w:val="none" w:sz="0" w:space="0" w:color="auto"/>
        <w:left w:val="none" w:sz="0" w:space="0" w:color="auto"/>
        <w:bottom w:val="none" w:sz="0" w:space="0" w:color="auto"/>
        <w:right w:val="none" w:sz="0" w:space="0" w:color="auto"/>
      </w:divBdr>
    </w:div>
    <w:div w:id="1408113645">
      <w:bodyDiv w:val="1"/>
      <w:marLeft w:val="0"/>
      <w:marRight w:val="0"/>
      <w:marTop w:val="0"/>
      <w:marBottom w:val="0"/>
      <w:divBdr>
        <w:top w:val="none" w:sz="0" w:space="0" w:color="auto"/>
        <w:left w:val="none" w:sz="0" w:space="0" w:color="auto"/>
        <w:bottom w:val="none" w:sz="0" w:space="0" w:color="auto"/>
        <w:right w:val="none" w:sz="0" w:space="0" w:color="auto"/>
      </w:divBdr>
      <w:divsChild>
        <w:div w:id="3671072">
          <w:marLeft w:val="0"/>
          <w:marRight w:val="0"/>
          <w:marTop w:val="0"/>
          <w:marBottom w:val="0"/>
          <w:divBdr>
            <w:top w:val="none" w:sz="0" w:space="0" w:color="auto"/>
            <w:left w:val="none" w:sz="0" w:space="0" w:color="auto"/>
            <w:bottom w:val="none" w:sz="0" w:space="0" w:color="auto"/>
            <w:right w:val="none" w:sz="0" w:space="0" w:color="auto"/>
          </w:divBdr>
          <w:divsChild>
            <w:div w:id="1580629788">
              <w:marLeft w:val="0"/>
              <w:marRight w:val="0"/>
              <w:marTop w:val="0"/>
              <w:marBottom w:val="0"/>
              <w:divBdr>
                <w:top w:val="none" w:sz="0" w:space="0" w:color="auto"/>
                <w:left w:val="none" w:sz="0" w:space="0" w:color="auto"/>
                <w:bottom w:val="none" w:sz="0" w:space="0" w:color="auto"/>
                <w:right w:val="none" w:sz="0" w:space="0" w:color="auto"/>
              </w:divBdr>
              <w:divsChild>
                <w:div w:id="581335775">
                  <w:marLeft w:val="0"/>
                  <w:marRight w:val="0"/>
                  <w:marTop w:val="3030"/>
                  <w:marBottom w:val="0"/>
                  <w:divBdr>
                    <w:top w:val="none" w:sz="0" w:space="0" w:color="auto"/>
                    <w:left w:val="none" w:sz="0" w:space="0" w:color="auto"/>
                    <w:bottom w:val="none" w:sz="0" w:space="0" w:color="auto"/>
                    <w:right w:val="none" w:sz="0" w:space="0" w:color="auto"/>
                  </w:divBdr>
                  <w:divsChild>
                    <w:div w:id="801460150">
                      <w:marLeft w:val="0"/>
                      <w:marRight w:val="0"/>
                      <w:marTop w:val="0"/>
                      <w:marBottom w:val="300"/>
                      <w:divBdr>
                        <w:top w:val="none" w:sz="0" w:space="0" w:color="auto"/>
                        <w:left w:val="none" w:sz="0" w:space="0" w:color="auto"/>
                        <w:bottom w:val="none" w:sz="0" w:space="0" w:color="auto"/>
                        <w:right w:val="none" w:sz="0" w:space="0" w:color="auto"/>
                      </w:divBdr>
                      <w:divsChild>
                        <w:div w:id="611864236">
                          <w:marLeft w:val="0"/>
                          <w:marRight w:val="0"/>
                          <w:marTop w:val="0"/>
                          <w:marBottom w:val="0"/>
                          <w:divBdr>
                            <w:top w:val="none" w:sz="0" w:space="0" w:color="auto"/>
                            <w:left w:val="none" w:sz="0" w:space="0" w:color="auto"/>
                            <w:bottom w:val="none" w:sz="0" w:space="0" w:color="auto"/>
                            <w:right w:val="none" w:sz="0" w:space="0" w:color="auto"/>
                          </w:divBdr>
                          <w:divsChild>
                            <w:div w:id="212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nspcc.org.uk/media/1095/reunification-practice-framework-guidanc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D05786C85E42F3A597F79659EE819D"/>
        <w:category>
          <w:name w:val="General"/>
          <w:gallery w:val="placeholder"/>
        </w:category>
        <w:types>
          <w:type w:val="bbPlcHdr"/>
        </w:types>
        <w:behaviors>
          <w:behavior w:val="content"/>
        </w:behaviors>
        <w:guid w:val="{330846E1-9ABA-4E8A-9B65-53A61C894323}"/>
      </w:docPartPr>
      <w:docPartBody>
        <w:p w:rsidR="00000000" w:rsidRDefault="00B543B6" w:rsidP="00B543B6">
          <w:pPr>
            <w:pStyle w:val="60D05786C85E42F3A597F79659EE819D"/>
          </w:pPr>
          <w:r>
            <w:rPr>
              <w:rStyle w:val="PlaceholderText"/>
            </w:rPr>
            <w:t>Policy Owner (job title only)</w:t>
          </w:r>
        </w:p>
      </w:docPartBody>
    </w:docPart>
    <w:docPart>
      <w:docPartPr>
        <w:name w:val="0F332802A6B74DB187DCCD274514F4A9"/>
        <w:category>
          <w:name w:val="General"/>
          <w:gallery w:val="placeholder"/>
        </w:category>
        <w:types>
          <w:type w:val="bbPlcHdr"/>
        </w:types>
        <w:behaviors>
          <w:behavior w:val="content"/>
        </w:behaviors>
        <w:guid w:val="{A6DFCF82-7627-4969-B30D-2152460046FD}"/>
      </w:docPartPr>
      <w:docPartBody>
        <w:p w:rsidR="00000000" w:rsidRDefault="00B543B6" w:rsidP="00B543B6">
          <w:pPr>
            <w:pStyle w:val="0F332802A6B74DB187DCCD274514F4A9"/>
          </w:pPr>
          <w:r>
            <w:rPr>
              <w:rStyle w:val="PlaceholderText"/>
            </w:rPr>
            <w:t>Version number 1</w:t>
          </w:r>
        </w:p>
      </w:docPartBody>
    </w:docPart>
    <w:docPart>
      <w:docPartPr>
        <w:name w:val="0B038D13A39C4FF89A585484E871965C"/>
        <w:category>
          <w:name w:val="General"/>
          <w:gallery w:val="placeholder"/>
        </w:category>
        <w:types>
          <w:type w:val="bbPlcHdr"/>
        </w:types>
        <w:behaviors>
          <w:behavior w:val="content"/>
        </w:behaviors>
        <w:guid w:val="{BF0B3749-3B37-48A4-A553-C481542E010F}"/>
      </w:docPartPr>
      <w:docPartBody>
        <w:p w:rsidR="00000000" w:rsidRDefault="00B543B6" w:rsidP="00B543B6">
          <w:pPr>
            <w:pStyle w:val="0B038D13A39C4FF89A585484E871965C"/>
          </w:pPr>
          <w:r>
            <w:rPr>
              <w:rStyle w:val="PlaceholderText"/>
            </w:rPr>
            <w:t>Date Updated 1</w:t>
          </w:r>
        </w:p>
      </w:docPartBody>
    </w:docPart>
    <w:docPart>
      <w:docPartPr>
        <w:name w:val="17C769C83564465B80026CBE43BF03DD"/>
        <w:category>
          <w:name w:val="General"/>
          <w:gallery w:val="placeholder"/>
        </w:category>
        <w:types>
          <w:type w:val="bbPlcHdr"/>
        </w:types>
        <w:behaviors>
          <w:behavior w:val="content"/>
        </w:behaviors>
        <w:guid w:val="{C2DE47A5-D529-470A-9138-A1F10D2458E1}"/>
      </w:docPartPr>
      <w:docPartBody>
        <w:p w:rsidR="00000000" w:rsidRDefault="00B543B6" w:rsidP="00B543B6">
          <w:pPr>
            <w:pStyle w:val="17C769C83564465B80026CBE43BF03DD"/>
          </w:pPr>
          <w:r>
            <w:rPr>
              <w:rStyle w:val="PlaceholderText"/>
            </w:rPr>
            <w:t>Updated by 1</w:t>
          </w:r>
        </w:p>
      </w:docPartBody>
    </w:docPart>
    <w:docPart>
      <w:docPartPr>
        <w:name w:val="49069982BA7F4D478985CA18342A7D89"/>
        <w:category>
          <w:name w:val="General"/>
          <w:gallery w:val="placeholder"/>
        </w:category>
        <w:types>
          <w:type w:val="bbPlcHdr"/>
        </w:types>
        <w:behaviors>
          <w:behavior w:val="content"/>
        </w:behaviors>
        <w:guid w:val="{9D3286F4-A079-470F-AE07-8BA4FAC6926C}"/>
      </w:docPartPr>
      <w:docPartBody>
        <w:p w:rsidR="00000000" w:rsidRDefault="00B543B6" w:rsidP="00B543B6">
          <w:pPr>
            <w:pStyle w:val="49069982BA7F4D478985CA18342A7D89"/>
          </w:pPr>
          <w:r w:rsidRPr="001264C3">
            <w:rPr>
              <w:rStyle w:val="PlaceholderText"/>
            </w:rPr>
            <w:t>Review</w:t>
          </w:r>
          <w:r>
            <w:rPr>
              <w:rStyle w:val="PlaceholderText"/>
            </w:rPr>
            <w:t xml:space="preserve"> </w:t>
          </w:r>
          <w:r w:rsidRPr="001264C3">
            <w:rPr>
              <w:rStyle w:val="PlaceholderText"/>
            </w:rPr>
            <w:t>Date</w:t>
          </w:r>
          <w:r>
            <w:rPr>
              <w:rStyle w:val="PlaceholderText"/>
            </w:rPr>
            <w:t xml:space="preserve"> </w:t>
          </w:r>
          <w:r w:rsidRPr="001264C3">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B6"/>
    <w:rsid w:val="00B54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3B6"/>
    <w:rPr>
      <w:color w:val="808080"/>
    </w:rPr>
  </w:style>
  <w:style w:type="paragraph" w:customStyle="1" w:styleId="8C5A05C8B0724F63A8FC28397ACF4551">
    <w:name w:val="8C5A05C8B0724F63A8FC28397ACF4551"/>
    <w:rsid w:val="00B543B6"/>
  </w:style>
  <w:style w:type="paragraph" w:customStyle="1" w:styleId="60D05786C85E42F3A597F79659EE819D">
    <w:name w:val="60D05786C85E42F3A597F79659EE819D"/>
    <w:rsid w:val="00B543B6"/>
  </w:style>
  <w:style w:type="paragraph" w:customStyle="1" w:styleId="0F332802A6B74DB187DCCD274514F4A9">
    <w:name w:val="0F332802A6B74DB187DCCD274514F4A9"/>
    <w:rsid w:val="00B543B6"/>
  </w:style>
  <w:style w:type="paragraph" w:customStyle="1" w:styleId="0B038D13A39C4FF89A585484E871965C">
    <w:name w:val="0B038D13A39C4FF89A585484E871965C"/>
    <w:rsid w:val="00B543B6"/>
  </w:style>
  <w:style w:type="paragraph" w:customStyle="1" w:styleId="17C769C83564465B80026CBE43BF03DD">
    <w:name w:val="17C769C83564465B80026CBE43BF03DD"/>
    <w:rsid w:val="00B543B6"/>
  </w:style>
  <w:style w:type="paragraph" w:customStyle="1" w:styleId="49069982BA7F4D478985CA18342A7D89">
    <w:name w:val="49069982BA7F4D478985CA18342A7D89"/>
    <w:rsid w:val="00B543B6"/>
  </w:style>
  <w:style w:type="paragraph" w:customStyle="1" w:styleId="053F7F2D64204BCBB8375A76A8EDAAB8">
    <w:name w:val="053F7F2D64204BCBB8375A76A8EDAAB8"/>
    <w:rsid w:val="00B543B6"/>
  </w:style>
  <w:style w:type="paragraph" w:customStyle="1" w:styleId="1A3CB61547884A96AF6047C544BF9421">
    <w:name w:val="1A3CB61547884A96AF6047C544BF9421"/>
    <w:rsid w:val="00B543B6"/>
  </w:style>
  <w:style w:type="paragraph" w:customStyle="1" w:styleId="96674BD5483C400AA4FD1EE5BDFE0C1B">
    <w:name w:val="96674BD5483C400AA4FD1EE5BDFE0C1B"/>
    <w:rsid w:val="00B543B6"/>
  </w:style>
  <w:style w:type="paragraph" w:customStyle="1" w:styleId="97ECCF83A53C48619FF9BAEE1FEDFCAF">
    <w:name w:val="97ECCF83A53C48619FF9BAEE1FEDFCAF"/>
    <w:rsid w:val="00B543B6"/>
  </w:style>
  <w:style w:type="paragraph" w:customStyle="1" w:styleId="0A410821E6544608A52B15D8F207D801">
    <w:name w:val="0A410821E6544608A52B15D8F207D801"/>
    <w:rsid w:val="00B543B6"/>
  </w:style>
  <w:style w:type="paragraph" w:customStyle="1" w:styleId="7330BA93AB614B35843B145F7AFD83AB">
    <w:name w:val="7330BA93AB614B35843B145F7AFD83AB"/>
    <w:rsid w:val="00B543B6"/>
  </w:style>
  <w:style w:type="paragraph" w:customStyle="1" w:styleId="CBEAB0085DBC48D99E3947A31E8327FA">
    <w:name w:val="CBEAB0085DBC48D99E3947A31E8327FA"/>
    <w:rsid w:val="00B543B6"/>
  </w:style>
  <w:style w:type="paragraph" w:customStyle="1" w:styleId="5A841F614D424C2BA764ED2893A5FFF7">
    <w:name w:val="5A841F614D424C2BA764ED2893A5FFF7"/>
    <w:rsid w:val="00B54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EB744C0DC764AB62C9D1FF0F1AE04" ma:contentTypeVersion="8" ma:contentTypeDescription="Create a new document." ma:contentTypeScope="" ma:versionID="d4dc4475c33beb1b68ae26c0b635a371">
  <xsd:schema xmlns:xsd="http://www.w3.org/2001/XMLSchema" xmlns:xs="http://www.w3.org/2001/XMLSchema" xmlns:p="http://schemas.microsoft.com/office/2006/metadata/properties" xmlns:ns2="20a5bf4d-dc87-4dfb-8a1a-4dfbaa460261" xmlns:ns3="a2ede45b-63a3-47ac-a7df-bb291952bb46" targetNamespace="http://schemas.microsoft.com/office/2006/metadata/properties" ma:root="true" ma:fieldsID="abbb797cf69dc5ae0bbac5360e469e7c" ns2:_="" ns3:_="">
    <xsd:import namespace="20a5bf4d-dc87-4dfb-8a1a-4dfbaa460261"/>
    <xsd:import namespace="a2ede45b-63a3-47ac-a7df-bb291952b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5bf4d-dc87-4dfb-8a1a-4dfbaa460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de45b-63a3-47ac-a7df-bb291952bb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CE4B3-5664-4E63-B22E-38F5485B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5bf4d-dc87-4dfb-8a1a-4dfbaa460261"/>
    <ds:schemaRef ds:uri="a2ede45b-63a3-47ac-a7df-bb291952b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C5917-9DBE-47CD-998C-D19AA3F09B4E}">
  <ds:schemaRefs>
    <ds:schemaRef ds:uri="Microsoft.SharePoint.Taxonomy.ContentTypeSync"/>
  </ds:schemaRefs>
</ds:datastoreItem>
</file>

<file path=customXml/itemProps3.xml><?xml version="1.0" encoding="utf-8"?>
<ds:datastoreItem xmlns:ds="http://schemas.openxmlformats.org/officeDocument/2006/customXml" ds:itemID="{325FFD2A-8033-4A0D-B797-A28C0E2A8BB8}">
  <ds:schemaRefs>
    <ds:schemaRef ds:uri="http://purl.org/dc/terms/"/>
    <ds:schemaRef ds:uri="http://schemas.openxmlformats.org/package/2006/metadata/core-properties"/>
    <ds:schemaRef ds:uri="http://schemas.microsoft.com/office/2006/documentManagement/types"/>
    <ds:schemaRef ds:uri="a2ede45b-63a3-47ac-a7df-bb291952bb46"/>
    <ds:schemaRef ds:uri="http://purl.org/dc/elements/1.1/"/>
    <ds:schemaRef ds:uri="http://schemas.microsoft.com/office/2006/metadata/properties"/>
    <ds:schemaRef ds:uri="http://schemas.microsoft.com/office/infopath/2007/PartnerControls"/>
    <ds:schemaRef ds:uri="20a5bf4d-dc87-4dfb-8a1a-4dfbaa460261"/>
    <ds:schemaRef ds:uri="http://www.w3.org/XML/1998/namespace"/>
    <ds:schemaRef ds:uri="http://purl.org/dc/dcmitype/"/>
  </ds:schemaRefs>
</ds:datastoreItem>
</file>

<file path=customXml/itemProps4.xml><?xml version="1.0" encoding="utf-8"?>
<ds:datastoreItem xmlns:ds="http://schemas.openxmlformats.org/officeDocument/2006/customXml" ds:itemID="{C394D792-B49C-44A5-805C-E911EBED5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Links>
    <vt:vector size="24" baseType="variant">
      <vt:variant>
        <vt:i4>7340064</vt:i4>
      </vt:variant>
      <vt:variant>
        <vt:i4>21</vt:i4>
      </vt:variant>
      <vt:variant>
        <vt:i4>0</vt:i4>
      </vt:variant>
      <vt:variant>
        <vt:i4>5</vt:i4>
      </vt:variant>
      <vt:variant>
        <vt:lpwstr>https://learning.nspcc.org.uk/media/1095/reunification-practice-framework-guidance.pdf</vt:lpwstr>
      </vt:variant>
      <vt:variant>
        <vt:lpwstr/>
      </vt:variant>
      <vt:variant>
        <vt:i4>1572924</vt:i4>
      </vt:variant>
      <vt:variant>
        <vt:i4>14</vt:i4>
      </vt:variant>
      <vt:variant>
        <vt:i4>0</vt:i4>
      </vt:variant>
      <vt:variant>
        <vt:i4>5</vt:i4>
      </vt:variant>
      <vt:variant>
        <vt:lpwstr/>
      </vt:variant>
      <vt:variant>
        <vt:lpwstr>_Toc72827748</vt:lpwstr>
      </vt:variant>
      <vt:variant>
        <vt:i4>1507388</vt:i4>
      </vt:variant>
      <vt:variant>
        <vt:i4>8</vt:i4>
      </vt:variant>
      <vt:variant>
        <vt:i4>0</vt:i4>
      </vt:variant>
      <vt:variant>
        <vt:i4>5</vt:i4>
      </vt:variant>
      <vt:variant>
        <vt:lpwstr/>
      </vt:variant>
      <vt:variant>
        <vt:lpwstr>_Toc72827747</vt:lpwstr>
      </vt:variant>
      <vt:variant>
        <vt:i4>1441852</vt:i4>
      </vt:variant>
      <vt:variant>
        <vt:i4>2</vt:i4>
      </vt:variant>
      <vt:variant>
        <vt:i4>0</vt:i4>
      </vt:variant>
      <vt:variant>
        <vt:i4>5</vt:i4>
      </vt:variant>
      <vt:variant>
        <vt:lpwstr/>
      </vt:variant>
      <vt:variant>
        <vt:lpwstr>_Toc72827746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Pearson</dc:creator>
  <cp:keywords/>
  <dc:description/>
  <cp:lastModifiedBy>Gemma Vidak</cp:lastModifiedBy>
  <cp:revision>2</cp:revision>
  <dcterms:created xsi:type="dcterms:W3CDTF">2021-05-25T15:25:00Z</dcterms:created>
  <dcterms:modified xsi:type="dcterms:W3CDTF">2021-05-25T15:25:00Z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0x01010059FEB744C0DC764AB62C9D1FF0F1AE04</vt:lpwstr>
  </property>
</Properties>
</file>