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61E6" w14:textId="2F6A72A5" w:rsidR="00627E6C" w:rsidRPr="009D2731" w:rsidRDefault="004A64C6" w:rsidP="009D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Gloucestershire </w:t>
      </w:r>
      <w:r w:rsidR="00627E6C">
        <w:rPr>
          <w:rFonts w:ascii="Arial" w:hAnsi="Arial" w:cs="Arial"/>
          <w:b/>
          <w:bCs/>
          <w:sz w:val="28"/>
          <w:szCs w:val="28"/>
        </w:rPr>
        <w:t xml:space="preserve">Children’s </w:t>
      </w:r>
      <w:r w:rsidR="00CD3521">
        <w:rPr>
          <w:rFonts w:ascii="Arial" w:hAnsi="Arial" w:cs="Arial"/>
          <w:b/>
          <w:bCs/>
          <w:sz w:val="28"/>
          <w:szCs w:val="28"/>
        </w:rPr>
        <w:t>Safeguarding &amp; Care</w:t>
      </w:r>
      <w:r w:rsidR="00627E6C">
        <w:rPr>
          <w:rFonts w:ascii="Arial" w:hAnsi="Arial" w:cs="Arial"/>
          <w:b/>
          <w:bCs/>
          <w:sz w:val="28"/>
          <w:szCs w:val="28"/>
        </w:rPr>
        <w:t xml:space="preserve"> Services</w:t>
      </w:r>
    </w:p>
    <w:p w14:paraId="0A13C384" w14:textId="21BCE103" w:rsidR="004A64C6" w:rsidRDefault="00CD3521" w:rsidP="009D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35216">
        <w:rPr>
          <w:rFonts w:ascii="Arial" w:hAnsi="Arial" w:cs="Arial"/>
          <w:b/>
          <w:bCs/>
          <w:sz w:val="28"/>
          <w:szCs w:val="28"/>
        </w:rPr>
        <w:t xml:space="preserve">Practice Quality Standard for matching </w:t>
      </w:r>
      <w:r w:rsidR="001F230A">
        <w:rPr>
          <w:rFonts w:ascii="Arial" w:hAnsi="Arial" w:cs="Arial"/>
          <w:b/>
          <w:bCs/>
          <w:sz w:val="28"/>
          <w:szCs w:val="28"/>
        </w:rPr>
        <w:t xml:space="preserve">a </w:t>
      </w:r>
      <w:r w:rsidRPr="00C35216">
        <w:rPr>
          <w:rFonts w:ascii="Arial" w:hAnsi="Arial" w:cs="Arial"/>
          <w:b/>
          <w:bCs/>
          <w:sz w:val="28"/>
          <w:szCs w:val="28"/>
        </w:rPr>
        <w:t xml:space="preserve">child </w:t>
      </w:r>
      <w:r w:rsidR="00D30B08">
        <w:rPr>
          <w:rFonts w:ascii="Arial" w:hAnsi="Arial" w:cs="Arial"/>
          <w:b/>
          <w:bCs/>
          <w:sz w:val="28"/>
          <w:szCs w:val="28"/>
        </w:rPr>
        <w:t>with</w:t>
      </w:r>
      <w:r w:rsidRPr="00C35216">
        <w:rPr>
          <w:rFonts w:ascii="Arial" w:hAnsi="Arial" w:cs="Arial"/>
          <w:b/>
          <w:bCs/>
          <w:sz w:val="28"/>
          <w:szCs w:val="28"/>
        </w:rPr>
        <w:t xml:space="preserve"> </w:t>
      </w:r>
      <w:r w:rsidR="001F230A">
        <w:rPr>
          <w:rFonts w:ascii="Arial" w:hAnsi="Arial" w:cs="Arial"/>
          <w:b/>
          <w:bCs/>
          <w:sz w:val="28"/>
          <w:szCs w:val="28"/>
        </w:rPr>
        <w:t xml:space="preserve">a </w:t>
      </w:r>
      <w:r w:rsidR="00C35216">
        <w:rPr>
          <w:rFonts w:ascii="Arial" w:hAnsi="Arial" w:cs="Arial"/>
          <w:b/>
          <w:bCs/>
          <w:sz w:val="28"/>
          <w:szCs w:val="28"/>
        </w:rPr>
        <w:t>carer</w:t>
      </w:r>
    </w:p>
    <w:p w14:paraId="735AA115" w14:textId="175BC632" w:rsidR="00627E6C" w:rsidRDefault="00D30B08" w:rsidP="009D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Planning and Decision Making</w:t>
      </w:r>
    </w:p>
    <w:p w14:paraId="6CB75FF7" w14:textId="77777777" w:rsidR="00D30B08" w:rsidRPr="00CD3521" w:rsidRDefault="00D30B08" w:rsidP="00627E6C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14:paraId="717000ED" w14:textId="5FF153BD" w:rsidR="00CD3521" w:rsidRPr="00627E6C" w:rsidRDefault="00CD3521" w:rsidP="00627E6C">
      <w:pPr>
        <w:spacing w:after="0"/>
        <w:rPr>
          <w:rFonts w:ascii="Arial" w:hAnsi="Arial" w:cs="Arial"/>
        </w:rPr>
      </w:pPr>
      <w:r w:rsidRPr="00CD3521">
        <w:rPr>
          <w:rFonts w:ascii="Arial" w:hAnsi="Arial" w:cs="Arial"/>
        </w:rPr>
        <w:t xml:space="preserve">A review of </w:t>
      </w:r>
      <w:r w:rsidR="008E0F56">
        <w:rPr>
          <w:rFonts w:ascii="Arial" w:hAnsi="Arial" w:cs="Arial"/>
        </w:rPr>
        <w:t xml:space="preserve">the </w:t>
      </w:r>
      <w:r w:rsidRPr="00CD3521">
        <w:rPr>
          <w:rFonts w:ascii="Arial" w:hAnsi="Arial" w:cs="Arial"/>
        </w:rPr>
        <w:t xml:space="preserve">Research and Best Practice </w:t>
      </w:r>
      <w:r w:rsidR="00D30B08">
        <w:rPr>
          <w:rFonts w:ascii="Arial" w:hAnsi="Arial" w:cs="Arial"/>
        </w:rPr>
        <w:t xml:space="preserve">about matching </w:t>
      </w:r>
      <w:r w:rsidRPr="00CD3521">
        <w:rPr>
          <w:rFonts w:ascii="Arial" w:hAnsi="Arial" w:cs="Arial"/>
        </w:rPr>
        <w:t xml:space="preserve">shows that there are </w:t>
      </w:r>
      <w:r w:rsidR="008E0F56">
        <w:rPr>
          <w:rFonts w:ascii="Arial" w:hAnsi="Arial" w:cs="Arial"/>
        </w:rPr>
        <w:t xml:space="preserve">a number of </w:t>
      </w:r>
      <w:r w:rsidRPr="00CD3521">
        <w:rPr>
          <w:rFonts w:ascii="Arial" w:hAnsi="Arial" w:cs="Arial"/>
        </w:rPr>
        <w:t xml:space="preserve">key </w:t>
      </w:r>
      <w:r w:rsidR="008E0F56">
        <w:rPr>
          <w:rFonts w:ascii="Arial" w:hAnsi="Arial" w:cs="Arial"/>
        </w:rPr>
        <w:t xml:space="preserve">and simple </w:t>
      </w:r>
      <w:r w:rsidRPr="00CD3521">
        <w:rPr>
          <w:rFonts w:ascii="Arial" w:hAnsi="Arial" w:cs="Arial"/>
        </w:rPr>
        <w:t xml:space="preserve">features to matching children </w:t>
      </w:r>
      <w:r w:rsidR="00D30B08">
        <w:rPr>
          <w:rFonts w:ascii="Arial" w:hAnsi="Arial" w:cs="Arial"/>
        </w:rPr>
        <w:t>with</w:t>
      </w:r>
      <w:r w:rsidRPr="00CD3521">
        <w:rPr>
          <w:rFonts w:ascii="Arial" w:hAnsi="Arial" w:cs="Arial"/>
        </w:rPr>
        <w:t xml:space="preserve"> </w:t>
      </w:r>
      <w:r w:rsidR="008E0F56">
        <w:rPr>
          <w:rFonts w:ascii="Arial" w:hAnsi="Arial" w:cs="Arial"/>
        </w:rPr>
        <w:t>carer</w:t>
      </w:r>
      <w:r w:rsidRPr="00CD3521">
        <w:rPr>
          <w:rFonts w:ascii="Arial" w:hAnsi="Arial" w:cs="Arial"/>
        </w:rPr>
        <w:t xml:space="preserve">s. These features are no different in substance to matching children </w:t>
      </w:r>
      <w:r w:rsidR="00D30B08">
        <w:rPr>
          <w:rFonts w:ascii="Arial" w:hAnsi="Arial" w:cs="Arial"/>
        </w:rPr>
        <w:t>with</w:t>
      </w:r>
      <w:r w:rsidRPr="00CD3521">
        <w:rPr>
          <w:rFonts w:ascii="Arial" w:hAnsi="Arial" w:cs="Arial"/>
        </w:rPr>
        <w:t xml:space="preserve"> </w:t>
      </w:r>
      <w:r w:rsidR="008E0F56">
        <w:rPr>
          <w:rFonts w:ascii="Arial" w:hAnsi="Arial" w:cs="Arial"/>
        </w:rPr>
        <w:t>prospective adopters</w:t>
      </w:r>
      <w:r w:rsidRPr="00CD3521">
        <w:rPr>
          <w:rFonts w:ascii="Arial" w:hAnsi="Arial" w:cs="Arial"/>
        </w:rPr>
        <w:t>.</w:t>
      </w:r>
      <w:r w:rsidR="00627E6C">
        <w:rPr>
          <w:rFonts w:ascii="Arial" w:hAnsi="Arial" w:cs="Arial"/>
        </w:rPr>
        <w:t xml:space="preserve"> </w:t>
      </w:r>
      <w:r w:rsidR="00627E6C" w:rsidRPr="00627E6C">
        <w:rPr>
          <w:rFonts w:ascii="Arial" w:hAnsi="Arial" w:cs="Arial"/>
        </w:rPr>
        <w:t>T</w:t>
      </w:r>
      <w:r w:rsidRPr="00627E6C">
        <w:rPr>
          <w:rFonts w:ascii="Arial" w:hAnsi="Arial" w:cs="Arial"/>
        </w:rPr>
        <w:t xml:space="preserve">he key features of best </w:t>
      </w:r>
      <w:r w:rsidR="00627E6C">
        <w:rPr>
          <w:rFonts w:ascii="Arial" w:hAnsi="Arial" w:cs="Arial"/>
        </w:rPr>
        <w:t xml:space="preserve">matching </w:t>
      </w:r>
      <w:r w:rsidRPr="00627E6C">
        <w:rPr>
          <w:rFonts w:ascii="Arial" w:hAnsi="Arial" w:cs="Arial"/>
        </w:rPr>
        <w:t>practice</w:t>
      </w:r>
      <w:r w:rsidR="00627E6C" w:rsidRPr="00627E6C">
        <w:rPr>
          <w:rFonts w:ascii="Arial" w:hAnsi="Arial" w:cs="Arial"/>
        </w:rPr>
        <w:t xml:space="preserve"> </w:t>
      </w:r>
      <w:r w:rsidR="00D30B08">
        <w:rPr>
          <w:rFonts w:ascii="Arial" w:hAnsi="Arial" w:cs="Arial"/>
        </w:rPr>
        <w:t xml:space="preserve">which are likely to achieve a positive outcome for the child </w:t>
      </w:r>
      <w:r w:rsidR="00627E6C" w:rsidRPr="00627E6C">
        <w:rPr>
          <w:rFonts w:ascii="Arial" w:hAnsi="Arial" w:cs="Arial"/>
        </w:rPr>
        <w:t>are:</w:t>
      </w:r>
    </w:p>
    <w:p w14:paraId="0E8769D8" w14:textId="77777777" w:rsidR="00627E6C" w:rsidRDefault="00627E6C" w:rsidP="00627E6C">
      <w:pPr>
        <w:spacing w:after="0"/>
        <w:rPr>
          <w:rFonts w:ascii="Arial" w:hAnsi="Arial" w:cs="Arial"/>
          <w:b/>
          <w:bCs/>
        </w:rPr>
      </w:pPr>
    </w:p>
    <w:p w14:paraId="70B5A9E1" w14:textId="7A1B909A" w:rsidR="00627E6C" w:rsidRPr="00CD3521" w:rsidRDefault="00627E6C" w:rsidP="00627E6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</w:t>
      </w:r>
    </w:p>
    <w:p w14:paraId="427D8917" w14:textId="3C4F7974" w:rsidR="00627E6C" w:rsidRDefault="00627E6C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Early referral – </w:t>
      </w:r>
      <w:r w:rsidR="008E0F56">
        <w:rPr>
          <w:rFonts w:ascii="Arial" w:hAnsi="Arial" w:cs="Arial"/>
        </w:rPr>
        <w:t xml:space="preserve">advance notice – </w:t>
      </w:r>
      <w:r>
        <w:rPr>
          <w:rFonts w:ascii="Arial" w:hAnsi="Arial" w:cs="Arial"/>
        </w:rPr>
        <w:t xml:space="preserve">time </w:t>
      </w:r>
      <w:r w:rsidR="008E0F56">
        <w:rPr>
          <w:rFonts w:ascii="Arial" w:hAnsi="Arial" w:cs="Arial"/>
        </w:rPr>
        <w:t xml:space="preserve">for all </w:t>
      </w:r>
      <w:r>
        <w:rPr>
          <w:rFonts w:ascii="Arial" w:hAnsi="Arial" w:cs="Arial"/>
        </w:rPr>
        <w:t>to consider the proposal</w:t>
      </w:r>
    </w:p>
    <w:p w14:paraId="12A75F5D" w14:textId="0880710C" w:rsidR="00CD3521" w:rsidRDefault="00CD3521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Led by foster carers – informed choice not coercion</w:t>
      </w:r>
    </w:p>
    <w:p w14:paraId="71B85007" w14:textId="6362B20B" w:rsidR="00CD3521" w:rsidRDefault="00CD3521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Less prescriptive </w:t>
      </w:r>
      <w:r w:rsidR="00627E6C">
        <w:rPr>
          <w:rFonts w:ascii="Arial" w:hAnsi="Arial" w:cs="Arial"/>
        </w:rPr>
        <w:t>– e.g. beyond category of approval where the match is positive</w:t>
      </w:r>
    </w:p>
    <w:p w14:paraId="28B678F1" w14:textId="18F98C11" w:rsidR="00CD3521" w:rsidRDefault="00CD3521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Safe uncertainty – safe risk taking</w:t>
      </w:r>
      <w:r w:rsidR="00627E6C">
        <w:rPr>
          <w:rFonts w:ascii="Arial" w:hAnsi="Arial" w:cs="Arial"/>
        </w:rPr>
        <w:t xml:space="preserve"> – with enhanced support</w:t>
      </w:r>
    </w:p>
    <w:p w14:paraId="66568C45" w14:textId="77777777" w:rsidR="00627E6C" w:rsidRDefault="00627E6C" w:rsidP="00627E6C">
      <w:pPr>
        <w:spacing w:after="0"/>
        <w:rPr>
          <w:rFonts w:ascii="Arial" w:hAnsi="Arial" w:cs="Arial"/>
          <w:b/>
          <w:bCs/>
        </w:rPr>
      </w:pPr>
    </w:p>
    <w:p w14:paraId="0269F618" w14:textId="77777777" w:rsidR="004A64C6" w:rsidRPr="00627E6C" w:rsidRDefault="004A64C6" w:rsidP="004A64C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Child</w:t>
      </w:r>
    </w:p>
    <w:p w14:paraId="3612985D" w14:textId="77777777" w:rsidR="004A64C6" w:rsidRDefault="004A64C6" w:rsidP="004A64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child’s profile – up-to-date, created </w:t>
      </w:r>
      <w:r w:rsidRPr="00C35216">
        <w:rPr>
          <w:rFonts w:ascii="Arial" w:hAnsi="Arial" w:cs="Arial"/>
          <w:u w:val="single"/>
        </w:rPr>
        <w:t>with</w:t>
      </w:r>
      <w:r>
        <w:rPr>
          <w:rFonts w:ascii="Arial" w:hAnsi="Arial" w:cs="Arial"/>
        </w:rPr>
        <w:t xml:space="preserve"> them and approved by them</w:t>
      </w:r>
    </w:p>
    <w:p w14:paraId="026BF09F" w14:textId="77777777" w:rsidR="004A64C6" w:rsidRDefault="004A64C6" w:rsidP="004A64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child’s history of trauma, separation and loss – likely behaviour arising</w:t>
      </w:r>
    </w:p>
    <w:p w14:paraId="01FABD29" w14:textId="77777777" w:rsidR="004A64C6" w:rsidRDefault="004A64C6" w:rsidP="004A64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real sense of the child’s personality and character</w:t>
      </w:r>
    </w:p>
    <w:p w14:paraId="0B37869F" w14:textId="77777777" w:rsidR="004A64C6" w:rsidRDefault="004A64C6" w:rsidP="004A64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personalised account of this child’s wishes, feelings, needs and risks</w:t>
      </w:r>
    </w:p>
    <w:p w14:paraId="2A80821F" w14:textId="77777777" w:rsidR="004A64C6" w:rsidRDefault="004A64C6" w:rsidP="00627E6C">
      <w:pPr>
        <w:spacing w:after="0"/>
        <w:rPr>
          <w:rFonts w:ascii="Arial" w:hAnsi="Arial" w:cs="Arial"/>
          <w:b/>
          <w:bCs/>
        </w:rPr>
      </w:pPr>
    </w:p>
    <w:p w14:paraId="226D3E95" w14:textId="6C343920" w:rsidR="00627E6C" w:rsidRPr="00627E6C" w:rsidRDefault="00627E6C" w:rsidP="00627E6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Carer</w:t>
      </w:r>
    </w:p>
    <w:p w14:paraId="601C1307" w14:textId="10D83053" w:rsidR="00627E6C" w:rsidRDefault="00627E6C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carer’s profile – </w:t>
      </w:r>
      <w:r w:rsidR="00C35216">
        <w:rPr>
          <w:rFonts w:ascii="Arial" w:hAnsi="Arial" w:cs="Arial"/>
        </w:rPr>
        <w:t xml:space="preserve">accessible, </w:t>
      </w:r>
      <w:r w:rsidR="008E0F56">
        <w:rPr>
          <w:rFonts w:ascii="Arial" w:hAnsi="Arial" w:cs="Arial"/>
        </w:rPr>
        <w:t>up-to-date</w:t>
      </w:r>
      <w:r w:rsidR="00C35216">
        <w:rPr>
          <w:rFonts w:ascii="Arial" w:hAnsi="Arial" w:cs="Arial"/>
        </w:rPr>
        <w:t>,</w:t>
      </w:r>
      <w:r w:rsidR="008E0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created </w:t>
      </w:r>
      <w:r w:rsidRPr="00C35216">
        <w:rPr>
          <w:rFonts w:ascii="Arial" w:hAnsi="Arial" w:cs="Arial"/>
          <w:u w:val="single"/>
        </w:rPr>
        <w:t>with</w:t>
      </w:r>
      <w:r>
        <w:rPr>
          <w:rFonts w:ascii="Arial" w:hAnsi="Arial" w:cs="Arial"/>
        </w:rPr>
        <w:t xml:space="preserve"> them</w:t>
      </w:r>
      <w:r w:rsidR="00C35216">
        <w:rPr>
          <w:rFonts w:ascii="Arial" w:hAnsi="Arial" w:cs="Arial"/>
        </w:rPr>
        <w:t xml:space="preserve"> and approved by them</w:t>
      </w:r>
      <w:r>
        <w:rPr>
          <w:rFonts w:ascii="Arial" w:hAnsi="Arial" w:cs="Arial"/>
        </w:rPr>
        <w:t xml:space="preserve"> </w:t>
      </w:r>
    </w:p>
    <w:p w14:paraId="2526271F" w14:textId="23BB363A" w:rsidR="00627E6C" w:rsidRDefault="00627E6C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carer’s track record – skills and experiences</w:t>
      </w:r>
    </w:p>
    <w:p w14:paraId="0BCA375F" w14:textId="3012EA15" w:rsidR="00CD3521" w:rsidRDefault="00CD3521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deep and up-to-date understanding of the carer’s strengths and weaknesses</w:t>
      </w:r>
    </w:p>
    <w:p w14:paraId="0D18761D" w14:textId="58C38B5A" w:rsidR="00CD3521" w:rsidRDefault="00CD3521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understanding of the carer’s current situation/context</w:t>
      </w:r>
    </w:p>
    <w:p w14:paraId="1BE188AC" w14:textId="23E516BC" w:rsidR="00627E6C" w:rsidRDefault="00627E6C" w:rsidP="00627E6C">
      <w:pPr>
        <w:spacing w:after="0"/>
        <w:rPr>
          <w:rFonts w:ascii="Arial" w:hAnsi="Arial" w:cs="Arial"/>
        </w:rPr>
      </w:pPr>
    </w:p>
    <w:p w14:paraId="26A5F2AE" w14:textId="6DF6EBCC" w:rsidR="00627E6C" w:rsidRPr="00627E6C" w:rsidRDefault="00627E6C" w:rsidP="00627E6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Birth</w:t>
      </w:r>
      <w:r w:rsidR="008E0F56">
        <w:rPr>
          <w:rFonts w:ascii="Arial" w:hAnsi="Arial" w:cs="Arial"/>
          <w:b/>
          <w:bCs/>
        </w:rPr>
        <w:t xml:space="preserve"> Family and previous Foster Carers</w:t>
      </w:r>
    </w:p>
    <w:p w14:paraId="5035259A" w14:textId="50C2A3BD" w:rsidR="00627E6C" w:rsidRDefault="008E0F56" w:rsidP="00627E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Previous carers (those who know the child best) are involved in the matching decision</w:t>
      </w:r>
    </w:p>
    <w:p w14:paraId="56105D5B" w14:textId="33859825" w:rsidR="00C35216" w:rsidRDefault="00C35216" w:rsidP="00C35216">
      <w:pPr>
        <w:spacing w:after="0"/>
        <w:rPr>
          <w:rFonts w:ascii="Arial" w:hAnsi="Arial" w:cs="Arial"/>
        </w:rPr>
      </w:pPr>
    </w:p>
    <w:p w14:paraId="272A82AF" w14:textId="1E6DA8F8" w:rsidR="00C35216" w:rsidRDefault="001F230A" w:rsidP="00C3521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Critical </w:t>
      </w:r>
      <w:r w:rsidR="004D0A5D">
        <w:rPr>
          <w:rFonts w:ascii="Arial" w:hAnsi="Arial" w:cs="Arial"/>
          <w:b/>
          <w:bCs/>
        </w:rPr>
        <w:t xml:space="preserve">Information </w:t>
      </w:r>
      <w:r>
        <w:rPr>
          <w:rFonts w:ascii="Arial" w:hAnsi="Arial" w:cs="Arial"/>
          <w:b/>
          <w:bCs/>
        </w:rPr>
        <w:t>Checklist for a proposed match</w:t>
      </w:r>
    </w:p>
    <w:p w14:paraId="68FB53B2" w14:textId="0CC6BA3F" w:rsidR="001F230A" w:rsidRDefault="001F230A" w:rsidP="00C35216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1F230A" w14:paraId="03FF641B" w14:textId="77777777" w:rsidTr="004D0A5D">
        <w:tc>
          <w:tcPr>
            <w:tcW w:w="665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DC5E0BE" w14:textId="46CE847E" w:rsidR="001F230A" w:rsidRPr="004A64C6" w:rsidRDefault="001F230A" w:rsidP="00C35216">
            <w:pPr>
              <w:rPr>
                <w:rFonts w:ascii="Arial" w:hAnsi="Arial" w:cs="Arial"/>
                <w:b/>
                <w:bCs/>
              </w:rPr>
            </w:pPr>
            <w:r w:rsidRPr="004A64C6">
              <w:rPr>
                <w:rFonts w:ascii="Arial" w:hAnsi="Arial" w:cs="Arial"/>
                <w:b/>
                <w:bCs/>
              </w:rPr>
              <w:t>Is this in place/has this happened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B4BBF86" w14:textId="61C9763D" w:rsidR="001F230A" w:rsidRPr="004A64C6" w:rsidRDefault="001F230A" w:rsidP="00C35216">
            <w:pPr>
              <w:rPr>
                <w:rFonts w:ascii="Arial" w:hAnsi="Arial" w:cs="Arial"/>
                <w:b/>
                <w:bCs/>
              </w:rPr>
            </w:pPr>
            <w:r w:rsidRPr="004A64C6">
              <w:rPr>
                <w:rFonts w:ascii="Arial" w:hAnsi="Arial" w:cs="Arial"/>
                <w:b/>
                <w:bCs/>
              </w:rPr>
              <w:t xml:space="preserve">Yes/No – Action </w:t>
            </w:r>
          </w:p>
        </w:tc>
      </w:tr>
      <w:tr w:rsidR="004A64C6" w14:paraId="6A7A2B44" w14:textId="77777777" w:rsidTr="004D0A5D">
        <w:tc>
          <w:tcPr>
            <w:tcW w:w="9016" w:type="dxa"/>
            <w:gridSpan w:val="2"/>
            <w:shd w:val="clear" w:color="auto" w:fill="D9E2F3" w:themeFill="accent1" w:themeFillTint="33"/>
          </w:tcPr>
          <w:p w14:paraId="6236C6EC" w14:textId="56F03DD5" w:rsidR="004A64C6" w:rsidRDefault="004A64C6" w:rsidP="00C35216">
            <w:pPr>
              <w:rPr>
                <w:rFonts w:ascii="Arial" w:hAnsi="Arial" w:cs="Arial"/>
                <w:sz w:val="20"/>
                <w:szCs w:val="20"/>
              </w:rPr>
            </w:pPr>
            <w:r w:rsidRPr="004A64C6">
              <w:rPr>
                <w:rFonts w:ascii="Arial" w:hAnsi="Arial" w:cs="Arial"/>
                <w:b/>
                <w:bCs/>
                <w:sz w:val="20"/>
                <w:szCs w:val="20"/>
              </w:rPr>
              <w:t>Child</w:t>
            </w:r>
          </w:p>
        </w:tc>
      </w:tr>
      <w:tr w:rsidR="001F230A" w14:paraId="00666D90" w14:textId="77777777" w:rsidTr="001F230A">
        <w:tc>
          <w:tcPr>
            <w:tcW w:w="6658" w:type="dxa"/>
            <w:vMerge w:val="restart"/>
          </w:tcPr>
          <w:p w14:paraId="03E75786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up-to-date child profile?</w:t>
            </w:r>
          </w:p>
          <w:p w14:paraId="5D15701E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B10D5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profile been shared with the carer’s Supervising Social Worker?</w:t>
            </w:r>
          </w:p>
          <w:p w14:paraId="7E417E5C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99E76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profile been shared with the carer?</w:t>
            </w:r>
          </w:p>
          <w:p w14:paraId="77B00CEA" w14:textId="799E0991" w:rsidR="001F230A" w:rsidRP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1958DF6" w14:textId="77777777" w:rsid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C542F" w14:textId="79273E7F" w:rsidR="001F230A" w:rsidRP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30A" w14:paraId="563FC6C2" w14:textId="77777777" w:rsidTr="001F230A">
        <w:tc>
          <w:tcPr>
            <w:tcW w:w="6658" w:type="dxa"/>
            <w:vMerge/>
          </w:tcPr>
          <w:p w14:paraId="100C7556" w14:textId="0D3D61FB" w:rsid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4BB1BD2" w14:textId="77777777" w:rsid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E1386" w14:textId="7F4066F7" w:rsidR="001F230A" w:rsidRP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30A" w14:paraId="45F6D091" w14:textId="77777777" w:rsidTr="001F230A">
        <w:tc>
          <w:tcPr>
            <w:tcW w:w="6658" w:type="dxa"/>
            <w:vMerge/>
          </w:tcPr>
          <w:p w14:paraId="13219742" w14:textId="269A2BA0" w:rsid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CE6388C" w14:textId="77777777" w:rsid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46797" w14:textId="11741214" w:rsidR="001F230A" w:rsidRPr="001F230A" w:rsidRDefault="001F230A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C6" w14:paraId="4596094A" w14:textId="77777777" w:rsidTr="001F230A">
        <w:tc>
          <w:tcPr>
            <w:tcW w:w="6658" w:type="dxa"/>
          </w:tcPr>
          <w:p w14:paraId="1D00BAFE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 clear account of the child’s wishes and feelings?</w:t>
            </w:r>
          </w:p>
          <w:p w14:paraId="6621D4A0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AE6DC16" w14:textId="77777777" w:rsidR="004A64C6" w:rsidRDefault="004A64C6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C6" w14:paraId="4007843C" w14:textId="77777777" w:rsidTr="001F230A">
        <w:tc>
          <w:tcPr>
            <w:tcW w:w="6658" w:type="dxa"/>
          </w:tcPr>
          <w:p w14:paraId="52222547" w14:textId="67F7C50A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 detailed and personalised account of the child’s identity, personality and character?</w:t>
            </w:r>
          </w:p>
        </w:tc>
        <w:tc>
          <w:tcPr>
            <w:tcW w:w="2358" w:type="dxa"/>
          </w:tcPr>
          <w:p w14:paraId="02FD0723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C6" w14:paraId="77FEF590" w14:textId="77777777" w:rsidTr="001F230A">
        <w:tc>
          <w:tcPr>
            <w:tcW w:w="6658" w:type="dxa"/>
          </w:tcPr>
          <w:p w14:paraId="6C21B2D9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 detailed analysis of the child’s needs and risks?</w:t>
            </w:r>
          </w:p>
          <w:p w14:paraId="6C169912" w14:textId="03B5AFB0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9FB47D1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C6" w14:paraId="27143F9C" w14:textId="77777777" w:rsidTr="001F230A">
        <w:tc>
          <w:tcPr>
            <w:tcW w:w="6658" w:type="dxa"/>
          </w:tcPr>
          <w:p w14:paraId="01B24D55" w14:textId="05123CCD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an analysis of the child’s predicted behaviour on admission to care/placement move?</w:t>
            </w:r>
          </w:p>
        </w:tc>
        <w:tc>
          <w:tcPr>
            <w:tcW w:w="2358" w:type="dxa"/>
          </w:tcPr>
          <w:p w14:paraId="304D787E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290229" w14:textId="77777777" w:rsidR="004A64C6" w:rsidRDefault="004A64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4A64C6" w14:paraId="35E01DD2" w14:textId="77777777" w:rsidTr="004D0A5D">
        <w:tc>
          <w:tcPr>
            <w:tcW w:w="9016" w:type="dxa"/>
            <w:gridSpan w:val="2"/>
            <w:shd w:val="clear" w:color="auto" w:fill="D9E2F3" w:themeFill="accent1" w:themeFillTint="33"/>
          </w:tcPr>
          <w:p w14:paraId="073FCE75" w14:textId="30B2E5DC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Carer(s)</w:t>
            </w:r>
          </w:p>
        </w:tc>
      </w:tr>
      <w:tr w:rsidR="004A64C6" w14:paraId="177D9335" w14:textId="77777777" w:rsidTr="001F230A">
        <w:tc>
          <w:tcPr>
            <w:tcW w:w="6658" w:type="dxa"/>
            <w:vMerge w:val="restart"/>
          </w:tcPr>
          <w:p w14:paraId="3EE2007A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up-to-date carer profile?</w:t>
            </w:r>
          </w:p>
          <w:p w14:paraId="7F392B72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4C088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profile been shared with the child’s Social Worker?</w:t>
            </w:r>
          </w:p>
          <w:p w14:paraId="1B9AEEA9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5E2A9" w14:textId="21C2874A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profile been shared with the Child?</w:t>
            </w:r>
          </w:p>
        </w:tc>
        <w:tc>
          <w:tcPr>
            <w:tcW w:w="2358" w:type="dxa"/>
          </w:tcPr>
          <w:p w14:paraId="64FCFFF6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553D3" w14:textId="1A7A6839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C6" w14:paraId="303267CF" w14:textId="77777777" w:rsidTr="001F230A">
        <w:tc>
          <w:tcPr>
            <w:tcW w:w="6658" w:type="dxa"/>
            <w:vMerge/>
          </w:tcPr>
          <w:p w14:paraId="47850BA8" w14:textId="01FDB927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F9D7070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CF6BC" w14:textId="36F211B0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C6" w14:paraId="73D8E237" w14:textId="77777777" w:rsidTr="001F230A">
        <w:tc>
          <w:tcPr>
            <w:tcW w:w="6658" w:type="dxa"/>
            <w:vMerge/>
          </w:tcPr>
          <w:p w14:paraId="18C53E0D" w14:textId="0F9F596E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355B9C4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A47FF" w14:textId="3ECCD6B5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2F" w14:paraId="371484EB" w14:textId="77777777" w:rsidTr="001F230A">
        <w:tc>
          <w:tcPr>
            <w:tcW w:w="6658" w:type="dxa"/>
          </w:tcPr>
          <w:p w14:paraId="5ABC7FD2" w14:textId="4573F474" w:rsidR="00B5482F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 clear summary of the carer’s skills and experience – their track record in sticking with children?</w:t>
            </w:r>
          </w:p>
        </w:tc>
        <w:tc>
          <w:tcPr>
            <w:tcW w:w="2358" w:type="dxa"/>
          </w:tcPr>
          <w:p w14:paraId="0C8074FB" w14:textId="77777777" w:rsidR="00B5482F" w:rsidRPr="001F230A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2F" w14:paraId="3EE4089B" w14:textId="77777777" w:rsidTr="001F230A">
        <w:tc>
          <w:tcPr>
            <w:tcW w:w="6658" w:type="dxa"/>
          </w:tcPr>
          <w:p w14:paraId="766EB827" w14:textId="39E261A1" w:rsidR="00B5482F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 clear understanding of the carer’s strengths and weaknesses?</w:t>
            </w:r>
          </w:p>
        </w:tc>
        <w:tc>
          <w:tcPr>
            <w:tcW w:w="2358" w:type="dxa"/>
          </w:tcPr>
          <w:p w14:paraId="109BAA61" w14:textId="77777777" w:rsidR="00B5482F" w:rsidRPr="001F230A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C6" w14:paraId="4B43073B" w14:textId="77777777" w:rsidTr="001F230A">
        <w:tc>
          <w:tcPr>
            <w:tcW w:w="6658" w:type="dxa"/>
          </w:tcPr>
          <w:p w14:paraId="09B8718C" w14:textId="77777777" w:rsidR="004A64C6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 clear view of the carer about the proposed placement?</w:t>
            </w:r>
          </w:p>
          <w:p w14:paraId="626B5D5A" w14:textId="79AD5590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BE92BD2" w14:textId="77777777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2F" w14:paraId="40515539" w14:textId="77777777" w:rsidTr="004D0A5D">
        <w:tc>
          <w:tcPr>
            <w:tcW w:w="6658" w:type="dxa"/>
            <w:tcBorders>
              <w:bottom w:val="single" w:sz="4" w:space="0" w:color="auto"/>
            </w:tcBorders>
          </w:tcPr>
          <w:p w14:paraId="17D2AE96" w14:textId="7F8978AE" w:rsidR="00B5482F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a clear understanding of the support needed to make this match successful?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880628C" w14:textId="77777777" w:rsidR="00B5482F" w:rsidRPr="001F230A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2F" w14:paraId="32012510" w14:textId="77777777" w:rsidTr="004D0A5D">
        <w:tc>
          <w:tcPr>
            <w:tcW w:w="9016" w:type="dxa"/>
            <w:gridSpan w:val="2"/>
            <w:shd w:val="clear" w:color="auto" w:fill="D9E2F3" w:themeFill="accent1" w:themeFillTint="33"/>
          </w:tcPr>
          <w:p w14:paraId="792C4287" w14:textId="22EE14FD" w:rsidR="00B5482F" w:rsidRPr="001F230A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  <w:r w:rsidRPr="00B54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Wider </w:t>
            </w:r>
            <w:r w:rsidRPr="00B5482F"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</w:p>
        </w:tc>
      </w:tr>
      <w:tr w:rsidR="004A64C6" w14:paraId="3E9C3C13" w14:textId="77777777" w:rsidTr="004D0A5D">
        <w:tc>
          <w:tcPr>
            <w:tcW w:w="6658" w:type="dxa"/>
            <w:tcBorders>
              <w:bottom w:val="single" w:sz="4" w:space="0" w:color="auto"/>
            </w:tcBorders>
          </w:tcPr>
          <w:p w14:paraId="70F79F91" w14:textId="1A597A10" w:rsidR="004A64C6" w:rsidRPr="001F230A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the views of the child’s birth family and/or wider family on what they will need from their carers?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6B165D3" w14:textId="77777777" w:rsidR="004A64C6" w:rsidRPr="001F230A" w:rsidRDefault="004A64C6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5D" w14:paraId="779BE9E7" w14:textId="77777777" w:rsidTr="004D0A5D">
        <w:tc>
          <w:tcPr>
            <w:tcW w:w="9016" w:type="dxa"/>
            <w:gridSpan w:val="2"/>
            <w:shd w:val="clear" w:color="auto" w:fill="D9E2F3" w:themeFill="accent1" w:themeFillTint="33"/>
          </w:tcPr>
          <w:p w14:paraId="785BDF8C" w14:textId="572AFEF0" w:rsidR="004D0A5D" w:rsidRPr="001F230A" w:rsidRDefault="004D0A5D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Previous Foster Carers</w:t>
            </w:r>
          </w:p>
        </w:tc>
      </w:tr>
      <w:tr w:rsidR="00B5482F" w14:paraId="63539AEC" w14:textId="77777777" w:rsidTr="001F230A">
        <w:tc>
          <w:tcPr>
            <w:tcW w:w="6658" w:type="dxa"/>
          </w:tcPr>
          <w:p w14:paraId="17451F06" w14:textId="04877CF9" w:rsidR="00B5482F" w:rsidRDefault="004D0A5D" w:rsidP="004A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have the views of the child’s birth family and/or wider family on what they will need from their carers?</w:t>
            </w:r>
          </w:p>
        </w:tc>
        <w:tc>
          <w:tcPr>
            <w:tcW w:w="2358" w:type="dxa"/>
          </w:tcPr>
          <w:p w14:paraId="51C3E5CC" w14:textId="77777777" w:rsidR="00B5482F" w:rsidRPr="001F230A" w:rsidRDefault="00B5482F" w:rsidP="004A6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3A98D" w14:textId="47FF6F7A" w:rsidR="001F230A" w:rsidRDefault="001F230A" w:rsidP="00C35216">
      <w:pPr>
        <w:spacing w:after="0"/>
        <w:rPr>
          <w:rFonts w:ascii="Arial" w:hAnsi="Arial" w:cs="Arial"/>
        </w:rPr>
      </w:pPr>
    </w:p>
    <w:p w14:paraId="2D6481E6" w14:textId="03FE3070" w:rsidR="004D0A5D" w:rsidRPr="004D0A5D" w:rsidRDefault="004D0A5D" w:rsidP="00C35216">
      <w:pPr>
        <w:spacing w:after="0"/>
        <w:rPr>
          <w:rFonts w:ascii="Arial" w:hAnsi="Arial" w:cs="Arial"/>
        </w:rPr>
      </w:pPr>
      <w:r w:rsidRPr="004D0A5D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</w:t>
      </w:r>
      <w:r w:rsidRPr="004D0A5D">
        <w:rPr>
          <w:rFonts w:ascii="Arial" w:hAnsi="Arial" w:cs="Arial"/>
        </w:rPr>
        <w:t xml:space="preserve">An effective match cannot be made without this critical information </w:t>
      </w:r>
      <w:r>
        <w:rPr>
          <w:rFonts w:ascii="Arial" w:hAnsi="Arial" w:cs="Arial"/>
        </w:rPr>
        <w:t xml:space="preserve">being </w:t>
      </w:r>
      <w:r w:rsidRPr="004D0A5D">
        <w:rPr>
          <w:rFonts w:ascii="Arial" w:hAnsi="Arial" w:cs="Arial"/>
        </w:rPr>
        <w:t>made available to the Panel.</w:t>
      </w:r>
    </w:p>
    <w:p w14:paraId="2951258D" w14:textId="291A66D2" w:rsidR="004D0A5D" w:rsidRDefault="004D0A5D" w:rsidP="00C35216">
      <w:pPr>
        <w:spacing w:after="0"/>
        <w:rPr>
          <w:rFonts w:ascii="Arial" w:hAnsi="Arial" w:cs="Arial"/>
          <w:b/>
          <w:bCs/>
        </w:rPr>
      </w:pPr>
    </w:p>
    <w:p w14:paraId="74E73C89" w14:textId="27462B09" w:rsidR="004D0A5D" w:rsidRDefault="004D0A5D" w:rsidP="00C3521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Critical Matching Considerations</w:t>
      </w:r>
    </w:p>
    <w:p w14:paraId="49EDACF2" w14:textId="4994F0E2" w:rsidR="004D0A5D" w:rsidRDefault="004D0A5D" w:rsidP="00C3521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0A5D" w14:paraId="4F2D8214" w14:textId="77777777" w:rsidTr="002025FA">
        <w:tc>
          <w:tcPr>
            <w:tcW w:w="4508" w:type="dxa"/>
            <w:shd w:val="clear" w:color="auto" w:fill="8EAADB" w:themeFill="accent1" w:themeFillTint="99"/>
          </w:tcPr>
          <w:p w14:paraId="49C3033C" w14:textId="066C1DAF" w:rsidR="004D0A5D" w:rsidRPr="004D0A5D" w:rsidRDefault="004D0A5D" w:rsidP="00C352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  <w:r w:rsidR="002025F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595FE6FE" w14:textId="7CBB80E9" w:rsidR="004D0A5D" w:rsidRPr="004D0A5D" w:rsidRDefault="004D0A5D" w:rsidP="00C352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Response</w:t>
            </w:r>
            <w:r w:rsidR="002025FA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4D0A5D" w14:paraId="7A73E722" w14:textId="77777777" w:rsidTr="004D0A5D">
        <w:tc>
          <w:tcPr>
            <w:tcW w:w="4508" w:type="dxa"/>
          </w:tcPr>
          <w:p w14:paraId="1F4F8FF2" w14:textId="77777777" w:rsidR="004D0A5D" w:rsidRDefault="004D0A5D" w:rsidP="00C3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child’s views about the proposed carers?</w:t>
            </w:r>
          </w:p>
          <w:p w14:paraId="4312B614" w14:textId="77777777" w:rsidR="004D0A5D" w:rsidRDefault="004D0A5D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9A4C4" w14:textId="77777777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B0F60" w14:textId="59595CE3" w:rsidR="004D0A5D" w:rsidRDefault="004D0A5D" w:rsidP="00C3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Ambivalent</w:t>
            </w:r>
            <w:r w:rsidR="00657EFC">
              <w:rPr>
                <w:rFonts w:ascii="Arial" w:hAnsi="Arial" w:cs="Arial"/>
                <w:sz w:val="20"/>
                <w:szCs w:val="20"/>
              </w:rPr>
              <w:t xml:space="preserve">, what can be done to address the </w:t>
            </w:r>
            <w:r w:rsidR="002025FA">
              <w:rPr>
                <w:rFonts w:ascii="Arial" w:hAnsi="Arial" w:cs="Arial"/>
                <w:sz w:val="20"/>
                <w:szCs w:val="20"/>
              </w:rPr>
              <w:t>reasons for the ambivalence</w:t>
            </w:r>
            <w:r w:rsidR="00657E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E41102" w14:textId="46D0BA62" w:rsidR="00657EFC" w:rsidRPr="004D0A5D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01328BF" w14:textId="77777777" w:rsidR="004D0A5D" w:rsidRDefault="004D0A5D" w:rsidP="00C352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Positive/Negative/Ambivalent/Neutral</w:t>
            </w:r>
          </w:p>
          <w:p w14:paraId="0B6D481B" w14:textId="17F2A8E0" w:rsidR="004D0A5D" w:rsidRPr="004D0A5D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Reasons:</w:t>
            </w:r>
          </w:p>
        </w:tc>
      </w:tr>
      <w:tr w:rsidR="004D0A5D" w14:paraId="4DB4279F" w14:textId="77777777" w:rsidTr="004D0A5D">
        <w:tc>
          <w:tcPr>
            <w:tcW w:w="4508" w:type="dxa"/>
          </w:tcPr>
          <w:p w14:paraId="3EDB1ED6" w14:textId="77777777" w:rsidR="004D0A5D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views of the child’s Social Worker to the proposed placement?</w:t>
            </w:r>
          </w:p>
          <w:p w14:paraId="237C15DA" w14:textId="77777777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BC455" w14:textId="77777777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600D4" w14:textId="37EB58AF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Ambivalent, what can be done to mitigate the</w:t>
            </w:r>
            <w:r w:rsidR="002025FA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concerns?</w:t>
            </w:r>
          </w:p>
          <w:p w14:paraId="4B76ED73" w14:textId="53DE5093" w:rsidR="00657EFC" w:rsidRPr="004D0A5D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A602781" w14:textId="77777777" w:rsidR="00657EFC" w:rsidRDefault="00657EFC" w:rsidP="00657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Positive/Negative/Ambivalent/Neutral</w:t>
            </w:r>
          </w:p>
          <w:p w14:paraId="2C803669" w14:textId="05D87B33" w:rsidR="004D0A5D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Reasons:</w:t>
            </w:r>
          </w:p>
        </w:tc>
      </w:tr>
      <w:tr w:rsidR="004D0A5D" w14:paraId="2BD36E11" w14:textId="77777777" w:rsidTr="004D0A5D">
        <w:tc>
          <w:tcPr>
            <w:tcW w:w="4508" w:type="dxa"/>
          </w:tcPr>
          <w:p w14:paraId="66CA97DD" w14:textId="02669B47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carer’s views about the proposed</w:t>
            </w:r>
            <w:r w:rsidR="00D30B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Match?</w:t>
            </w:r>
          </w:p>
          <w:p w14:paraId="42813D5A" w14:textId="77777777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38F47" w14:textId="77777777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3930E" w14:textId="77777777" w:rsidR="00657EFC" w:rsidRDefault="00657EFC" w:rsidP="00C3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Neutral or Ambivalent, what can be done to encourage a more positive view?</w:t>
            </w:r>
          </w:p>
          <w:p w14:paraId="1360D18F" w14:textId="5AB60B7D" w:rsidR="002025FA" w:rsidRPr="004D0A5D" w:rsidRDefault="002025FA" w:rsidP="00C35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9A1FD8" w14:textId="77777777" w:rsidR="00657EFC" w:rsidRDefault="00657EFC" w:rsidP="00657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Positive/Negative/Ambivalent/Neutral</w:t>
            </w:r>
          </w:p>
          <w:p w14:paraId="045429C7" w14:textId="03C4576C" w:rsidR="004D0A5D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Reasons:</w:t>
            </w:r>
          </w:p>
        </w:tc>
      </w:tr>
      <w:tr w:rsidR="00657EFC" w14:paraId="2A35025F" w14:textId="77777777" w:rsidTr="004D0A5D">
        <w:tc>
          <w:tcPr>
            <w:tcW w:w="4508" w:type="dxa"/>
          </w:tcPr>
          <w:p w14:paraId="3D097FD3" w14:textId="2C068552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views of the carer’s Supervising Social Worker to the proposed placement?</w:t>
            </w:r>
          </w:p>
          <w:p w14:paraId="3079A53C" w14:textId="77777777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4B1A2" w14:textId="77777777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F6E97" w14:textId="338B1BEB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Neutral or Ambivalent, what can be done to mitigate their concerns?</w:t>
            </w:r>
          </w:p>
          <w:p w14:paraId="6932538C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7A26F6D" w14:textId="77777777" w:rsidR="00657EFC" w:rsidRDefault="00657EFC" w:rsidP="00657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Positive/Negative/Ambivalent/Neutral</w:t>
            </w:r>
          </w:p>
          <w:p w14:paraId="4ABC05BD" w14:textId="7D995088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Reasons:</w:t>
            </w:r>
          </w:p>
        </w:tc>
      </w:tr>
    </w:tbl>
    <w:p w14:paraId="385094E0" w14:textId="77777777" w:rsidR="002025FA" w:rsidRDefault="002025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7EFC" w14:paraId="56228C47" w14:textId="77777777" w:rsidTr="004D0A5D">
        <w:tc>
          <w:tcPr>
            <w:tcW w:w="4508" w:type="dxa"/>
          </w:tcPr>
          <w:p w14:paraId="10F95A06" w14:textId="798D2EFD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 physical environment appropriate for the child?</w:t>
            </w:r>
          </w:p>
          <w:p w14:paraId="4EA8C0C4" w14:textId="69AF9BD0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AF7F944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FC" w14:paraId="4CBC93C9" w14:textId="77777777" w:rsidTr="004D0A5D">
        <w:tc>
          <w:tcPr>
            <w:tcW w:w="4508" w:type="dxa"/>
          </w:tcPr>
          <w:p w14:paraId="0126C567" w14:textId="77777777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parenting style of the carer appropriate for the child?</w:t>
            </w:r>
          </w:p>
          <w:p w14:paraId="066C7330" w14:textId="46107A0B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98BA16D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FA" w14:paraId="5AFF5B6D" w14:textId="77777777" w:rsidTr="004D0A5D">
        <w:tc>
          <w:tcPr>
            <w:tcW w:w="4508" w:type="dxa"/>
          </w:tcPr>
          <w:p w14:paraId="5C3BAB9D" w14:textId="77777777" w:rsidR="002025FA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carer be able to understand and respond to the child’s emotional needs?</w:t>
            </w:r>
          </w:p>
          <w:p w14:paraId="3E044C6D" w14:textId="14856335" w:rsidR="002025FA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5F4CA3D" w14:textId="77777777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FC" w14:paraId="5FD10713" w14:textId="77777777" w:rsidTr="004D0A5D">
        <w:tc>
          <w:tcPr>
            <w:tcW w:w="4508" w:type="dxa"/>
          </w:tcPr>
          <w:p w14:paraId="57FDFC4D" w14:textId="77777777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carer be able to encourage and enable the child’s interests and activities?</w:t>
            </w:r>
          </w:p>
          <w:p w14:paraId="797E60E8" w14:textId="1F77F4FB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0588ACA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FC" w14:paraId="1EA46668" w14:textId="77777777" w:rsidTr="004D0A5D">
        <w:tc>
          <w:tcPr>
            <w:tcW w:w="4508" w:type="dxa"/>
          </w:tcPr>
          <w:p w14:paraId="30FF9B6A" w14:textId="77777777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carer be able to support the</w:t>
            </w:r>
            <w:r w:rsidR="002025FA">
              <w:rPr>
                <w:rFonts w:ascii="Arial" w:hAnsi="Arial" w:cs="Arial"/>
                <w:sz w:val="20"/>
                <w:szCs w:val="20"/>
              </w:rPr>
              <w:t xml:space="preserve"> child’s school attendance and help with homework?</w:t>
            </w:r>
          </w:p>
          <w:p w14:paraId="59FBC2C9" w14:textId="45C4FBE0" w:rsidR="002025FA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A6C7A81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FA" w14:paraId="3DFB270E" w14:textId="77777777" w:rsidTr="004D0A5D">
        <w:tc>
          <w:tcPr>
            <w:tcW w:w="4508" w:type="dxa"/>
          </w:tcPr>
          <w:p w14:paraId="13C2A208" w14:textId="77777777" w:rsidR="002025FA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carer be able to understand and meet the child’s health needs?</w:t>
            </w:r>
          </w:p>
          <w:p w14:paraId="0F54C951" w14:textId="57F60249" w:rsidR="002025FA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2BBE98A" w14:textId="77777777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FC" w14:paraId="2107D39D" w14:textId="77777777" w:rsidTr="004D0A5D">
        <w:tc>
          <w:tcPr>
            <w:tcW w:w="4508" w:type="dxa"/>
          </w:tcPr>
          <w:p w14:paraId="09CEDB50" w14:textId="77777777" w:rsidR="00657EFC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carer be able to encourage and promote positive family time?</w:t>
            </w:r>
          </w:p>
          <w:p w14:paraId="71095DBC" w14:textId="58F9FF95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5DEADD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FC" w14:paraId="3FE51601" w14:textId="77777777" w:rsidTr="004D0A5D">
        <w:tc>
          <w:tcPr>
            <w:tcW w:w="4508" w:type="dxa"/>
          </w:tcPr>
          <w:p w14:paraId="26498C62" w14:textId="77777777" w:rsidR="00657EFC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carers be able to understand and strengthen the child’s identity?</w:t>
            </w:r>
          </w:p>
          <w:p w14:paraId="444DF1C5" w14:textId="0021A87E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40F432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FA" w14:paraId="74BBAC8F" w14:textId="77777777" w:rsidTr="004D0A5D">
        <w:tc>
          <w:tcPr>
            <w:tcW w:w="4508" w:type="dxa"/>
          </w:tcPr>
          <w:p w14:paraId="3E3213CF" w14:textId="77777777" w:rsidR="002025FA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risks of placement disruption been identified?</w:t>
            </w:r>
          </w:p>
          <w:p w14:paraId="115F50DC" w14:textId="763DDC1C" w:rsidR="002025FA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ADC06C" w14:textId="77777777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FC" w14:paraId="105779C4" w14:textId="77777777" w:rsidTr="004D0A5D">
        <w:tc>
          <w:tcPr>
            <w:tcW w:w="4508" w:type="dxa"/>
          </w:tcPr>
          <w:p w14:paraId="35AD6CD7" w14:textId="77777777" w:rsidR="00657EFC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support will the child need to make this a successful placement?</w:t>
            </w:r>
          </w:p>
          <w:p w14:paraId="5289F74F" w14:textId="590F293A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1E16E77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FC" w14:paraId="14626FC1" w14:textId="77777777" w:rsidTr="004D0A5D">
        <w:tc>
          <w:tcPr>
            <w:tcW w:w="4508" w:type="dxa"/>
          </w:tcPr>
          <w:p w14:paraId="666B1A72" w14:textId="404D6FA4" w:rsidR="00657EFC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support will the carer need to make this a successful match?</w:t>
            </w:r>
          </w:p>
          <w:p w14:paraId="06E6FFF7" w14:textId="2692BD0B" w:rsidR="002025FA" w:rsidRPr="004D0A5D" w:rsidRDefault="002025FA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6F65D34" w14:textId="77777777" w:rsidR="00657EFC" w:rsidRPr="004D0A5D" w:rsidRDefault="00657EFC" w:rsidP="0065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9F0C8" w14:textId="222ECCEF" w:rsidR="004D0A5D" w:rsidRDefault="004D0A5D" w:rsidP="00C35216">
      <w:pPr>
        <w:spacing w:after="0"/>
        <w:rPr>
          <w:rFonts w:ascii="Arial" w:hAnsi="Arial" w:cs="Arial"/>
        </w:rPr>
      </w:pPr>
    </w:p>
    <w:p w14:paraId="7878B367" w14:textId="40DF47EA" w:rsidR="002025FA" w:rsidRDefault="002025FA" w:rsidP="00C3521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Panel Decision and Rationale</w:t>
      </w:r>
    </w:p>
    <w:p w14:paraId="466AE928" w14:textId="0E7F85EA" w:rsidR="002025FA" w:rsidRDefault="002025FA" w:rsidP="00C35216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FA" w14:paraId="78DACA52" w14:textId="77777777" w:rsidTr="002025FA">
        <w:tc>
          <w:tcPr>
            <w:tcW w:w="9016" w:type="dxa"/>
          </w:tcPr>
          <w:p w14:paraId="51BEE813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7FFBB415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7387F10D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0927F95E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65A00C4F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04CD3B29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0E4DDB50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3909374C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27872B58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36C06270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7BA317E1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0DA66160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640D2588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44F20303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74268C04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0FE25A67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5FF9A031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7BE1D891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47A5AE50" w14:textId="77777777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  <w:p w14:paraId="79E59D91" w14:textId="223E35E1" w:rsidR="002025FA" w:rsidRDefault="002025FA" w:rsidP="00C352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D412871" w14:textId="77777777" w:rsidR="002025FA" w:rsidRPr="002025FA" w:rsidRDefault="002025FA" w:rsidP="00C35216">
      <w:pPr>
        <w:spacing w:after="0"/>
        <w:rPr>
          <w:rFonts w:ascii="Arial" w:hAnsi="Arial" w:cs="Arial"/>
          <w:b/>
          <w:bCs/>
        </w:rPr>
      </w:pPr>
    </w:p>
    <w:sectPr w:rsidR="002025FA" w:rsidRPr="002025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91EC" w14:textId="77777777" w:rsidR="00FD70B2" w:rsidRDefault="00FD70B2" w:rsidP="008E0F56">
      <w:pPr>
        <w:spacing w:after="0" w:line="240" w:lineRule="auto"/>
      </w:pPr>
      <w:r>
        <w:separator/>
      </w:r>
    </w:p>
  </w:endnote>
  <w:endnote w:type="continuationSeparator" w:id="0">
    <w:p w14:paraId="774ECB13" w14:textId="77777777" w:rsidR="00FD70B2" w:rsidRDefault="00FD70B2" w:rsidP="008E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484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54DBC" w14:textId="1CF2FF16" w:rsidR="008E0F56" w:rsidRDefault="008E0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F715C" w14:textId="77777777" w:rsidR="008E0F56" w:rsidRDefault="008E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18F5" w14:textId="77777777" w:rsidR="00FD70B2" w:rsidRDefault="00FD70B2" w:rsidP="008E0F56">
      <w:pPr>
        <w:spacing w:after="0" w:line="240" w:lineRule="auto"/>
      </w:pPr>
      <w:r>
        <w:separator/>
      </w:r>
    </w:p>
  </w:footnote>
  <w:footnote w:type="continuationSeparator" w:id="0">
    <w:p w14:paraId="2735E61C" w14:textId="77777777" w:rsidR="00FD70B2" w:rsidRDefault="00FD70B2" w:rsidP="008E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4E02" w14:textId="380A844E" w:rsidR="009D2731" w:rsidRDefault="009D2731">
    <w:pPr>
      <w:pStyle w:val="Header"/>
    </w:pPr>
    <w:r>
      <w:t>GCC CSC: Practice Quality Standard for matching a child with a carer Draft v1 27.01.2021</w:t>
    </w:r>
  </w:p>
  <w:p w14:paraId="470D4583" w14:textId="77777777" w:rsidR="009D2731" w:rsidRDefault="009D2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D0F"/>
    <w:multiLevelType w:val="hybridMultilevel"/>
    <w:tmpl w:val="04B861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21"/>
    <w:rsid w:val="001F230A"/>
    <w:rsid w:val="002025FA"/>
    <w:rsid w:val="003F5984"/>
    <w:rsid w:val="00482A50"/>
    <w:rsid w:val="004A64C6"/>
    <w:rsid w:val="004D0A5D"/>
    <w:rsid w:val="00627E6C"/>
    <w:rsid w:val="00657EFC"/>
    <w:rsid w:val="008E0F56"/>
    <w:rsid w:val="009D2731"/>
    <w:rsid w:val="00B5482F"/>
    <w:rsid w:val="00C35216"/>
    <w:rsid w:val="00CD3521"/>
    <w:rsid w:val="00D30B08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BDF6"/>
  <w15:chartTrackingRefBased/>
  <w15:docId w15:val="{1ABB3010-A660-4802-8591-697C026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56"/>
  </w:style>
  <w:style w:type="paragraph" w:styleId="Footer">
    <w:name w:val="footer"/>
    <w:basedOn w:val="Normal"/>
    <w:link w:val="FooterChar"/>
    <w:uiPriority w:val="99"/>
    <w:unhideWhenUsed/>
    <w:rsid w:val="008E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56"/>
  </w:style>
  <w:style w:type="table" w:styleId="TableGrid">
    <w:name w:val="Table Grid"/>
    <w:basedOn w:val="TableNormal"/>
    <w:uiPriority w:val="39"/>
    <w:rsid w:val="001F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9F08-02E4-4586-8C39-60AB23C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cordery</dc:creator>
  <cp:keywords/>
  <dc:description/>
  <cp:lastModifiedBy>HANCOCK, Gail</cp:lastModifiedBy>
  <cp:revision>2</cp:revision>
  <dcterms:created xsi:type="dcterms:W3CDTF">2021-01-27T23:01:00Z</dcterms:created>
  <dcterms:modified xsi:type="dcterms:W3CDTF">2021-01-27T23:01:00Z</dcterms:modified>
</cp:coreProperties>
</file>