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4DAA" w14:textId="7AB85B55" w:rsidR="004B69D7" w:rsidRPr="004B69D7" w:rsidRDefault="004B69D7" w:rsidP="004B69D7">
      <w:pPr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4B69D7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TYS </w:t>
      </w:r>
      <w:r w:rsidR="00BF236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Case Summary </w:t>
      </w:r>
      <w:r w:rsidRPr="004B69D7">
        <w:rPr>
          <w:rFonts w:eastAsia="Times New Roman" w:cstheme="minorHAnsi"/>
          <w:b/>
          <w:bCs/>
          <w:sz w:val="28"/>
          <w:szCs w:val="28"/>
          <w:lang w:eastAsia="en-GB"/>
        </w:rPr>
        <w:t>Template</w:t>
      </w:r>
    </w:p>
    <w:p w14:paraId="03468D28" w14:textId="60F23B77" w:rsidR="00B03268" w:rsidRPr="00B03268" w:rsidRDefault="007845A5" w:rsidP="008051DC">
      <w:pPr>
        <w:rPr>
          <w:i/>
          <w:iCs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Completed within 20 days of episode start</w:t>
      </w:r>
      <w:r w:rsidR="00BF2363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. 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Update</w:t>
      </w:r>
      <w:r w:rsidR="00BF2363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d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every 12 weeks or when there are significant changes to risk, safety plan etc.</w:t>
      </w:r>
      <w:r w:rsidR="008051DC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 xml:space="preserve"> </w:t>
      </w:r>
      <w:r w:rsidR="00B03268">
        <w:rPr>
          <w:rFonts w:eastAsia="Times New Roman"/>
          <w:i/>
          <w:iCs/>
          <w:sz w:val="24"/>
          <w:szCs w:val="24"/>
          <w:lang w:eastAsia="en-GB"/>
        </w:rPr>
        <w:t>(Guidance in italics under the headings)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3"/>
      </w:tblGrid>
      <w:tr w:rsidR="00A125AF" w:rsidRPr="002431A6" w14:paraId="54D75FFA" w14:textId="77777777" w:rsidTr="00E72594">
        <w:tc>
          <w:tcPr>
            <w:tcW w:w="1135" w:type="dxa"/>
          </w:tcPr>
          <w:p w14:paraId="5E6A208B" w14:textId="28FF77AC" w:rsidR="00A125AF" w:rsidRPr="00FE5615" w:rsidRDefault="00FE5615" w:rsidP="002431A6">
            <w:pPr>
              <w:rPr>
                <w:rFonts w:eastAsia="Times New Roman" w:cstheme="minorHAnsi"/>
                <w:b/>
                <w:bCs/>
                <w:color w:val="808080" w:themeColor="background1" w:themeShade="8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808080" w:themeColor="background1" w:themeShade="80"/>
                <w:lang w:eastAsia="en-GB"/>
              </w:rPr>
              <w:t>EHM Heading</w:t>
            </w:r>
          </w:p>
        </w:tc>
        <w:tc>
          <w:tcPr>
            <w:tcW w:w="9213" w:type="dxa"/>
          </w:tcPr>
          <w:p w14:paraId="286F6737" w14:textId="77777777" w:rsidR="00A125AF" w:rsidRPr="002431A6" w:rsidRDefault="00A125AF" w:rsidP="002431A6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FE5615" w:rsidRPr="002431A6" w14:paraId="245555B4" w14:textId="77777777" w:rsidTr="00E72594">
        <w:tc>
          <w:tcPr>
            <w:tcW w:w="1135" w:type="dxa"/>
          </w:tcPr>
          <w:p w14:paraId="436D90B4" w14:textId="77777777" w:rsidR="00FE5615" w:rsidRDefault="00FE5615" w:rsidP="002431A6">
            <w:pPr>
              <w:rPr>
                <w:rFonts w:eastAsia="Times New Roman" w:cstheme="minorHAnsi"/>
                <w:b/>
                <w:bCs/>
                <w:color w:val="808080" w:themeColor="background1" w:themeShade="80"/>
                <w:lang w:eastAsia="en-GB"/>
              </w:rPr>
            </w:pPr>
          </w:p>
        </w:tc>
        <w:tc>
          <w:tcPr>
            <w:tcW w:w="9213" w:type="dxa"/>
            <w:tcBorders>
              <w:bottom w:val="single" w:sz="8" w:space="0" w:color="7F7F7F" w:themeColor="text1" w:themeTint="80"/>
            </w:tcBorders>
          </w:tcPr>
          <w:p w14:paraId="5D5516B7" w14:textId="77777777" w:rsidR="00FE5615" w:rsidRPr="002431A6" w:rsidRDefault="00FE5615" w:rsidP="002431A6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2431A6" w:rsidRPr="002431A6" w14:paraId="58240CC6" w14:textId="77777777" w:rsidTr="00E72594">
        <w:trPr>
          <w:trHeight w:val="12541"/>
        </w:trPr>
        <w:tc>
          <w:tcPr>
            <w:tcW w:w="1135" w:type="dxa"/>
            <w:tcBorders>
              <w:right w:val="single" w:sz="8" w:space="0" w:color="7F7F7F" w:themeColor="text1" w:themeTint="80"/>
            </w:tcBorders>
          </w:tcPr>
          <w:p w14:paraId="08D137EE" w14:textId="7CB242ED" w:rsidR="002431A6" w:rsidRPr="00FE5615" w:rsidRDefault="007845A5" w:rsidP="002431A6">
            <w:pPr>
              <w:rPr>
                <w:rFonts w:cstheme="minorHAnsi"/>
                <w:b/>
                <w:bCs/>
                <w:color w:val="808080" w:themeColor="background1" w:themeShade="80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808080" w:themeColor="background1" w:themeShade="80"/>
                <w:lang w:eastAsia="en-GB"/>
              </w:rPr>
              <w:t>Summary</w:t>
            </w:r>
          </w:p>
          <w:p w14:paraId="5BF30C6B" w14:textId="77777777" w:rsidR="002431A6" w:rsidRPr="00FE5615" w:rsidRDefault="002431A6" w:rsidP="002431A6">
            <w:pPr>
              <w:rPr>
                <w:rFonts w:eastAsia="Times New Roman" w:cstheme="minorHAnsi"/>
                <w:b/>
                <w:bCs/>
                <w:color w:val="808080" w:themeColor="background1" w:themeShade="80"/>
                <w:lang w:eastAsia="en-GB"/>
              </w:rPr>
            </w:pPr>
          </w:p>
        </w:tc>
        <w:tc>
          <w:tcPr>
            <w:tcW w:w="921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179D457" w14:textId="77777777" w:rsidR="007845A5" w:rsidRDefault="007845A5" w:rsidP="007845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845A5">
              <w:rPr>
                <w:rFonts w:cstheme="minorHAnsi"/>
                <w:b/>
                <w:bCs/>
                <w:color w:val="000000"/>
                <w:shd w:val="clear" w:color="auto" w:fill="FFFFFF"/>
              </w:rPr>
              <w:t>Brief history</w:t>
            </w:r>
          </w:p>
          <w:p w14:paraId="4B032BCC" w14:textId="7CE7941E" w:rsidR="007845A5" w:rsidRPr="007845A5" w:rsidRDefault="007845A5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A </w:t>
            </w:r>
            <w:r w:rsidRPr="007845A5">
              <w:rPr>
                <w:rFonts w:cstheme="minorHAnsi"/>
                <w:i/>
                <w:iCs/>
                <w:color w:val="000000"/>
                <w:shd w:val="clear" w:color="auto" w:fill="FFFFFF"/>
              </w:rPr>
              <w:t>short statement that gives the reason for the referral and any previous involvement with TYS or children services</w:t>
            </w:r>
            <w:r w:rsidR="0008027B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and your current best thinking regarding the child</w:t>
            </w:r>
            <w:r w:rsidRPr="007845A5">
              <w:rPr>
                <w:rFonts w:cstheme="minorHAnsi"/>
                <w:i/>
                <w:iCs/>
                <w:color w:val="000000"/>
                <w:shd w:val="clear" w:color="auto" w:fill="FFFFFF"/>
              </w:rPr>
              <w:t>. Avoid long cut and paste from previous documents</w:t>
            </w:r>
            <w:r w:rsidR="00BF2363">
              <w:rPr>
                <w:rFonts w:cstheme="minorHAnsi"/>
                <w:i/>
                <w:iCs/>
                <w:color w:val="000000"/>
                <w:shd w:val="clear" w:color="auto" w:fill="FFFFFF"/>
              </w:rPr>
              <w:t>.</w:t>
            </w:r>
          </w:p>
          <w:p w14:paraId="1088420C" w14:textId="1CF38F31" w:rsidR="001D1BD8" w:rsidRDefault="001D1BD8" w:rsidP="007845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6C90CAA" w14:textId="77777777" w:rsidR="004C6FB7" w:rsidRDefault="004C6FB7" w:rsidP="007845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4049FB25" w14:textId="52E4045D" w:rsidR="007845A5" w:rsidRPr="007845A5" w:rsidRDefault="007845A5" w:rsidP="007845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845A5">
              <w:rPr>
                <w:rFonts w:cstheme="minorHAnsi"/>
                <w:b/>
                <w:bCs/>
                <w:color w:val="000000"/>
                <w:shd w:val="clear" w:color="auto" w:fill="FFFFFF"/>
              </w:rPr>
              <w:t>Pen Picture</w:t>
            </w:r>
          </w:p>
          <w:p w14:paraId="3DAD3718" w14:textId="15ED7D13" w:rsidR="007845A5" w:rsidRPr="007845A5" w:rsidRDefault="007845A5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>A</w:t>
            </w:r>
            <w:r w:rsidRPr="007845A5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description of the child, their likes and dislikes, this will provide evidence of the child being the centre of the work we do and their journey. Include if child has a disability, diagnosis, communication methods</w:t>
            </w:r>
            <w:r w:rsidR="001D1BD8">
              <w:rPr>
                <w:rFonts w:cstheme="minorHAnsi"/>
                <w:i/>
                <w:iCs/>
                <w:color w:val="000000"/>
                <w:shd w:val="clear" w:color="auto" w:fill="FFFFFF"/>
              </w:rPr>
              <w:t>, SEND, EHCP</w:t>
            </w:r>
            <w:r w:rsidRPr="007845A5">
              <w:rPr>
                <w:rFonts w:cstheme="minorHAnsi"/>
                <w:i/>
                <w:iCs/>
                <w:color w:val="000000"/>
                <w:shd w:val="clear" w:color="auto" w:fill="FFFFFF"/>
              </w:rPr>
              <w:t>.  This should include their views of the current situation i.e. does a young person recognise the risks to themselves and/or understand the plan.</w:t>
            </w:r>
          </w:p>
          <w:p w14:paraId="1990AC4E" w14:textId="248C566B" w:rsidR="00A4232E" w:rsidRDefault="00A4232E" w:rsidP="00A4232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BA11672" w14:textId="1AD5DD1F" w:rsidR="00A4232E" w:rsidRPr="00A4232E" w:rsidRDefault="00A4232E" w:rsidP="00A4232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Current Situation </w:t>
            </w:r>
          </w:p>
          <w:p w14:paraId="3DE6BE59" w14:textId="77777777" w:rsidR="00A4232E" w:rsidRPr="00A4232E" w:rsidRDefault="00A4232E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A4232E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Who has PR? </w:t>
            </w:r>
          </w:p>
          <w:p w14:paraId="5821393E" w14:textId="77777777" w:rsidR="00A4232E" w:rsidRPr="00A4232E" w:rsidRDefault="00A4232E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Who does the child live with? </w:t>
            </w:r>
          </w:p>
          <w:p w14:paraId="0D9DE25B" w14:textId="29A0869D" w:rsidR="00A4232E" w:rsidRPr="00A4232E" w:rsidRDefault="00A4232E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Where the child lives and placement type</w:t>
            </w:r>
            <w:r w:rsidR="00461642">
              <w:rPr>
                <w:rFonts w:cstheme="minorHAnsi"/>
                <w:i/>
                <w:iCs/>
                <w:color w:val="000000"/>
                <w:shd w:val="clear" w:color="auto" w:fill="FFFFFF"/>
              </w:rPr>
              <w:t>?</w:t>
            </w:r>
            <w:r w:rsidRPr="00A4232E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14:paraId="7B7FBAD2" w14:textId="28A86093" w:rsidR="00A4232E" w:rsidRPr="00A4232E" w:rsidRDefault="00A4232E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Contact arrangements if applicable</w:t>
            </w:r>
            <w:r w:rsidR="00461642">
              <w:rPr>
                <w:rFonts w:cstheme="minorHAnsi"/>
                <w:i/>
                <w:iCs/>
                <w:color w:val="000000"/>
                <w:shd w:val="clear" w:color="auto" w:fill="FFFFFF"/>
              </w:rPr>
              <w:t>?</w:t>
            </w:r>
          </w:p>
          <w:p w14:paraId="6E2F02C5" w14:textId="23215963" w:rsidR="00A4232E" w:rsidRDefault="00A4232E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Where the child goes to school</w:t>
            </w:r>
            <w:r w:rsidR="00461642">
              <w:rPr>
                <w:rFonts w:cstheme="minorHAnsi"/>
                <w:i/>
                <w:iCs/>
                <w:color w:val="000000"/>
                <w:shd w:val="clear" w:color="auto" w:fill="FFFFFF"/>
              </w:rPr>
              <w:t>?</w:t>
            </w:r>
          </w:p>
          <w:p w14:paraId="726A8F58" w14:textId="516EF48B" w:rsidR="00A4232E" w:rsidRPr="00A4232E" w:rsidRDefault="00A4232E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>YJ involvement</w:t>
            </w:r>
            <w:r w:rsidR="00461642">
              <w:rPr>
                <w:rFonts w:cstheme="minorHAnsi"/>
                <w:i/>
                <w:iCs/>
                <w:color w:val="000000"/>
                <w:shd w:val="clear" w:color="auto" w:fill="FFFFFF"/>
              </w:rPr>
              <w:t>?</w:t>
            </w:r>
          </w:p>
          <w:p w14:paraId="603EA9A9" w14:textId="77777777" w:rsidR="00A4232E" w:rsidRDefault="00A4232E" w:rsidP="00A4232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1E5A24FA" w14:textId="77777777" w:rsidR="00A4232E" w:rsidRDefault="00A4232E" w:rsidP="00A4232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b/>
                <w:bCs/>
                <w:color w:val="000000"/>
                <w:shd w:val="clear" w:color="auto" w:fill="FFFFFF"/>
              </w:rPr>
              <w:t>Risk Factors/Analysis/Impact on the child –</w:t>
            </w:r>
          </w:p>
          <w:p w14:paraId="1C8A42C5" w14:textId="4360AC53" w:rsidR="00A4232E" w:rsidRPr="00A4232E" w:rsidRDefault="00A4232E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i/>
                <w:iCs/>
                <w:color w:val="000000"/>
                <w:shd w:val="clear" w:color="auto" w:fill="FFFFFF"/>
              </w:rPr>
              <w:t>MH episode/CSE/Missing/ASB DV episode / parent drinking; Are there any risks to professionals and why? E.g. do not visit alone</w:t>
            </w:r>
          </w:p>
          <w:p w14:paraId="249D25C5" w14:textId="77777777" w:rsidR="00A4232E" w:rsidRPr="00A4232E" w:rsidRDefault="00A4232E" w:rsidP="00A4232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9BE21D7" w14:textId="34BFE645" w:rsidR="00A4232E" w:rsidRDefault="00A4232E" w:rsidP="00A4232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b/>
                <w:bCs/>
                <w:color w:val="000000"/>
                <w:shd w:val="clear" w:color="auto" w:fill="FFFFFF"/>
              </w:rPr>
              <w:t>Progress against the plan</w:t>
            </w:r>
          </w:p>
          <w:p w14:paraId="7F303523" w14:textId="752A103E" w:rsidR="00A4232E" w:rsidRPr="00A4232E" w:rsidRDefault="00A4232E" w:rsidP="00A4232E">
            <w:pPr>
              <w:ind w:left="720"/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i/>
                <w:iCs/>
                <w:color w:val="000000"/>
                <w:shd w:val="clear" w:color="auto" w:fill="FFFFFF"/>
              </w:rPr>
              <w:t>Highlight any outcomes and progress achieved by the family</w:t>
            </w:r>
            <w:r w:rsidRPr="00A4232E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</w:rPr>
              <w:t>.</w:t>
            </w:r>
          </w:p>
          <w:p w14:paraId="6280AAD5" w14:textId="04C0D7F9" w:rsidR="004C6FB7" w:rsidRDefault="00A4232E" w:rsidP="001D1BD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4232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2A727883" w14:textId="63314882" w:rsidR="001D1BD8" w:rsidRPr="001D1BD8" w:rsidRDefault="001D1BD8" w:rsidP="001D1BD8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1D1BD8">
              <w:rPr>
                <w:rFonts w:cstheme="minorHAnsi"/>
                <w:b/>
                <w:bCs/>
                <w:color w:val="000000"/>
                <w:shd w:val="clear" w:color="auto" w:fill="FFFFFF"/>
              </w:rPr>
              <w:t>Child Exploitation Risk Rating (RMM)</w:t>
            </w:r>
          </w:p>
          <w:p w14:paraId="04861156" w14:textId="7F2E90EA" w:rsidR="001D1BD8" w:rsidRPr="00E72594" w:rsidRDefault="001D1BD8" w:rsidP="001D1BD8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>Please include latest risk rating for child if applicable</w:t>
            </w:r>
          </w:p>
          <w:p w14:paraId="591048B8" w14:textId="10CE29B9" w:rsidR="007845A5" w:rsidRDefault="007845A5" w:rsidP="00E7259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50235D39" w14:textId="4D26646D" w:rsidR="00A4232E" w:rsidRDefault="00A4232E" w:rsidP="00E7259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bookmarkStart w:id="0" w:name="_Hlk69233071"/>
            <w:r w:rsidRPr="00A4232E">
              <w:rPr>
                <w:rFonts w:cstheme="minorHAnsi"/>
                <w:b/>
                <w:bCs/>
                <w:color w:val="000000"/>
                <w:shd w:val="clear" w:color="auto" w:fill="FFFFFF"/>
              </w:rPr>
              <w:t>Professional discussion</w:t>
            </w:r>
            <w:r w:rsidR="00215B79">
              <w:rPr>
                <w:rFonts w:cstheme="minorHAnsi"/>
                <w:b/>
                <w:bCs/>
                <w:color w:val="000000"/>
                <w:shd w:val="clear" w:color="auto" w:fill="FFFFFF"/>
              </w:rPr>
              <w:t>s</w:t>
            </w:r>
          </w:p>
          <w:p w14:paraId="54E794BF" w14:textId="0D9A908B" w:rsidR="00215B79" w:rsidRPr="00E37A6A" w:rsidRDefault="00215B79" w:rsidP="00215B79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E37A6A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Please detail any </w:t>
            </w:r>
            <w:r w:rsidR="008C0EA7">
              <w:rPr>
                <w:rFonts w:cstheme="minorHAnsi"/>
                <w:i/>
                <w:iCs/>
                <w:color w:val="000000"/>
                <w:shd w:val="clear" w:color="auto" w:fill="FFFFFF"/>
              </w:rPr>
              <w:t>relevant threshold and/or</w:t>
            </w:r>
            <w:r w:rsidRPr="00E37A6A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strategy discussions </w:t>
            </w:r>
            <w:bookmarkStart w:id="1" w:name="_GoBack"/>
            <w:bookmarkEnd w:id="1"/>
          </w:p>
          <w:bookmarkEnd w:id="0"/>
          <w:p w14:paraId="4E59F042" w14:textId="77777777" w:rsidR="004C6FB7" w:rsidRDefault="004C6FB7" w:rsidP="00E7259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7E4DB26" w14:textId="77777777" w:rsidR="007845A5" w:rsidRDefault="007845A5" w:rsidP="007845A5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845A5">
              <w:rPr>
                <w:rFonts w:cstheme="minorHAnsi"/>
                <w:b/>
                <w:bCs/>
                <w:color w:val="000000"/>
                <w:shd w:val="clear" w:color="auto" w:fill="FFFFFF"/>
              </w:rPr>
              <w:t>Safety Plan</w:t>
            </w:r>
            <w:r w:rsidRPr="007845A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60C2A77D" w14:textId="7D2EA4E9" w:rsidR="007845A5" w:rsidRPr="007845A5" w:rsidRDefault="007845A5" w:rsidP="00A4232E">
            <w:pPr>
              <w:ind w:left="720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 w:rsidRPr="007845A5">
              <w:rPr>
                <w:rFonts w:cstheme="minorHAnsi"/>
                <w:i/>
                <w:iCs/>
                <w:color w:val="000000"/>
                <w:shd w:val="clear" w:color="auto" w:fill="FFFFFF"/>
              </w:rPr>
              <w:t>This needs to be included at the bottom of the case summary and updat</w:t>
            </w: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>ed when changes occur</w:t>
            </w:r>
            <w:r w:rsidR="00E72594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and includes a contingency plan if the safety plan does not work. </w:t>
            </w:r>
            <w:r w:rsidR="0008027B">
              <w:rPr>
                <w:rFonts w:cstheme="minorHAnsi"/>
                <w:i/>
                <w:iCs/>
                <w:color w:val="000000"/>
                <w:shd w:val="clear" w:color="auto" w:fill="FFFFFF"/>
              </w:rPr>
              <w:t>P</w:t>
            </w:r>
            <w:r w:rsidR="0008027B" w:rsidRPr="007845A5">
              <w:rPr>
                <w:rFonts w:cstheme="minorHAnsi"/>
                <w:i/>
                <w:iCs/>
                <w:color w:val="000000"/>
                <w:shd w:val="clear" w:color="auto" w:fill="FFFFFF"/>
              </w:rPr>
              <w:t>lease provide details of the wider family network who can provide support</w:t>
            </w:r>
            <w:r w:rsidR="0008027B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and ensure that key family telephone numbers are included here. </w:t>
            </w:r>
            <w:r w:rsidR="00E72594">
              <w:rPr>
                <w:rFonts w:cstheme="minorHAnsi"/>
                <w:i/>
                <w:iCs/>
                <w:color w:val="000000"/>
                <w:shd w:val="clear" w:color="auto" w:fill="FFFFFF"/>
              </w:rPr>
              <w:t>Please state if a safety plan is not needed and why.</w:t>
            </w:r>
          </w:p>
          <w:p w14:paraId="07DFBAAB" w14:textId="6B6300B2" w:rsidR="00E72594" w:rsidRDefault="00E72594" w:rsidP="007845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EEA585D" w14:textId="04889C45" w:rsidR="007845A5" w:rsidRDefault="007845A5" w:rsidP="007845A5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845A5">
              <w:rPr>
                <w:rFonts w:cstheme="minorHAnsi"/>
                <w:b/>
                <w:bCs/>
                <w:color w:val="000000"/>
                <w:shd w:val="clear" w:color="auto" w:fill="FFFFFF"/>
              </w:rPr>
              <w:t>Key professionals involved</w:t>
            </w:r>
          </w:p>
          <w:p w14:paraId="16305B1C" w14:textId="20E4198D" w:rsidR="002431A6" w:rsidRPr="007845A5" w:rsidRDefault="00BF2363" w:rsidP="00BF2363">
            <w:pPr>
              <w:ind w:left="457"/>
              <w:rPr>
                <w:rFonts w:cstheme="minorHAnsi"/>
                <w:i/>
                <w:iCs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>W</w:t>
            </w:r>
            <w:r w:rsidR="007845A5" w:rsidRPr="007845A5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ith </w:t>
            </w: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role and </w:t>
            </w:r>
            <w:r w:rsidR="007845A5" w:rsidRPr="007845A5">
              <w:rPr>
                <w:rFonts w:cstheme="minorHAnsi"/>
                <w:i/>
                <w:iCs/>
                <w:color w:val="000000"/>
                <w:shd w:val="clear" w:color="auto" w:fill="FFFFFF"/>
              </w:rPr>
              <w:t>telephone number</w:t>
            </w:r>
            <w:r>
              <w:rPr>
                <w:rFonts w:cstheme="minorHAnsi"/>
                <w:i/>
                <w:iCs/>
                <w:color w:val="000000"/>
                <w:shd w:val="clear" w:color="auto" w:fill="FFFFFF"/>
              </w:rPr>
              <w:t>s.</w:t>
            </w:r>
          </w:p>
        </w:tc>
      </w:tr>
    </w:tbl>
    <w:p w14:paraId="0145D9B5" w14:textId="77777777" w:rsidR="003D6D3B" w:rsidRDefault="003D6D3B" w:rsidP="008051DC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</w:p>
    <w:sectPr w:rsidR="003D6D3B" w:rsidSect="00E72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24B7"/>
    <w:multiLevelType w:val="hybridMultilevel"/>
    <w:tmpl w:val="1D28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629D1"/>
    <w:multiLevelType w:val="hybridMultilevel"/>
    <w:tmpl w:val="F386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3538E"/>
    <w:multiLevelType w:val="hybridMultilevel"/>
    <w:tmpl w:val="601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30678"/>
    <w:multiLevelType w:val="hybridMultilevel"/>
    <w:tmpl w:val="9D56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D6"/>
    <w:rsid w:val="0008027B"/>
    <w:rsid w:val="000E0AD6"/>
    <w:rsid w:val="001D1BD8"/>
    <w:rsid w:val="00215B79"/>
    <w:rsid w:val="002431A6"/>
    <w:rsid w:val="002D0B4C"/>
    <w:rsid w:val="00335CC8"/>
    <w:rsid w:val="003D6D3B"/>
    <w:rsid w:val="00461642"/>
    <w:rsid w:val="00485962"/>
    <w:rsid w:val="004B69D7"/>
    <w:rsid w:val="004C6FB7"/>
    <w:rsid w:val="004E7BFF"/>
    <w:rsid w:val="005759AA"/>
    <w:rsid w:val="006C5384"/>
    <w:rsid w:val="00716F8F"/>
    <w:rsid w:val="007845A5"/>
    <w:rsid w:val="008051DC"/>
    <w:rsid w:val="008C0EA7"/>
    <w:rsid w:val="009B0E28"/>
    <w:rsid w:val="009C2EDD"/>
    <w:rsid w:val="00A125AF"/>
    <w:rsid w:val="00A4232E"/>
    <w:rsid w:val="00B03268"/>
    <w:rsid w:val="00B15B68"/>
    <w:rsid w:val="00B65BB7"/>
    <w:rsid w:val="00BB23F8"/>
    <w:rsid w:val="00BF2363"/>
    <w:rsid w:val="00E37A6A"/>
    <w:rsid w:val="00E50383"/>
    <w:rsid w:val="00E72594"/>
    <w:rsid w:val="00F222FB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C821"/>
  <w15:chartTrackingRefBased/>
  <w15:docId w15:val="{45E6B958-E25C-489C-BD45-E612C425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F8F"/>
    <w:pPr>
      <w:spacing w:after="0" w:line="240" w:lineRule="auto"/>
    </w:pPr>
  </w:style>
  <w:style w:type="table" w:styleId="TableGrid">
    <w:name w:val="Table Grid"/>
    <w:basedOn w:val="TableNormal"/>
    <w:uiPriority w:val="39"/>
    <w:rsid w:val="0024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5A5"/>
    <w:pPr>
      <w:spacing w:after="200" w:line="240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FA6BCEC697847A8EFB55946B7925B" ma:contentTypeVersion="8" ma:contentTypeDescription="Create a new document." ma:contentTypeScope="" ma:versionID="815e6a7f242badd291aadf090e04c7a5">
  <xsd:schema xmlns:xsd="http://www.w3.org/2001/XMLSchema" xmlns:xs="http://www.w3.org/2001/XMLSchema" xmlns:p="http://schemas.microsoft.com/office/2006/metadata/properties" xmlns:ns3="b8743caa-2ad3-465f-8f73-20ae670c4086" xmlns:ns4="73616c37-f4cf-4173-a968-ba5eb8d725a2" targetNamespace="http://schemas.microsoft.com/office/2006/metadata/properties" ma:root="true" ma:fieldsID="ba65695ecb1c7d58b996ad46224ad592" ns3:_="" ns4:_="">
    <xsd:import namespace="b8743caa-2ad3-465f-8f73-20ae670c4086"/>
    <xsd:import namespace="73616c37-f4cf-4173-a968-ba5eb8d72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43caa-2ad3-465f-8f73-20ae670c4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6c37-f4cf-4173-a968-ba5eb8d72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80FBD-9CDE-47BD-8527-3C72C94C8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43caa-2ad3-465f-8f73-20ae670c4086"/>
    <ds:schemaRef ds:uri="73616c37-f4cf-4173-a968-ba5eb8d72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744AB-9747-4880-9D4D-210E8F422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58D40-0F72-4F46-BE1E-A8538D805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Durban</dc:creator>
  <cp:keywords/>
  <dc:description/>
  <cp:lastModifiedBy>Jan Smith</cp:lastModifiedBy>
  <cp:revision>4</cp:revision>
  <dcterms:created xsi:type="dcterms:W3CDTF">2021-04-09T13:44:00Z</dcterms:created>
  <dcterms:modified xsi:type="dcterms:W3CDTF">2021-04-16T12:37:00Z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0x010100E43FA6BCEC697847A8EFB55946B7925B</vt:lpwstr>
  </property>
</Properties>
</file>